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FD5" w:rsidRDefault="00D43032">
      <w:pPr>
        <w:pStyle w:val="af0"/>
        <w:outlineLvl w:val="0"/>
        <w:rPr>
          <w:sz w:val="24"/>
        </w:rPr>
      </w:pPr>
      <w:r>
        <w:rPr>
          <w:sz w:val="24"/>
        </w:rPr>
        <w:t xml:space="preserve">КОНТРОЛЬНО - СЧЕТНАЯ ПАЛАТА МУНИЦИПАЛЬНОГО ОБРАЗОВАНИЯ </w:t>
      </w:r>
    </w:p>
    <w:p w:rsidR="00834FD5" w:rsidRDefault="00D43032">
      <w:pPr>
        <w:jc w:val="center"/>
        <w:outlineLvl w:val="0"/>
        <w:rPr>
          <w:b/>
        </w:rPr>
      </w:pPr>
      <w:r>
        <w:rPr>
          <w:b/>
        </w:rPr>
        <w:t xml:space="preserve"> «АХТУБИНСКИЙ МУНИЦИПАЛЬНЫЙ РАЙОН АСТРАХАНСКОЙ ОБЛАСТИ»</w:t>
      </w:r>
    </w:p>
    <w:p w:rsidR="00834FD5" w:rsidRDefault="00834FD5">
      <w:pPr>
        <w:jc w:val="center"/>
        <w:outlineLvl w:val="0"/>
        <w:rPr>
          <w:b/>
          <w:sz w:val="10"/>
          <w:szCs w:val="10"/>
        </w:rPr>
      </w:pPr>
    </w:p>
    <w:p w:rsidR="00834FD5" w:rsidRDefault="00D43032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Волгоградская ул., д.141, г. Ахтубинск, Астраханская обл., 416500 Тел. (8-85141) 4-04-24 </w:t>
      </w:r>
    </w:p>
    <w:p w:rsidR="00834FD5" w:rsidRDefault="00D43032">
      <w:pPr>
        <w:jc w:val="center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ОКПО 78317643, ОГРН 1063022000282, ИНН/КПП </w:t>
      </w:r>
      <w:r>
        <w:rPr>
          <w:sz w:val="18"/>
          <w:szCs w:val="18"/>
        </w:rPr>
        <w:t>3001040259/300101001</w:t>
      </w:r>
    </w:p>
    <w:p w:rsidR="00834FD5" w:rsidRDefault="00834FD5">
      <w:pPr>
        <w:pBdr>
          <w:top w:val="thinThickSmallGap" w:sz="24" w:space="1" w:color="auto"/>
        </w:pBdr>
        <w:spacing w:line="360" w:lineRule="auto"/>
        <w:jc w:val="center"/>
      </w:pPr>
    </w:p>
    <w:p w:rsidR="00834FD5" w:rsidRDefault="00D43032">
      <w:pPr>
        <w:jc w:val="center"/>
        <w:rPr>
          <w:b/>
        </w:rPr>
      </w:pPr>
      <w:r>
        <w:rPr>
          <w:b/>
        </w:rPr>
        <w:t>Заключение</w:t>
      </w:r>
    </w:p>
    <w:p w:rsidR="00834FD5" w:rsidRDefault="00D4303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на годовой отчет об исполнении бюджета  </w:t>
      </w:r>
    </w:p>
    <w:p w:rsidR="00834FD5" w:rsidRDefault="00D4303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sz w:val="24"/>
          <w:szCs w:val="24"/>
        </w:rPr>
        <w:t>Ахтубинского</w:t>
      </w:r>
      <w:proofErr w:type="spellEnd"/>
      <w:r>
        <w:rPr>
          <w:sz w:val="24"/>
          <w:szCs w:val="24"/>
        </w:rPr>
        <w:t xml:space="preserve"> муниципального района Астраханской области» за 2023 год </w:t>
      </w:r>
    </w:p>
    <w:p w:rsidR="00834FD5" w:rsidRDefault="00D43032">
      <w:pPr>
        <w:pStyle w:val="211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с учётом данных внешней проверки годовой бюдж</w:t>
      </w:r>
      <w:r>
        <w:rPr>
          <w:sz w:val="24"/>
          <w:szCs w:val="24"/>
        </w:rPr>
        <w:t>етной отчетности главных администраторов бюджетных средств</w:t>
      </w:r>
    </w:p>
    <w:p w:rsidR="00834FD5" w:rsidRDefault="00834FD5">
      <w:pPr>
        <w:pStyle w:val="211"/>
        <w:overflowPunct/>
        <w:autoSpaceDE/>
        <w:adjustRightInd/>
        <w:ind w:firstLine="540"/>
        <w:jc w:val="both"/>
        <w:rPr>
          <w:sz w:val="24"/>
          <w:szCs w:val="24"/>
        </w:rPr>
      </w:pPr>
    </w:p>
    <w:p w:rsidR="00834FD5" w:rsidRDefault="00D43032">
      <w:pPr>
        <w:pStyle w:val="211"/>
        <w:overflowPunct/>
        <w:autoSpaceDE/>
        <w:adjustRightInd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от 18 апреля 2024 г.                                                                                                    №З-09/2024</w:t>
      </w:r>
    </w:p>
    <w:p w:rsidR="00834FD5" w:rsidRDefault="00834FD5">
      <w:pPr>
        <w:pStyle w:val="22"/>
        <w:widowControl/>
        <w:ind w:right="0" w:firstLine="0"/>
        <w:rPr>
          <w:b/>
          <w:sz w:val="24"/>
          <w:szCs w:val="24"/>
          <w:highlight w:val="yellow"/>
        </w:rPr>
      </w:pPr>
    </w:p>
    <w:p w:rsidR="00834FD5" w:rsidRDefault="00D43032">
      <w:pPr>
        <w:ind w:firstLine="567"/>
        <w:jc w:val="both"/>
      </w:pPr>
      <w:r>
        <w:t>В соответствии со статьёй</w:t>
      </w:r>
      <w:r>
        <w:rPr>
          <w:color w:val="000000"/>
        </w:rPr>
        <w:t xml:space="preserve"> 264.4 Бюджетного кодекса Российской Фе</w:t>
      </w:r>
      <w:r>
        <w:rPr>
          <w:color w:val="000000"/>
        </w:rPr>
        <w:t xml:space="preserve">дерации годовой отчёт об исполнении бюджета муниципального образования «Сельское поселение Успенский сельсовет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 (далее – МО «Успенский сельсовет») за 2023 год до его рассмотрения в Совете муниципально</w:t>
      </w:r>
      <w:r>
        <w:rPr>
          <w:color w:val="000000"/>
        </w:rPr>
        <w:t>го образования «Успенский сельсовет»</w:t>
      </w:r>
      <w:r>
        <w:t xml:space="preserve"> подлежит внешней проверке, которая осуществляется Контрольно-счетной палатой муниципального образования «</w:t>
      </w:r>
      <w:proofErr w:type="spellStart"/>
      <w:r>
        <w:t>Ахтубинский</w:t>
      </w:r>
      <w:proofErr w:type="spellEnd"/>
      <w:r>
        <w:t xml:space="preserve"> муниципальный район Астраханской области» (далее – Контрольно-счетная палата, КСП МО «</w:t>
      </w:r>
      <w:proofErr w:type="spellStart"/>
      <w:r>
        <w:t>Ахтубинский</w:t>
      </w:r>
      <w:proofErr w:type="spellEnd"/>
      <w:r>
        <w:t xml:space="preserve"> райо</w:t>
      </w:r>
      <w:r>
        <w:t>н»).</w:t>
      </w:r>
    </w:p>
    <w:p w:rsidR="00834FD5" w:rsidRDefault="00D43032">
      <w:pPr>
        <w:pStyle w:val="210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>Ответственными должностными лицами в проверяемом периоде являлись:</w:t>
      </w:r>
    </w:p>
    <w:p w:rsidR="00834FD5" w:rsidRDefault="00D43032">
      <w:pPr>
        <w:pStyle w:val="210"/>
        <w:overflowPunct/>
        <w:autoSpaceDE/>
        <w:adjustRightInd/>
        <w:rPr>
          <w:sz w:val="24"/>
          <w:szCs w:val="24"/>
        </w:rPr>
      </w:pPr>
      <w:r>
        <w:rPr>
          <w:sz w:val="24"/>
          <w:szCs w:val="24"/>
        </w:rPr>
        <w:t xml:space="preserve">глава муниципального образования – </w:t>
      </w:r>
      <w:proofErr w:type="spellStart"/>
      <w:r>
        <w:rPr>
          <w:sz w:val="24"/>
          <w:szCs w:val="24"/>
        </w:rPr>
        <w:t>Мершиёва</w:t>
      </w:r>
      <w:proofErr w:type="spellEnd"/>
      <w:r>
        <w:rPr>
          <w:sz w:val="24"/>
          <w:szCs w:val="24"/>
        </w:rPr>
        <w:t xml:space="preserve"> Ольга Викторовна.</w:t>
      </w:r>
    </w:p>
    <w:p w:rsidR="00834FD5" w:rsidRDefault="00D43032">
      <w:pPr>
        <w:ind w:firstLine="567"/>
        <w:jc w:val="both"/>
      </w:pPr>
      <w:r>
        <w:t>главный бухгалтер –Меджидова Наталья Владимировна</w:t>
      </w:r>
    </w:p>
    <w:p w:rsidR="00834FD5" w:rsidRDefault="00D43032">
      <w:pPr>
        <w:ind w:firstLine="567"/>
        <w:jc w:val="both"/>
      </w:pPr>
      <w:r>
        <w:t xml:space="preserve">Адрес: 416520, Астраханская область, </w:t>
      </w:r>
      <w:proofErr w:type="spellStart"/>
      <w:r>
        <w:t>Ахтубинский</w:t>
      </w:r>
      <w:proofErr w:type="spellEnd"/>
      <w:r>
        <w:t xml:space="preserve"> район, с. Успенка, Микр</w:t>
      </w:r>
      <w:r>
        <w:t>орайон, д.12, телефон: 5-67-46.</w:t>
      </w:r>
    </w:p>
    <w:p w:rsidR="00834FD5" w:rsidRDefault="00D43032">
      <w:pPr>
        <w:ind w:firstLine="567"/>
        <w:jc w:val="both"/>
        <w:rPr>
          <w:b/>
        </w:rPr>
      </w:pPr>
      <w:r>
        <w:rPr>
          <w:b/>
        </w:rPr>
        <w:t>Предметом внешней проверки являются:</w:t>
      </w:r>
    </w:p>
    <w:p w:rsidR="00834FD5" w:rsidRDefault="00D43032">
      <w:pPr>
        <w:ind w:firstLine="567"/>
        <w:jc w:val="both"/>
      </w:pPr>
      <w:r>
        <w:t>годовая бюджетная отчётность главных администраторов бюджетных средств за 2023 год;</w:t>
      </w:r>
    </w:p>
    <w:p w:rsidR="00834FD5" w:rsidRDefault="00D43032">
      <w:pPr>
        <w:ind w:firstLine="567"/>
        <w:jc w:val="both"/>
      </w:pPr>
      <w:r>
        <w:t xml:space="preserve">годовой отчёт об исполнении бюджета </w:t>
      </w:r>
      <w:r>
        <w:rPr>
          <w:color w:val="000000"/>
        </w:rPr>
        <w:t>МО «Успенский сельсовет»</w:t>
      </w:r>
      <w:r>
        <w:t xml:space="preserve"> за 2023 год.</w:t>
      </w:r>
    </w:p>
    <w:p w:rsidR="00834FD5" w:rsidRDefault="00834FD5">
      <w:pPr>
        <w:ind w:right="80" w:firstLine="567"/>
        <w:jc w:val="both"/>
        <w:rPr>
          <w:sz w:val="12"/>
          <w:szCs w:val="12"/>
          <w:highlight w:val="yellow"/>
        </w:rPr>
      </w:pPr>
    </w:p>
    <w:p w:rsidR="00834FD5" w:rsidRDefault="00D43032">
      <w:pPr>
        <w:ind w:firstLine="567"/>
        <w:jc w:val="both"/>
        <w:rPr>
          <w:b/>
        </w:rPr>
      </w:pPr>
      <w:r>
        <w:rPr>
          <w:b/>
        </w:rPr>
        <w:t>Целью проведения</w:t>
      </w:r>
      <w:r>
        <w:t xml:space="preserve"> </w:t>
      </w:r>
      <w:r>
        <w:rPr>
          <w:b/>
        </w:rPr>
        <w:t xml:space="preserve">внешней </w:t>
      </w:r>
      <w:r>
        <w:rPr>
          <w:b/>
        </w:rPr>
        <w:t>проверки являются:</w:t>
      </w:r>
    </w:p>
    <w:p w:rsidR="00834FD5" w:rsidRDefault="00D43032">
      <w:pPr>
        <w:ind w:firstLine="567"/>
        <w:jc w:val="both"/>
        <w:rPr>
          <w:bCs/>
        </w:rPr>
      </w:pPr>
      <w:r>
        <w:rPr>
          <w:bCs/>
        </w:rPr>
        <w:t>- установление законности, степени полноты и достоверности представленной бюджетной отчётности, а также представленных в составе проекта решения Совета МО «Успенский сельсовет» отчёта об исполнении местного бюджета документов и материало</w:t>
      </w:r>
      <w:r>
        <w:rPr>
          <w:bCs/>
        </w:rPr>
        <w:t xml:space="preserve">в; </w:t>
      </w:r>
    </w:p>
    <w:p w:rsidR="00834FD5" w:rsidRDefault="00D43032">
      <w:pPr>
        <w:ind w:firstLine="567"/>
        <w:jc w:val="both"/>
      </w:pPr>
      <w:r>
        <w:rPr>
          <w:bCs/>
        </w:rPr>
        <w:t xml:space="preserve">- соответствие </w:t>
      </w:r>
      <w:r>
        <w:t>порядка ведения бюджетного учёта законодательству Российской Федерации;</w:t>
      </w:r>
    </w:p>
    <w:p w:rsidR="00834FD5" w:rsidRDefault="00D43032">
      <w:pPr>
        <w:ind w:firstLine="567"/>
        <w:jc w:val="both"/>
      </w:pPr>
      <w:r>
        <w:t>- установление достоверности бюджетной отчётности;</w:t>
      </w:r>
    </w:p>
    <w:p w:rsidR="00834FD5" w:rsidRDefault="00D43032">
      <w:pPr>
        <w:ind w:firstLine="567"/>
        <w:jc w:val="both"/>
      </w:pPr>
      <w:r>
        <w:t xml:space="preserve">- </w:t>
      </w:r>
      <w:r>
        <w:rPr>
          <w:bCs/>
        </w:rPr>
        <w:t>установление соответствия фактического исполнения бюджета его плановым назначениям, установленным решениями Сове</w:t>
      </w:r>
      <w:r>
        <w:rPr>
          <w:bCs/>
        </w:rPr>
        <w:t>та МО «Успенский сельсовет»;</w:t>
      </w:r>
    </w:p>
    <w:p w:rsidR="00834FD5" w:rsidRDefault="00D43032">
      <w:pPr>
        <w:ind w:firstLine="567"/>
        <w:jc w:val="both"/>
      </w:pPr>
      <w:r>
        <w:t xml:space="preserve">- </w:t>
      </w:r>
      <w:r>
        <w:rPr>
          <w:iCs/>
        </w:rPr>
        <w:t xml:space="preserve">оценка эффективности и результативности </w:t>
      </w:r>
      <w:r>
        <w:t>использования в 2023 году бюджетных средств.</w:t>
      </w:r>
    </w:p>
    <w:p w:rsidR="00834FD5" w:rsidRDefault="00D43032">
      <w:pPr>
        <w:ind w:firstLine="567"/>
        <w:jc w:val="both"/>
      </w:pPr>
      <w:r>
        <w:t>Внешняя проверка годовой отчётности об исполнении бюджета Администрации МО «Успенский сельсовет» проводилась на выборочной основе и включала</w:t>
      </w:r>
      <w:r>
        <w:t xml:space="preserve"> анализ, сопоставление и оценку годовой бюджетной отчётности ГРБС, регистров бюджетного учета, данных Администрации МО «Успенский сельсовет» об исполнении бюджета и других материалов, представленных в Контрольно-счетную палату.</w:t>
      </w:r>
    </w:p>
    <w:p w:rsidR="00834FD5" w:rsidRDefault="00D43032">
      <w:pPr>
        <w:spacing w:before="120"/>
        <w:jc w:val="center"/>
        <w:rPr>
          <w:b/>
          <w:sz w:val="28"/>
          <w:szCs w:val="28"/>
        </w:rPr>
      </w:pPr>
      <w:r>
        <w:rPr>
          <w:b/>
        </w:rPr>
        <w:t>1</w:t>
      </w:r>
      <w:r>
        <w:rPr>
          <w:b/>
          <w:sz w:val="28"/>
          <w:szCs w:val="28"/>
        </w:rPr>
        <w:t xml:space="preserve">. </w:t>
      </w:r>
      <w:r>
        <w:rPr>
          <w:b/>
        </w:rPr>
        <w:t>Общие положения</w:t>
      </w:r>
    </w:p>
    <w:p w:rsidR="00834FD5" w:rsidRDefault="00D43032">
      <w:pPr>
        <w:ind w:right="80" w:firstLine="567"/>
        <w:jc w:val="both"/>
      </w:pPr>
      <w:r>
        <w:t>1.1. Закл</w:t>
      </w:r>
      <w:r>
        <w:t xml:space="preserve">ючение на отчёт об исполнении бюджета </w:t>
      </w:r>
      <w:r>
        <w:rPr>
          <w:color w:val="000000"/>
        </w:rPr>
        <w:t xml:space="preserve">МО «Успенский сельсовет» </w:t>
      </w:r>
      <w:r>
        <w:t xml:space="preserve">за 2023 год подготовлено Контрольно-счётной палатой в соответствии со статьёй 264.4 Бюджетного кодекса Российской Федерации, соглашением о передаче полномочий </w:t>
      </w:r>
      <w:r>
        <w:lastRenderedPageBreak/>
        <w:t xml:space="preserve">контрольно-счётного органа </w:t>
      </w:r>
      <w:r>
        <w:rPr>
          <w:color w:val="000000"/>
        </w:rPr>
        <w:t>МО «Усп</w:t>
      </w:r>
      <w:r>
        <w:rPr>
          <w:color w:val="000000"/>
        </w:rPr>
        <w:t xml:space="preserve">енский сельсовет» </w:t>
      </w:r>
      <w:r>
        <w:t xml:space="preserve">по осуществлению внешнего муниципального финансового контроля Контрольно-счетной палате, Планом работы Контрольно-счетной палаты на 2024 год. </w:t>
      </w:r>
    </w:p>
    <w:p w:rsidR="00834FD5" w:rsidRDefault="00D43032">
      <w:pPr>
        <w:ind w:right="80" w:firstLine="567"/>
        <w:jc w:val="both"/>
      </w:pPr>
      <w:r>
        <w:rPr>
          <w:color w:val="000000"/>
        </w:rPr>
        <w:t>1.2.</w:t>
      </w:r>
      <w:r>
        <w:t xml:space="preserve"> При подготовке заключения на годовой отчёт об исполнении бюджета </w:t>
      </w:r>
      <w:r>
        <w:rPr>
          <w:color w:val="000000"/>
        </w:rPr>
        <w:t>МО «Успенский сельсовет»</w:t>
      </w:r>
      <w:r>
        <w:t xml:space="preserve"> </w:t>
      </w:r>
      <w:r>
        <w:t>за 2023 год использованы следующие понятия:</w:t>
      </w:r>
    </w:p>
    <w:p w:rsidR="00834FD5" w:rsidRDefault="00D43032">
      <w:pPr>
        <w:ind w:firstLine="567"/>
        <w:jc w:val="both"/>
      </w:pPr>
      <w:r>
        <w:rPr>
          <w:b/>
          <w:bCs/>
          <w:iCs/>
          <w:color w:val="000000"/>
        </w:rPr>
        <w:t xml:space="preserve">Утверждённый план </w:t>
      </w:r>
      <w:r>
        <w:rPr>
          <w:bCs/>
          <w:iCs/>
          <w:color w:val="000000"/>
        </w:rPr>
        <w:t xml:space="preserve">– показатели, утверждённые </w:t>
      </w:r>
      <w:r>
        <w:rPr>
          <w:color w:val="000000"/>
        </w:rPr>
        <w:t xml:space="preserve">решением </w:t>
      </w:r>
      <w:r>
        <w:t xml:space="preserve">Совета </w:t>
      </w:r>
      <w:r>
        <w:rPr>
          <w:color w:val="000000"/>
        </w:rPr>
        <w:t>МО «Успенский сельсовет»</w:t>
      </w:r>
      <w:r>
        <w:t xml:space="preserve"> от 13.12.2022 №13 «О бюджете </w:t>
      </w:r>
      <w:r>
        <w:rPr>
          <w:color w:val="000000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</w:t>
      </w:r>
      <w:r>
        <w:rPr>
          <w:color w:val="000000"/>
        </w:rPr>
        <w:t>йона Астраханской области»</w:t>
      </w:r>
      <w:r>
        <w:t xml:space="preserve"> на 2023 год и на плановый период 2024 и 2025 годов».</w:t>
      </w:r>
    </w:p>
    <w:p w:rsidR="00834FD5" w:rsidRDefault="00D43032">
      <w:pPr>
        <w:ind w:firstLine="567"/>
        <w:jc w:val="both"/>
      </w:pPr>
      <w:r>
        <w:rPr>
          <w:b/>
          <w:bCs/>
          <w:iCs/>
          <w:color w:val="000000"/>
        </w:rPr>
        <w:t>Уточнённый план</w:t>
      </w:r>
      <w:r>
        <w:rPr>
          <w:bCs/>
          <w:iCs/>
          <w:color w:val="000000"/>
        </w:rPr>
        <w:t xml:space="preserve"> - показатели, утверждённые </w:t>
      </w:r>
      <w:r>
        <w:rPr>
          <w:color w:val="000000"/>
        </w:rPr>
        <w:t>решением Совета МО «Успенский сельсовет»</w:t>
      </w:r>
      <w:r>
        <w:t xml:space="preserve"> от 28.12.2023 №15 «О внесении изменений в решение Совета муниципального образования «Успенск</w:t>
      </w:r>
      <w:r>
        <w:t xml:space="preserve">ий сельсовет» от 13.12.2022 №13 «О бюджете </w:t>
      </w:r>
      <w:r>
        <w:rPr>
          <w:color w:val="000000"/>
        </w:rPr>
        <w:t xml:space="preserve">муниципального образования «Сельское поселение Успенский сельсовет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области»</w:t>
      </w:r>
      <w:r>
        <w:t xml:space="preserve"> на 2023 год и на плановый период 2024 и 2025 годов».</w:t>
      </w:r>
    </w:p>
    <w:p w:rsidR="00834FD5" w:rsidRDefault="00D43032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>
        <w:rPr>
          <w:b/>
          <w:iCs/>
          <w:color w:val="000000"/>
        </w:rPr>
        <w:t xml:space="preserve">Внешняя проверка годового отчёта об </w:t>
      </w:r>
      <w:r>
        <w:rPr>
          <w:b/>
          <w:iCs/>
          <w:color w:val="000000"/>
        </w:rPr>
        <w:t xml:space="preserve">исполнении </w:t>
      </w:r>
      <w:r>
        <w:rPr>
          <w:b/>
          <w:bCs/>
          <w:iCs/>
          <w:color w:val="000000"/>
        </w:rPr>
        <w:t xml:space="preserve">бюджета - </w:t>
      </w:r>
      <w:r>
        <w:rPr>
          <w:color w:val="000000"/>
        </w:rPr>
        <w:t>проверка бюджетной отчётности главных администраторов бюджетных средств МО «Успенский сельсовет»</w:t>
      </w:r>
      <w:r>
        <w:t xml:space="preserve"> </w:t>
      </w:r>
      <w:r>
        <w:rPr>
          <w:color w:val="000000"/>
        </w:rPr>
        <w:t>и подготовка Заключения на годовой отчёт об исполнении бюджета (далее – внешняя проверка).</w:t>
      </w:r>
    </w:p>
    <w:p w:rsidR="00834FD5" w:rsidRDefault="00D43032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</w:rPr>
      </w:pPr>
      <w:r>
        <w:rPr>
          <w:b/>
          <w:iCs/>
          <w:color w:val="000000"/>
        </w:rPr>
        <w:t>Главные администраторы бюджетных средств</w:t>
      </w:r>
      <w:r>
        <w:rPr>
          <w:iCs/>
          <w:color w:val="000000"/>
        </w:rPr>
        <w:t xml:space="preserve"> – </w:t>
      </w:r>
      <w:r>
        <w:rPr>
          <w:color w:val="000000"/>
        </w:rPr>
        <w:t>глав</w:t>
      </w:r>
      <w:r>
        <w:rPr>
          <w:color w:val="000000"/>
        </w:rPr>
        <w:t>ные распорядители средств бюджета МО «Успенский сельсовет», главные администраторы доходов бюджета МО «Успенский сельсовет», главные администраторы источников финансирования дефицита бюджета МО «Успенский сельсовет».</w:t>
      </w:r>
    </w:p>
    <w:p w:rsidR="00834FD5" w:rsidRDefault="00D43032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>
        <w:rPr>
          <w:b/>
          <w:iCs/>
          <w:color w:val="000000"/>
        </w:rPr>
        <w:t>Годовой отчёт об исполнении бюджета</w:t>
      </w:r>
      <w:r>
        <w:rPr>
          <w:iCs/>
          <w:color w:val="000000"/>
        </w:rPr>
        <w:t xml:space="preserve"> – </w:t>
      </w:r>
      <w:r>
        <w:rPr>
          <w:color w:val="000000"/>
        </w:rPr>
        <w:t>о</w:t>
      </w:r>
      <w:r>
        <w:rPr>
          <w:color w:val="000000"/>
        </w:rPr>
        <w:t>тчёт за 2023 год, представленный Администрацией МО «Успенский сельсовет»</w:t>
      </w:r>
      <w:r>
        <w:t xml:space="preserve"> </w:t>
      </w:r>
      <w:r>
        <w:rPr>
          <w:color w:val="000000"/>
        </w:rPr>
        <w:t>в Контрольно-счетную палату, для проведения внешней проверки до его рассмотрения Советом.</w:t>
      </w:r>
    </w:p>
    <w:p w:rsidR="00834FD5" w:rsidRDefault="00D43032">
      <w:pPr>
        <w:shd w:val="clear" w:color="auto" w:fill="FFFFFF"/>
        <w:tabs>
          <w:tab w:val="left" w:pos="0"/>
        </w:tabs>
        <w:ind w:right="80" w:firstLine="567"/>
        <w:jc w:val="both"/>
        <w:rPr>
          <w:bCs/>
          <w:iCs/>
          <w:color w:val="000000"/>
        </w:rPr>
      </w:pPr>
      <w:r>
        <w:rPr>
          <w:b/>
          <w:bCs/>
          <w:iCs/>
          <w:color w:val="000000"/>
        </w:rPr>
        <w:t xml:space="preserve">Бюджетные обязательства </w:t>
      </w:r>
      <w:r>
        <w:rPr>
          <w:bCs/>
          <w:iCs/>
          <w:color w:val="000000"/>
        </w:rPr>
        <w:t xml:space="preserve">- расходные обязательства </w:t>
      </w:r>
      <w:r>
        <w:rPr>
          <w:color w:val="000000"/>
        </w:rPr>
        <w:t>МО «Успенский сельсовет»</w:t>
      </w:r>
      <w:r>
        <w:rPr>
          <w:bCs/>
          <w:iCs/>
          <w:color w:val="000000"/>
        </w:rPr>
        <w:t>, подлежащие исполн</w:t>
      </w:r>
      <w:r>
        <w:rPr>
          <w:bCs/>
          <w:iCs/>
          <w:color w:val="000000"/>
        </w:rPr>
        <w:t>ению в 2023 году.</w:t>
      </w:r>
    </w:p>
    <w:p w:rsidR="00834FD5" w:rsidRDefault="00D43032">
      <w:pPr>
        <w:shd w:val="clear" w:color="auto" w:fill="FFFFFF"/>
        <w:tabs>
          <w:tab w:val="left" w:pos="0"/>
        </w:tabs>
        <w:ind w:right="80" w:firstLine="567"/>
        <w:jc w:val="both"/>
        <w:rPr>
          <w:color w:val="000000"/>
        </w:rPr>
      </w:pPr>
      <w:r>
        <w:rPr>
          <w:b/>
          <w:bCs/>
          <w:iCs/>
          <w:color w:val="000000"/>
        </w:rPr>
        <w:t xml:space="preserve">Бюджетные ассигнования </w:t>
      </w:r>
      <w:r>
        <w:rPr>
          <w:bCs/>
          <w:iCs/>
          <w:color w:val="000000"/>
        </w:rPr>
        <w:t>–</w:t>
      </w:r>
      <w:r>
        <w:rPr>
          <w:iCs/>
          <w:color w:val="000000"/>
        </w:rPr>
        <w:t xml:space="preserve"> </w:t>
      </w:r>
      <w:r>
        <w:rPr>
          <w:color w:val="000000"/>
        </w:rPr>
        <w:t>предельные объёмы денежных средств</w:t>
      </w:r>
      <w:r>
        <w:t xml:space="preserve"> </w:t>
      </w:r>
      <w:r>
        <w:rPr>
          <w:color w:val="000000"/>
        </w:rPr>
        <w:t>МО «Успенский сельсовет», предусмотренные в 2023 году для исполнения бюджетных обязательств.</w:t>
      </w:r>
    </w:p>
    <w:p w:rsidR="00834FD5" w:rsidRDefault="00D43032">
      <w:pPr>
        <w:shd w:val="clear" w:color="auto" w:fill="FFFFFF"/>
        <w:tabs>
          <w:tab w:val="left" w:pos="0"/>
        </w:tabs>
        <w:ind w:right="80" w:firstLine="567"/>
        <w:jc w:val="both"/>
      </w:pPr>
      <w:r>
        <w:rPr>
          <w:b/>
          <w:iCs/>
        </w:rPr>
        <w:t xml:space="preserve">Достоверность бюджетной отчётности </w:t>
      </w:r>
      <w:r>
        <w:rPr>
          <w:iCs/>
        </w:rPr>
        <w:t xml:space="preserve">- соответствие показателей </w:t>
      </w:r>
      <w:r>
        <w:t xml:space="preserve">представленного годового отчёта об исполнении бюджета </w:t>
      </w:r>
      <w:r>
        <w:rPr>
          <w:color w:val="000000"/>
        </w:rPr>
        <w:t xml:space="preserve">МО «Успенский сельсовет» </w:t>
      </w:r>
      <w:r>
        <w:t>показателям бюджетной отчётности главных администраторов бюджетных средств.</w:t>
      </w:r>
    </w:p>
    <w:p w:rsidR="00834FD5" w:rsidRDefault="00D43032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</w:rPr>
      </w:pPr>
      <w:r>
        <w:rPr>
          <w:b/>
          <w:color w:val="000000"/>
        </w:rPr>
        <w:t>Бюджетная отчётность главных администраторов</w:t>
      </w:r>
      <w:r>
        <w:rPr>
          <w:color w:val="000000"/>
        </w:rPr>
        <w:t xml:space="preserve"> – годовая бюджетная отчётность главных </w:t>
      </w:r>
      <w:r>
        <w:rPr>
          <w:iCs/>
          <w:color w:val="000000"/>
        </w:rPr>
        <w:t xml:space="preserve">администраторов бюджетных средств </w:t>
      </w:r>
      <w:r>
        <w:rPr>
          <w:color w:val="000000"/>
        </w:rPr>
        <w:t>за 2023 год.</w:t>
      </w:r>
    </w:p>
    <w:p w:rsidR="00834FD5" w:rsidRDefault="00834FD5">
      <w:pPr>
        <w:shd w:val="clear" w:color="auto" w:fill="FFFFFF"/>
        <w:tabs>
          <w:tab w:val="left" w:pos="0"/>
          <w:tab w:val="left" w:pos="8388"/>
        </w:tabs>
        <w:ind w:right="80" w:firstLine="567"/>
        <w:jc w:val="both"/>
        <w:rPr>
          <w:color w:val="000000"/>
          <w:sz w:val="12"/>
          <w:szCs w:val="12"/>
        </w:rPr>
      </w:pPr>
    </w:p>
    <w:p w:rsidR="00834FD5" w:rsidRDefault="00D43032">
      <w:pPr>
        <w:overflowPunct w:val="0"/>
        <w:autoSpaceDE w:val="0"/>
        <w:autoSpaceDN w:val="0"/>
        <w:adjustRightInd w:val="0"/>
        <w:spacing w:line="276" w:lineRule="auto"/>
        <w:ind w:right="80" w:firstLine="567"/>
        <w:jc w:val="center"/>
        <w:textAlignment w:val="baseline"/>
        <w:outlineLvl w:val="1"/>
        <w:rPr>
          <w:b/>
          <w:bCs/>
          <w:iCs/>
        </w:rPr>
      </w:pPr>
      <w:r>
        <w:rPr>
          <w:b/>
          <w:bCs/>
          <w:iCs/>
        </w:rPr>
        <w:t>2. Правовые основы подготовки заключения</w:t>
      </w:r>
    </w:p>
    <w:p w:rsidR="00834FD5" w:rsidRDefault="00D43032">
      <w:pPr>
        <w:ind w:right="80" w:firstLine="567"/>
        <w:jc w:val="both"/>
      </w:pPr>
      <w:r>
        <w:t>2.1. Основанием для проведения внешней проверки годового отчёта за 2023 год являются следующие нормативные правовые акты:</w:t>
      </w:r>
    </w:p>
    <w:p w:rsidR="00834FD5" w:rsidRDefault="00D43032">
      <w:pPr>
        <w:ind w:right="80" w:firstLine="567"/>
        <w:jc w:val="both"/>
        <w:rPr>
          <w:color w:val="000000"/>
        </w:rPr>
      </w:pPr>
      <w:r>
        <w:rPr>
          <w:color w:val="000000"/>
        </w:rPr>
        <w:t>- Бюджетный кодекс Российской Федерации (дале</w:t>
      </w:r>
      <w:r>
        <w:rPr>
          <w:color w:val="000000"/>
        </w:rPr>
        <w:t>е – БК РФ).</w:t>
      </w:r>
    </w:p>
    <w:p w:rsidR="00834FD5" w:rsidRDefault="00D43032">
      <w:pPr>
        <w:ind w:right="80" w:firstLine="567"/>
        <w:jc w:val="both"/>
      </w:pPr>
      <w:r>
        <w:rPr>
          <w:color w:val="000000"/>
        </w:rPr>
        <w:t xml:space="preserve">- </w:t>
      </w:r>
      <w:r>
        <w:t>Федеральный закон от 07.02.2011 №6-ФЗ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ФЗ №6-ФЗ).</w:t>
      </w:r>
    </w:p>
    <w:p w:rsidR="00834FD5" w:rsidRDefault="00D43032">
      <w:pPr>
        <w:ind w:right="80" w:firstLine="567"/>
        <w:jc w:val="both"/>
      </w:pPr>
      <w:r>
        <w:t>- Федеральный закон от 06.</w:t>
      </w:r>
      <w:r>
        <w:t>12.2011 №402-ФЗ «О бухгалтерском учете» (далее –</w:t>
      </w:r>
      <w:r>
        <w:rPr>
          <w:i/>
          <w:color w:val="000000"/>
        </w:rPr>
        <w:t xml:space="preserve"> </w:t>
      </w:r>
      <w:r>
        <w:rPr>
          <w:color w:val="000000"/>
        </w:rPr>
        <w:t>ФЗ №402-ФЗ</w:t>
      </w:r>
      <w:r>
        <w:t>).</w:t>
      </w:r>
    </w:p>
    <w:p w:rsidR="00834FD5" w:rsidRDefault="00D43032">
      <w:pPr>
        <w:ind w:right="80" w:firstLine="567"/>
        <w:jc w:val="both"/>
      </w:pPr>
      <w:r>
        <w:t>- Приказ Минфина России от 01.12.2010 №157н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</w:t>
      </w:r>
      <w:r>
        <w:t>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Инструкция №157н).</w:t>
      </w:r>
    </w:p>
    <w:p w:rsidR="00834FD5" w:rsidRDefault="00D43032">
      <w:pPr>
        <w:ind w:right="80" w:firstLine="567"/>
        <w:jc w:val="both"/>
        <w:rPr>
          <w:color w:val="000000"/>
        </w:rPr>
      </w:pPr>
      <w:r>
        <w:rPr>
          <w:color w:val="000000"/>
        </w:rPr>
        <w:t xml:space="preserve">- Приказ Минфина России от 28.12.2010 №191н «Об утверждении </w:t>
      </w:r>
      <w:r>
        <w:rPr>
          <w:color w:val="000000"/>
        </w:rPr>
        <w:t xml:space="preserve">Инструкции о порядке составления и представления годовой, квартальной и месячной отчетности об </w:t>
      </w:r>
      <w:r>
        <w:rPr>
          <w:color w:val="000000"/>
        </w:rPr>
        <w:lastRenderedPageBreak/>
        <w:t>исполнении бюджетов бюджетной системы Российской Федерации» (далее - Инструкция №191н).</w:t>
      </w:r>
    </w:p>
    <w:p w:rsidR="00834FD5" w:rsidRDefault="00D43032">
      <w:pPr>
        <w:ind w:right="80" w:firstLine="567"/>
        <w:jc w:val="both"/>
        <w:rPr>
          <w:color w:val="000000"/>
        </w:rPr>
      </w:pPr>
      <w:r>
        <w:rPr>
          <w:color w:val="000000"/>
        </w:rPr>
        <w:t xml:space="preserve">- </w:t>
      </w:r>
      <w:r>
        <w:t>Приказ Минфина РФ от 13.06.1995 №49 «Об утверждении Методических указан</w:t>
      </w:r>
      <w:r>
        <w:t>ий по инвентаризации имущества и финансовых обязательств» (далее - Методические указания по инвентаризации №49)</w:t>
      </w:r>
      <w:r>
        <w:rPr>
          <w:color w:val="000000"/>
        </w:rPr>
        <w:t>.</w:t>
      </w:r>
    </w:p>
    <w:p w:rsidR="00834FD5" w:rsidRDefault="00D43032">
      <w:pPr>
        <w:ind w:right="80" w:firstLine="567"/>
        <w:jc w:val="both"/>
        <w:rPr>
          <w:color w:val="000000"/>
        </w:rPr>
      </w:pPr>
      <w:r>
        <w:rPr>
          <w:color w:val="000000"/>
        </w:rPr>
        <w:t>- Приказы Министерства финансов Российской Федерации, регулирующие порядок составления бюджетной отчётности и применения бюджетной классификаци</w:t>
      </w:r>
      <w:r>
        <w:rPr>
          <w:color w:val="000000"/>
        </w:rPr>
        <w:t>и.</w:t>
      </w:r>
    </w:p>
    <w:p w:rsidR="00834FD5" w:rsidRDefault="00D43032">
      <w:pPr>
        <w:ind w:right="80" w:firstLine="567"/>
        <w:jc w:val="both"/>
      </w:pPr>
      <w:r>
        <w:rPr>
          <w:color w:val="000000"/>
        </w:rPr>
        <w:t xml:space="preserve">- </w:t>
      </w:r>
      <w:r>
        <w:t xml:space="preserve">Соглашение о передаче полномочий контрольно-счётного органа </w:t>
      </w:r>
      <w:r>
        <w:rPr>
          <w:color w:val="000000"/>
        </w:rPr>
        <w:t>МО «Успенский сельсовет»</w:t>
      </w:r>
      <w:r>
        <w:t xml:space="preserve"> по осуществлению внешнего муниципального финансового контроля Контрольно-счетной палате муниципального образования «</w:t>
      </w:r>
      <w:proofErr w:type="spellStart"/>
      <w:r>
        <w:t>Ахтубинский</w:t>
      </w:r>
      <w:proofErr w:type="spellEnd"/>
      <w:r>
        <w:t xml:space="preserve"> муниципальный район Астраханской облас</w:t>
      </w:r>
      <w:r>
        <w:t>ти» от 08 декабря 2023 года №5.</w:t>
      </w:r>
    </w:p>
    <w:p w:rsidR="00834FD5" w:rsidRDefault="00D43032">
      <w:pPr>
        <w:ind w:right="80" w:firstLine="567"/>
        <w:jc w:val="both"/>
      </w:pPr>
      <w:r>
        <w:t>- Регламент Контрольно-счетной палаты.</w:t>
      </w:r>
    </w:p>
    <w:p w:rsidR="00834FD5" w:rsidRDefault="00D43032">
      <w:pPr>
        <w:ind w:right="80" w:firstLine="567"/>
        <w:jc w:val="both"/>
      </w:pPr>
      <w:r>
        <w:t>- План работы Контрольно-счетной палаты на 2024 год.</w:t>
      </w:r>
    </w:p>
    <w:p w:rsidR="00834FD5" w:rsidRDefault="00D43032">
      <w:pPr>
        <w:ind w:right="80" w:firstLine="567"/>
        <w:jc w:val="both"/>
        <w:rPr>
          <w:color w:val="000000"/>
        </w:rPr>
      </w:pPr>
      <w:r>
        <w:rPr>
          <w:color w:val="000000"/>
        </w:rPr>
        <w:t>- Иные нормативные правовые акты Российской Федерации, Астраханской области и муниципального образования «Успенский сельсовет», регу</w:t>
      </w:r>
      <w:r>
        <w:rPr>
          <w:color w:val="000000"/>
        </w:rPr>
        <w:t>лирующие бюджетные правоотношения.</w:t>
      </w:r>
    </w:p>
    <w:p w:rsidR="00834FD5" w:rsidRDefault="00D43032">
      <w:pPr>
        <w:ind w:right="80" w:firstLine="567"/>
        <w:jc w:val="both"/>
      </w:pPr>
      <w:r>
        <w:t>2.2. При проведении внешней проверки годового отчёта Контрольно-счетная палата использовала следующие нормативные правовые акты и документы:</w:t>
      </w:r>
    </w:p>
    <w:p w:rsidR="00834FD5" w:rsidRDefault="00D43032">
      <w:pPr>
        <w:shd w:val="clear" w:color="auto" w:fill="FFFFFF"/>
        <w:ind w:right="80" w:firstLine="567"/>
        <w:jc w:val="both"/>
      </w:pPr>
      <w:r>
        <w:t xml:space="preserve">- Решение Совета МО «Успенский сельсовет» от 13.12.2022 №13 «О бюджете </w:t>
      </w:r>
      <w:r>
        <w:t>муниципального образования «</w:t>
      </w:r>
      <w:r>
        <w:rPr>
          <w:color w:val="000000"/>
        </w:rPr>
        <w:t xml:space="preserve">Сельское поселение Успенский сельсовет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</w:t>
      </w:r>
      <w:r>
        <w:t>» на 2023 год и на плановый период 2024 и 2025 годов» (в ред. от 12.05.2023 №5, от 28.12.2023 №15);</w:t>
      </w:r>
    </w:p>
    <w:p w:rsidR="00834FD5" w:rsidRDefault="00D43032">
      <w:pPr>
        <w:shd w:val="clear" w:color="auto" w:fill="FFFFFF"/>
        <w:ind w:right="80" w:firstLine="567"/>
        <w:jc w:val="both"/>
        <w:rPr>
          <w:color w:val="000000"/>
        </w:rPr>
      </w:pPr>
      <w:r>
        <w:rPr>
          <w:color w:val="000000"/>
        </w:rPr>
        <w:t>- бюджетную отчётность главных адм</w:t>
      </w:r>
      <w:r>
        <w:rPr>
          <w:color w:val="000000"/>
        </w:rPr>
        <w:t>инистраторов;</w:t>
      </w:r>
    </w:p>
    <w:p w:rsidR="00834FD5" w:rsidRDefault="00D43032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годовой отчёт об исполнении бюджета за 2023 год;</w:t>
      </w:r>
    </w:p>
    <w:p w:rsidR="00834FD5" w:rsidRDefault="00D43032">
      <w:pPr>
        <w:shd w:val="clear" w:color="auto" w:fill="FFFFFF"/>
        <w:tabs>
          <w:tab w:val="left" w:pos="709"/>
        </w:tabs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Положение о бюджетном процессе в МО «</w:t>
      </w:r>
      <w:r>
        <w:rPr>
          <w:color w:val="000000"/>
        </w:rPr>
        <w:t xml:space="preserve">Сельское поселение Успенский сельсовет </w:t>
      </w:r>
      <w:proofErr w:type="spellStart"/>
      <w:r>
        <w:rPr>
          <w:color w:val="000000"/>
        </w:rPr>
        <w:t>Ахтубинского</w:t>
      </w:r>
      <w:proofErr w:type="spellEnd"/>
      <w:r>
        <w:rPr>
          <w:color w:val="000000"/>
        </w:rPr>
        <w:t xml:space="preserve"> муниципального района Астраханской области</w:t>
      </w:r>
      <w:r>
        <w:rPr>
          <w:iCs/>
          <w:color w:val="000000"/>
        </w:rPr>
        <w:t xml:space="preserve">», утверждённое Решением Совета МО «Успенский сельсовет» </w:t>
      </w:r>
      <w:r>
        <w:rPr>
          <w:color w:val="000000"/>
        </w:rPr>
        <w:t>1</w:t>
      </w:r>
      <w:r>
        <w:rPr>
          <w:color w:val="000000"/>
        </w:rPr>
        <w:t>7.10.2022 №12 (далее – Положение о бюджетном процессе)</w:t>
      </w:r>
      <w:r>
        <w:rPr>
          <w:iCs/>
          <w:color w:val="000000"/>
        </w:rPr>
        <w:t>;</w:t>
      </w:r>
    </w:p>
    <w:p w:rsidR="00834FD5" w:rsidRDefault="00D43032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учетную политику МО «Успенский сельсовет»;</w:t>
      </w:r>
    </w:p>
    <w:p w:rsidR="00834FD5" w:rsidRDefault="00D43032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главную книгу Администрации МО «Успенский сельсовет» на 2023 год;</w:t>
      </w:r>
    </w:p>
    <w:p w:rsidR="00834FD5" w:rsidRDefault="00D43032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rPr>
          <w:iCs/>
          <w:color w:val="000000"/>
        </w:rPr>
        <w:t>- первичные бухгалтерские документы;</w:t>
      </w:r>
    </w:p>
    <w:p w:rsidR="00834FD5" w:rsidRDefault="00D43032">
      <w:pPr>
        <w:shd w:val="clear" w:color="auto" w:fill="FFFFFF"/>
        <w:ind w:right="80" w:firstLine="567"/>
        <w:jc w:val="both"/>
        <w:rPr>
          <w:color w:val="000000"/>
        </w:rPr>
      </w:pPr>
      <w:r>
        <w:rPr>
          <w:iCs/>
          <w:color w:val="000000"/>
        </w:rPr>
        <w:t>- информацию, представленную главными администрато</w:t>
      </w:r>
      <w:r>
        <w:rPr>
          <w:iCs/>
          <w:color w:val="000000"/>
        </w:rPr>
        <w:t>рами по запросам Контрольно-счетной палаты</w:t>
      </w:r>
      <w:r>
        <w:rPr>
          <w:color w:val="000000"/>
        </w:rPr>
        <w:t>.</w:t>
      </w:r>
    </w:p>
    <w:p w:rsidR="00834FD5" w:rsidRDefault="00834FD5">
      <w:pPr>
        <w:pStyle w:val="22"/>
        <w:widowControl/>
        <w:ind w:right="0" w:firstLine="0"/>
        <w:rPr>
          <w:b/>
          <w:sz w:val="16"/>
          <w:szCs w:val="16"/>
        </w:rPr>
      </w:pPr>
    </w:p>
    <w:p w:rsidR="00834FD5" w:rsidRDefault="00D43032">
      <w:pPr>
        <w:jc w:val="center"/>
        <w:rPr>
          <w:b/>
        </w:rPr>
      </w:pPr>
      <w:bookmarkStart w:id="0" w:name="sub_1103"/>
      <w:r>
        <w:rPr>
          <w:b/>
        </w:rPr>
        <w:t xml:space="preserve">3. Проверка годовой бюджетной отчетности главных администраторов бюджетных средств МО «Успенский сельсовет» </w:t>
      </w:r>
    </w:p>
    <w:p w:rsidR="00834FD5" w:rsidRDefault="00834FD5">
      <w:pPr>
        <w:ind w:firstLine="900"/>
        <w:jc w:val="center"/>
        <w:rPr>
          <w:b/>
          <w:sz w:val="12"/>
          <w:szCs w:val="12"/>
        </w:rPr>
      </w:pPr>
    </w:p>
    <w:p w:rsidR="00834FD5" w:rsidRDefault="00D43032">
      <w:pPr>
        <w:pStyle w:val="22"/>
        <w:ind w:right="0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3.1. Оценка соблюдения требований Инструкции от 28.12.2010 №191н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части полноты объема форм годовой </w:t>
      </w:r>
      <w:r>
        <w:rPr>
          <w:b/>
          <w:sz w:val="24"/>
          <w:szCs w:val="24"/>
        </w:rPr>
        <w:t>отчетности, правильности их заполнения и своевременности представления.</w:t>
      </w:r>
    </w:p>
    <w:p w:rsidR="00834FD5" w:rsidRDefault="00834FD5">
      <w:pPr>
        <w:pStyle w:val="af4"/>
        <w:spacing w:before="0" w:beforeAutospacing="0" w:after="0" w:afterAutospacing="0"/>
        <w:jc w:val="both"/>
        <w:rPr>
          <w:sz w:val="12"/>
          <w:szCs w:val="12"/>
        </w:rPr>
      </w:pPr>
    </w:p>
    <w:p w:rsidR="00834FD5" w:rsidRDefault="00D43032">
      <w:pPr>
        <w:widowControl w:val="0"/>
        <w:suppressAutoHyphens/>
        <w:ind w:firstLine="709"/>
        <w:jc w:val="both"/>
        <w:rPr>
          <w:iCs/>
        </w:rPr>
      </w:pPr>
      <w:r>
        <w:rPr>
          <w:iCs/>
        </w:rPr>
        <w:t xml:space="preserve">Проверка комплектности, соответствия и полноты информации бюджетной отчётности проведена в соответствии с требованиями </w:t>
      </w:r>
      <w:r>
        <w:rPr>
          <w:rFonts w:eastAsia="Calibri"/>
          <w:bCs/>
          <w:iCs/>
        </w:rPr>
        <w:t>Инструкции № 191н</w:t>
      </w:r>
      <w:r>
        <w:rPr>
          <w:iCs/>
        </w:rPr>
        <w:t xml:space="preserve">. </w:t>
      </w:r>
    </w:p>
    <w:p w:rsidR="00834FD5" w:rsidRDefault="00D43032">
      <w:pPr>
        <w:pStyle w:val="af4"/>
        <w:spacing w:before="0" w:beforeAutospacing="0" w:after="0" w:afterAutospacing="0"/>
        <w:ind w:firstLine="709"/>
        <w:jc w:val="both"/>
      </w:pPr>
      <w:r>
        <w:t>В результате проверки установлено следующее:</w:t>
      </w:r>
    </w:p>
    <w:p w:rsidR="00834FD5" w:rsidRDefault="00D43032">
      <w:pPr>
        <w:pStyle w:val="22"/>
        <w:ind w:right="0" w:firstLine="709"/>
        <w:rPr>
          <w:sz w:val="24"/>
          <w:szCs w:val="24"/>
        </w:rPr>
      </w:pPr>
      <w:r>
        <w:rPr>
          <w:sz w:val="24"/>
          <w:szCs w:val="24"/>
        </w:rPr>
        <w:t>1) Годовая бюджетная отчётность об исполнении бюджета МО «Успенский сельсовет» за 2023 год представлена в Контрольно-счетную палату в сроки, установленные БК РФ и Положением о бюджетном процессе - 29 марта 2024 года (не позднее 1 апреля текущего года);</w:t>
      </w:r>
    </w:p>
    <w:p w:rsidR="00834FD5" w:rsidRDefault="00D43032">
      <w:pPr>
        <w:pStyle w:val="22"/>
        <w:ind w:right="0" w:firstLine="709"/>
        <w:rPr>
          <w:sz w:val="24"/>
          <w:szCs w:val="24"/>
        </w:rPr>
      </w:pPr>
      <w:r>
        <w:rPr>
          <w:sz w:val="24"/>
          <w:szCs w:val="24"/>
        </w:rPr>
        <w:t>2)</w:t>
      </w:r>
      <w:r>
        <w:rPr>
          <w:sz w:val="24"/>
          <w:szCs w:val="24"/>
        </w:rPr>
        <w:t xml:space="preserve"> Бюджетная отчётность за 2023 год представлена Администрацией МО «Успенский сельсовет» в полном объёме в соответствии с требованиями пп.11.1 Инструкции №191н и включает в себя:</w:t>
      </w:r>
    </w:p>
    <w:p w:rsidR="00834FD5" w:rsidRDefault="00D43032">
      <w:pPr>
        <w:ind w:firstLine="567"/>
        <w:jc w:val="right"/>
      </w:pPr>
      <w:r>
        <w:t>Таблица №1</w:t>
      </w:r>
    </w:p>
    <w:tbl>
      <w:tblPr>
        <w:tblStyle w:val="af7"/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376"/>
        <w:gridCol w:w="6260"/>
        <w:gridCol w:w="1678"/>
        <w:gridCol w:w="1150"/>
      </w:tblGrid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 главного распорядителя, распо</w:t>
            </w:r>
            <w:r>
              <w:rPr>
                <w:sz w:val="22"/>
                <w:szCs w:val="22"/>
              </w:rPr>
              <w:t>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ф.0503130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по консолидируемым расчетам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ф.0503125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Справка по</w:t>
            </w:r>
            <w:r>
              <w:rPr>
                <w:sz w:val="22"/>
                <w:szCs w:val="22"/>
              </w:rPr>
              <w:t xml:space="preserve"> заключению счетов бюджетного учета отчётного финансового года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ф.0503110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</w:t>
            </w:r>
            <w:r>
              <w:rPr>
                <w:sz w:val="22"/>
                <w:szCs w:val="22"/>
              </w:rPr>
              <w:t>а, главного администратора, администратора доходов бюджета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ф.0503127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бюджетных обязательствах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ф.0503128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финансовых результатах деятельности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ф.0503121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Отчет о движении денежных средств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hyperlink r:id="rId8" w:history="1">
              <w:r>
                <w:rPr>
                  <w:sz w:val="22"/>
                  <w:szCs w:val="22"/>
                </w:rPr>
                <w:t>ф.0503123</w:t>
              </w:r>
            </w:hyperlink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+</w:t>
            </w:r>
          </w:p>
        </w:tc>
      </w:tr>
      <w:tr w:rsidR="00834FD5">
        <w:trPr>
          <w:jc w:val="center"/>
        </w:trPr>
        <w:tc>
          <w:tcPr>
            <w:tcW w:w="376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626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Пояснительная записка</w:t>
            </w:r>
          </w:p>
        </w:tc>
        <w:tc>
          <w:tcPr>
            <w:tcW w:w="1678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ф.0503160</w:t>
            </w:r>
          </w:p>
        </w:tc>
        <w:tc>
          <w:tcPr>
            <w:tcW w:w="1150" w:type="dxa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</w:tr>
    </w:tbl>
    <w:p w:rsidR="00834FD5" w:rsidRDefault="00D43032">
      <w:pPr>
        <w:spacing w:before="120"/>
        <w:ind w:firstLine="567"/>
        <w:jc w:val="both"/>
      </w:pPr>
      <w:r>
        <w:t>Пояснительная записка ф.0503160 включает в себя текстов</w:t>
      </w:r>
      <w:r>
        <w:t xml:space="preserve">ую часть, таблицы и приложения: </w:t>
      </w:r>
    </w:p>
    <w:p w:rsidR="00834FD5" w:rsidRDefault="00D43032">
      <w:pPr>
        <w:autoSpaceDE w:val="0"/>
        <w:autoSpaceDN w:val="0"/>
        <w:adjustRightInd w:val="0"/>
        <w:jc w:val="both"/>
      </w:pPr>
      <w:r>
        <w:t>- Таблица №3 «Сведения об исполнении текстовых статей закона (решения) о бюджете»;</w:t>
      </w:r>
    </w:p>
    <w:p w:rsidR="00834FD5" w:rsidRDefault="00D43032">
      <w:pPr>
        <w:autoSpaceDE w:val="0"/>
        <w:autoSpaceDN w:val="0"/>
        <w:adjustRightInd w:val="0"/>
        <w:jc w:val="both"/>
      </w:pPr>
      <w:r>
        <w:t>- Таблица №13 «Анализ отчета об исполнении бюджета субъектом бюджетной отчетности»;</w:t>
      </w:r>
    </w:p>
    <w:p w:rsidR="00834FD5" w:rsidRDefault="00D43032">
      <w:pPr>
        <w:autoSpaceDE w:val="0"/>
        <w:autoSpaceDN w:val="0"/>
        <w:adjustRightInd w:val="0"/>
        <w:jc w:val="both"/>
      </w:pPr>
      <w:r>
        <w:t>- Таблица №14 «Анализ показателей отчетности субъекта бю</w:t>
      </w:r>
      <w:r>
        <w:t>джетной отчетности»;</w:t>
      </w:r>
    </w:p>
    <w:p w:rsidR="00834FD5" w:rsidRDefault="00D43032">
      <w:pPr>
        <w:autoSpaceDE w:val="0"/>
        <w:autoSpaceDN w:val="0"/>
        <w:adjustRightInd w:val="0"/>
        <w:jc w:val="both"/>
      </w:pPr>
      <w:r>
        <w:t>- Таблица №15 «Причины увеличения просроченной задолженности»;</w:t>
      </w:r>
    </w:p>
    <w:p w:rsidR="00834FD5" w:rsidRDefault="00D43032">
      <w:pPr>
        <w:autoSpaceDE w:val="0"/>
        <w:autoSpaceDN w:val="0"/>
        <w:adjustRightInd w:val="0"/>
        <w:jc w:val="both"/>
      </w:pPr>
      <w:r>
        <w:t xml:space="preserve">- Сведения об исполнении бюджета </w:t>
      </w:r>
      <w:hyperlink r:id="rId9" w:history="1">
        <w:r>
          <w:t>(ф.0503164)</w:t>
        </w:r>
      </w:hyperlink>
      <w:r>
        <w:t>;</w:t>
      </w:r>
    </w:p>
    <w:p w:rsidR="00834FD5" w:rsidRDefault="00D43032">
      <w:pPr>
        <w:autoSpaceDE w:val="0"/>
        <w:autoSpaceDN w:val="0"/>
        <w:adjustRightInd w:val="0"/>
        <w:jc w:val="both"/>
      </w:pPr>
      <w:r>
        <w:t xml:space="preserve">- Сведения о движении нефинансовых активов </w:t>
      </w:r>
      <w:hyperlink r:id="rId10" w:history="1">
        <w:r>
          <w:t>(ф.0503168)</w:t>
        </w:r>
      </w:hyperlink>
      <w:r>
        <w:t>;</w:t>
      </w:r>
    </w:p>
    <w:p w:rsidR="00834FD5" w:rsidRDefault="00D43032">
      <w:pPr>
        <w:autoSpaceDE w:val="0"/>
        <w:autoSpaceDN w:val="0"/>
        <w:adjustRightInd w:val="0"/>
        <w:jc w:val="both"/>
      </w:pPr>
      <w:r>
        <w:t xml:space="preserve">- Сведения по дебиторской и кредиторской задолженности </w:t>
      </w:r>
      <w:hyperlink r:id="rId11" w:history="1">
        <w:r>
          <w:t>(ф.0503169)</w:t>
        </w:r>
      </w:hyperlink>
      <w:r>
        <w:t>;</w:t>
      </w:r>
    </w:p>
    <w:p w:rsidR="00834FD5" w:rsidRDefault="00D43032">
      <w:pPr>
        <w:autoSpaceDE w:val="0"/>
        <w:autoSpaceDN w:val="0"/>
        <w:adjustRightInd w:val="0"/>
        <w:jc w:val="both"/>
      </w:pPr>
      <w:r>
        <w:t>- Сведения об изменении о</w:t>
      </w:r>
      <w:r>
        <w:t xml:space="preserve">статков валюты баланса </w:t>
      </w:r>
      <w:hyperlink r:id="rId12" w:history="1">
        <w:r>
          <w:t>(ф.0503173)</w:t>
        </w:r>
      </w:hyperlink>
      <w:r>
        <w:t>;</w:t>
      </w:r>
    </w:p>
    <w:p w:rsidR="00834FD5" w:rsidRDefault="00D43032">
      <w:pPr>
        <w:autoSpaceDE w:val="0"/>
        <w:autoSpaceDN w:val="0"/>
        <w:adjustRightInd w:val="0"/>
        <w:jc w:val="both"/>
      </w:pPr>
      <w:r>
        <w:t xml:space="preserve">- Сведения о принятых и неисполненных обязательствах получателя бюджетных средств </w:t>
      </w:r>
      <w:hyperlink r:id="rId13" w:history="1">
        <w:r>
          <w:t>(ф.0503175)</w:t>
        </w:r>
      </w:hyperlink>
      <w:r>
        <w:t>.</w:t>
      </w:r>
    </w:p>
    <w:p w:rsidR="00834FD5" w:rsidRDefault="00834FD5">
      <w:pPr>
        <w:shd w:val="clear" w:color="auto" w:fill="FFFFFF"/>
        <w:ind w:right="80"/>
        <w:jc w:val="both"/>
        <w:rPr>
          <w:sz w:val="12"/>
          <w:szCs w:val="12"/>
        </w:rPr>
      </w:pPr>
    </w:p>
    <w:p w:rsidR="00834FD5" w:rsidRDefault="00D43032">
      <w:pPr>
        <w:shd w:val="clear" w:color="auto" w:fill="FFFFFF"/>
        <w:ind w:right="80" w:firstLine="567"/>
        <w:jc w:val="both"/>
        <w:rPr>
          <w:iCs/>
          <w:color w:val="000000"/>
        </w:rPr>
      </w:pPr>
      <w:r>
        <w:t>Д</w:t>
      </w:r>
      <w:r>
        <w:t xml:space="preserve">ополнительно представлены: </w:t>
      </w:r>
      <w:r>
        <w:rPr>
          <w:iCs/>
          <w:color w:val="000000"/>
        </w:rPr>
        <w:t>главная книга за 2023 год, материалы по инвентаризации за 2023 год, отчет по поступлениям и выбытиям (ф.0503151), лицевые счета сотрудников.</w:t>
      </w:r>
    </w:p>
    <w:p w:rsidR="00834FD5" w:rsidRDefault="00834FD5">
      <w:pPr>
        <w:shd w:val="clear" w:color="auto" w:fill="FFFFFF"/>
        <w:ind w:right="80" w:firstLine="567"/>
        <w:jc w:val="both"/>
        <w:rPr>
          <w:iCs/>
          <w:color w:val="000000"/>
          <w:sz w:val="12"/>
          <w:szCs w:val="12"/>
        </w:rPr>
      </w:pPr>
    </w:p>
    <w:p w:rsidR="00834FD5" w:rsidRDefault="00D43032">
      <w:pPr>
        <w:widowControl w:val="0"/>
        <w:suppressAutoHyphens/>
        <w:ind w:firstLine="567"/>
        <w:jc w:val="both"/>
        <w:rPr>
          <w:rFonts w:eastAsia="Times New Roman"/>
          <w:b/>
          <w:lang w:eastAsia="zh-CN"/>
        </w:rPr>
      </w:pPr>
      <w:r>
        <w:rPr>
          <w:rFonts w:eastAsia="Times New Roman"/>
          <w:lang w:eastAsia="zh-CN"/>
        </w:rPr>
        <w:t xml:space="preserve">Учетная политика для целей бюджетного учёта утверждена Постановлением администрации МО </w:t>
      </w:r>
      <w:r>
        <w:rPr>
          <w:rFonts w:eastAsia="Times New Roman"/>
          <w:lang w:eastAsia="zh-CN"/>
        </w:rPr>
        <w:t>«Успенский сельсовет» от 25.05.2022 №24.</w:t>
      </w:r>
    </w:p>
    <w:p w:rsidR="00834FD5" w:rsidRDefault="00834FD5">
      <w:pPr>
        <w:shd w:val="clear" w:color="auto" w:fill="FFFFFF"/>
        <w:ind w:right="80"/>
        <w:jc w:val="both"/>
        <w:rPr>
          <w:iCs/>
          <w:color w:val="000000"/>
          <w:sz w:val="12"/>
          <w:szCs w:val="12"/>
          <w:highlight w:val="yellow"/>
        </w:rPr>
      </w:pPr>
    </w:p>
    <w:p w:rsidR="00834FD5" w:rsidRDefault="00D43032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В результате анализа и проверки форм бюджетной отчётности МО «</w:t>
      </w:r>
      <w:r>
        <w:t>Успенский сельсовет</w:t>
      </w:r>
      <w:r>
        <w:rPr>
          <w:rFonts w:eastAsia="Arial Unicode MS"/>
        </w:rPr>
        <w:t>» установлено следующее:</w:t>
      </w:r>
    </w:p>
    <w:p w:rsidR="00834FD5" w:rsidRDefault="00D43032">
      <w:pPr>
        <w:pStyle w:val="22"/>
        <w:ind w:right="0" w:firstLine="567"/>
        <w:rPr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1) бюджетная отчётность соответствует перечню форм, предусмотренному в </w:t>
      </w:r>
      <w:proofErr w:type="spellStart"/>
      <w:r>
        <w:rPr>
          <w:rFonts w:eastAsia="Arial Unicode MS"/>
          <w:sz w:val="24"/>
          <w:szCs w:val="24"/>
        </w:rPr>
        <w:t>пп</w:t>
      </w:r>
      <w:proofErr w:type="spellEnd"/>
      <w:r>
        <w:rPr>
          <w:rFonts w:eastAsia="Arial Unicode MS"/>
          <w:sz w:val="24"/>
          <w:szCs w:val="24"/>
        </w:rPr>
        <w:t>. 11.1. Инструкции</w:t>
      </w:r>
      <w:r>
        <w:rPr>
          <w:sz w:val="24"/>
          <w:szCs w:val="24"/>
        </w:rPr>
        <w:t xml:space="preserve"> №191н; </w:t>
      </w:r>
    </w:p>
    <w:p w:rsidR="00834FD5" w:rsidRDefault="00D43032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>2) формы</w:t>
      </w:r>
      <w:r>
        <w:rPr>
          <w:sz w:val="24"/>
          <w:szCs w:val="24"/>
        </w:rPr>
        <w:t xml:space="preserve"> бюджетной отчётности подписаны электронной подписью руководителя и главного бухгалтера;</w:t>
      </w:r>
    </w:p>
    <w:p w:rsidR="00834FD5" w:rsidRDefault="00D43032">
      <w:pPr>
        <w:pStyle w:val="22"/>
        <w:ind w:right="0" w:firstLine="567"/>
        <w:rPr>
          <w:sz w:val="24"/>
          <w:szCs w:val="24"/>
        </w:rPr>
      </w:pPr>
      <w:r>
        <w:rPr>
          <w:sz w:val="24"/>
          <w:szCs w:val="24"/>
        </w:rPr>
        <w:t>3) бюджетная отчётность составлена нарастающим итогом с начала года в рублях с точностью до второго десятичного знака после запятой, что соответствует предъявляемым тр</w:t>
      </w:r>
      <w:r>
        <w:rPr>
          <w:sz w:val="24"/>
          <w:szCs w:val="24"/>
        </w:rPr>
        <w:t xml:space="preserve">ебованиям </w:t>
      </w:r>
      <w:r>
        <w:rPr>
          <w:rFonts w:eastAsia="Arial Unicode MS"/>
          <w:sz w:val="24"/>
          <w:szCs w:val="24"/>
        </w:rPr>
        <w:t>п. 9 Инструкции</w:t>
      </w:r>
      <w:r>
        <w:rPr>
          <w:sz w:val="24"/>
          <w:szCs w:val="24"/>
        </w:rPr>
        <w:t xml:space="preserve"> №191н; </w:t>
      </w:r>
    </w:p>
    <w:p w:rsidR="00834FD5" w:rsidRDefault="00D43032">
      <w:pPr>
        <w:autoSpaceDE w:val="0"/>
        <w:autoSpaceDN w:val="0"/>
        <w:adjustRightInd w:val="0"/>
        <w:ind w:firstLine="567"/>
        <w:jc w:val="both"/>
      </w:pPr>
      <w:r>
        <w:t>4) в соответствии с требованиями п.7 Инструкции №191н, бюджетная отчётность составлена:</w:t>
      </w:r>
    </w:p>
    <w:p w:rsidR="00834FD5" w:rsidRDefault="00D43032">
      <w:pPr>
        <w:pStyle w:val="af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на основе данных Главной книги и (или) других регистров бюджетного учёта; </w:t>
      </w:r>
    </w:p>
    <w:p w:rsidR="00834FD5" w:rsidRDefault="00D43032">
      <w:pPr>
        <w:pStyle w:val="af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>на основе плановых (прогнозных) и (или) аналитических (упра</w:t>
      </w:r>
      <w:r>
        <w:t>вленческих) данных, сформированных в ходе осуществления субъектом учёта своей деятельности;</w:t>
      </w:r>
    </w:p>
    <w:p w:rsidR="00834FD5" w:rsidRDefault="00D43032">
      <w:pPr>
        <w:pStyle w:val="aff"/>
        <w:tabs>
          <w:tab w:val="left" w:pos="851"/>
        </w:tabs>
        <w:autoSpaceDE w:val="0"/>
        <w:autoSpaceDN w:val="0"/>
        <w:adjustRightInd w:val="0"/>
        <w:ind w:left="0" w:firstLine="567"/>
        <w:jc w:val="both"/>
      </w:pPr>
      <w:r>
        <w:t xml:space="preserve">5) </w:t>
      </w:r>
      <w:r>
        <w:rPr>
          <w:bCs/>
          <w:lang w:eastAsia="zh-CN"/>
        </w:rPr>
        <w:t xml:space="preserve">в целях составления годовой бюджетной отчётности проводится инвентаризация активов и обязательств в порядке, установленном муниципальным образованием в рамках формирования его учетной политики (п. 7 Инструкции </w:t>
      </w:r>
      <w:bookmarkStart w:id="1" w:name="_Hlk100779496"/>
      <w:r>
        <w:rPr>
          <w:bCs/>
          <w:lang w:eastAsia="zh-CN"/>
        </w:rPr>
        <w:t>№ 191н</w:t>
      </w:r>
      <w:bookmarkEnd w:id="1"/>
      <w:r>
        <w:rPr>
          <w:bCs/>
          <w:lang w:eastAsia="zh-CN"/>
        </w:rPr>
        <w:t>).</w:t>
      </w:r>
    </w:p>
    <w:p w:rsidR="00834FD5" w:rsidRDefault="00D43032">
      <w:pPr>
        <w:widowControl w:val="0"/>
        <w:suppressAutoHyphens/>
        <w:ind w:firstLine="709"/>
        <w:jc w:val="both"/>
        <w:rPr>
          <w:bCs/>
          <w:iCs/>
          <w:lang w:eastAsia="zh-CN"/>
        </w:rPr>
      </w:pPr>
      <w:r>
        <w:rPr>
          <w:iCs/>
          <w:lang w:eastAsia="zh-CN"/>
        </w:rPr>
        <w:t>На основании Решения о проведении инв</w:t>
      </w:r>
      <w:r>
        <w:rPr>
          <w:iCs/>
          <w:lang w:eastAsia="zh-CN"/>
        </w:rPr>
        <w:t xml:space="preserve">ентаризации от 25.10.2023№МО00-000001 </w:t>
      </w:r>
      <w:r>
        <w:rPr>
          <w:rFonts w:eastAsia="Calibri"/>
          <w:iCs/>
        </w:rPr>
        <w:t xml:space="preserve">Администрацией </w:t>
      </w:r>
      <w:r>
        <w:t>МО «Успенский сельсовет»</w:t>
      </w:r>
      <w:r>
        <w:rPr>
          <w:iCs/>
          <w:spacing w:val="1"/>
        </w:rPr>
        <w:t xml:space="preserve"> </w:t>
      </w:r>
      <w:r>
        <w:rPr>
          <w:iCs/>
          <w:lang w:eastAsia="zh-CN"/>
        </w:rPr>
        <w:t xml:space="preserve">проведена инвентаризация активов и обязательств. </w:t>
      </w:r>
      <w:r>
        <w:rPr>
          <w:bCs/>
          <w:iCs/>
          <w:lang w:eastAsia="zh-CN"/>
        </w:rPr>
        <w:t>К проверке представлены инвентаризационные описи (сличительные ведомости) по объектам нефинансовых активов, согласно которых, изл</w:t>
      </w:r>
      <w:r>
        <w:rPr>
          <w:bCs/>
          <w:iCs/>
          <w:lang w:eastAsia="zh-CN"/>
        </w:rPr>
        <w:t>ишков и недостач не обнаружено.</w:t>
      </w:r>
      <w:bookmarkStart w:id="2" w:name="_Hlk100777725"/>
    </w:p>
    <w:p w:rsidR="00834FD5" w:rsidRDefault="00D43032">
      <w:pPr>
        <w:widowControl w:val="0"/>
        <w:suppressAutoHyphens/>
        <w:ind w:firstLine="709"/>
        <w:jc w:val="both"/>
        <w:rPr>
          <w:bCs/>
          <w:iCs/>
          <w:lang w:eastAsia="zh-CN"/>
        </w:rPr>
      </w:pPr>
      <w:r>
        <w:rPr>
          <w:bCs/>
          <w:iCs/>
          <w:lang w:eastAsia="zh-CN"/>
        </w:rPr>
        <w:t xml:space="preserve">Проверены представленные к проверке инвентаризационные описи, данные соответствуют данным регистров бухгалтерского учёта за 2023 год, нарушений не установлено. </w:t>
      </w:r>
      <w:bookmarkEnd w:id="2"/>
    </w:p>
    <w:p w:rsidR="00834FD5" w:rsidRDefault="00834FD5">
      <w:pPr>
        <w:ind w:firstLine="567"/>
        <w:jc w:val="both"/>
        <w:rPr>
          <w:bCs/>
          <w:i/>
          <w:iCs/>
          <w:sz w:val="12"/>
          <w:szCs w:val="12"/>
          <w:highlight w:val="yellow"/>
        </w:rPr>
      </w:pPr>
    </w:p>
    <w:p w:rsidR="00834FD5" w:rsidRDefault="00D43032">
      <w:pPr>
        <w:jc w:val="center"/>
        <w:rPr>
          <w:b/>
        </w:rPr>
      </w:pPr>
      <w:r>
        <w:rPr>
          <w:b/>
        </w:rPr>
        <w:t>3.2. Анализ форм годовой бюджетной отчётности</w:t>
      </w:r>
    </w:p>
    <w:p w:rsidR="00834FD5" w:rsidRDefault="00834FD5">
      <w:pPr>
        <w:jc w:val="center"/>
        <w:rPr>
          <w:b/>
          <w:sz w:val="12"/>
          <w:szCs w:val="12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В соответствии </w:t>
      </w:r>
      <w:r>
        <w:t xml:space="preserve">с п.1 ст.13 </w:t>
      </w:r>
      <w:r>
        <w:rPr>
          <w:color w:val="000000"/>
        </w:rPr>
        <w:t>ФЗ №402-ФЗ</w:t>
      </w:r>
      <w:r>
        <w:t xml:space="preserve"> бухгалтерская (финансовая) отчётность должна давать </w:t>
      </w:r>
      <w:hyperlink r:id="rId14" w:history="1">
        <w:r>
          <w:t>достоверное</w:t>
        </w:r>
      </w:hyperlink>
      <w:r>
        <w:t xml:space="preserve"> представление о финансовом положении экономического субъекта на отчётную дату, финансовом результате его деятельности и движении денежных средств за отчётный период, необходимое пользователям этой отчётности для принятия экономических решений. Бухгалтерск</w:t>
      </w:r>
      <w:r>
        <w:t>ая (финансовая) отчётность должна составляться на основе данных, содержащихся в регистрах бухгалтерского учёта, а также информации, определённой федеральными и отраслевыми стандартами.</w:t>
      </w:r>
    </w:p>
    <w:p w:rsidR="00834FD5" w:rsidRDefault="00834FD5">
      <w:pPr>
        <w:ind w:firstLine="709"/>
        <w:jc w:val="center"/>
        <w:rPr>
          <w:b/>
          <w:sz w:val="12"/>
          <w:szCs w:val="12"/>
          <w:highlight w:val="yellow"/>
          <w:u w:val="single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rPr>
          <w:rStyle w:val="a3"/>
          <w:i w:val="0"/>
        </w:rPr>
        <w:t xml:space="preserve">Достоверность отчётности </w:t>
      </w:r>
      <w:r>
        <w:t>проверена в части соответствия её показателей</w:t>
      </w:r>
      <w:r>
        <w:t xml:space="preserve"> данным Главной книги за 2023, а также путём проверки контрольных соотношений и проведения </w:t>
      </w:r>
      <w:proofErr w:type="spellStart"/>
      <w:r>
        <w:t>междокументного</w:t>
      </w:r>
      <w:proofErr w:type="spellEnd"/>
      <w:r>
        <w:t xml:space="preserve"> контроля.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iCs/>
          <w:lang w:eastAsia="zh-CN"/>
        </w:rPr>
        <w:t>Проверка позиций консолидированных форм произведена путём суммирования одноимённых показателей форм отчётности получателей и главного распо</w:t>
      </w:r>
      <w:r>
        <w:rPr>
          <w:rFonts w:eastAsia="Times New Roman"/>
          <w:iCs/>
          <w:lang w:eastAsia="zh-CN"/>
        </w:rPr>
        <w:t>рядителя бюджетных средств.</w:t>
      </w:r>
    </w:p>
    <w:p w:rsidR="00834FD5" w:rsidRDefault="00D43032">
      <w:pPr>
        <w:autoSpaceDE w:val="0"/>
        <w:autoSpaceDN w:val="0"/>
        <w:adjustRightInd w:val="0"/>
        <w:ind w:firstLine="567"/>
        <w:jc w:val="both"/>
        <w:rPr>
          <w:bCs/>
        </w:rPr>
      </w:pPr>
      <w:r>
        <w:rPr>
          <w:bCs/>
        </w:rPr>
        <w:t xml:space="preserve">1. </w:t>
      </w:r>
      <w:r>
        <w:rPr>
          <w:bCs/>
          <w:i/>
          <w:u w:val="single"/>
        </w:rPr>
        <w:t>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доходов бюджета (ф.050313</w:t>
      </w:r>
      <w:r>
        <w:rPr>
          <w:bCs/>
          <w:i/>
          <w:u w:val="single"/>
        </w:rPr>
        <w:t>0)</w:t>
      </w:r>
      <w:r>
        <w:rPr>
          <w:bCs/>
        </w:rPr>
        <w:t xml:space="preserve"> (далее - Баланс (ф.0503130).</w:t>
      </w:r>
    </w:p>
    <w:p w:rsidR="00834FD5" w:rsidRDefault="00D43032">
      <w:pPr>
        <w:ind w:firstLine="567"/>
        <w:jc w:val="both"/>
      </w:pPr>
      <w:r>
        <w:t xml:space="preserve">Баланс </w:t>
      </w:r>
      <w:r>
        <w:rPr>
          <w:bCs/>
        </w:rPr>
        <w:t xml:space="preserve">(ф.0503130) </w:t>
      </w:r>
      <w:r>
        <w:t>содержит данные о нефинансовых и финансовых активах, обязательствах на начало и конец отчётного периода по счетам бюджетного учёта.</w:t>
      </w:r>
    </w:p>
    <w:p w:rsidR="00834FD5" w:rsidRDefault="00D43032">
      <w:pPr>
        <w:ind w:firstLine="567"/>
        <w:jc w:val="both"/>
      </w:pPr>
      <w:r>
        <w:t>В соответствии с п.13 Инструкции №191н показатели в Балансе отражены в ра</w:t>
      </w:r>
      <w:r>
        <w:t>зрезе бюджетной деятельности (графы 3, 6), и итогового показателя (графы 5, 8) на начало года (графы 3, 5) и конец отчётного периода (графы 6, 8).</w:t>
      </w:r>
    </w:p>
    <w:p w:rsidR="00834FD5" w:rsidRDefault="00D43032">
      <w:pPr>
        <w:ind w:firstLine="567"/>
        <w:jc w:val="both"/>
      </w:pPr>
      <w:r>
        <w:t xml:space="preserve">Во исполнение п.14-15 Инструкции №191н в Балансе </w:t>
      </w:r>
      <w:r>
        <w:rPr>
          <w:bCs/>
        </w:rPr>
        <w:t>(ф.0503130)</w:t>
      </w:r>
      <w:r>
        <w:t xml:space="preserve"> в графах «На начало года» показаны данные о стои</w:t>
      </w:r>
      <w:r>
        <w:t>мости активов, обязательств, финансовом результате на начало года, которые соответствуют данным граф «На конец отчётного периода» предыдущего года. В графах «На конец отчётного периода» отражены данные по состоянию на 01.01.2024 г. с учётом проведённых при</w:t>
      </w:r>
      <w:r>
        <w:t xml:space="preserve"> завершении финансового года заключительных оборотов по счетам бюджетного учёта.</w:t>
      </w:r>
    </w:p>
    <w:p w:rsidR="00834FD5" w:rsidRDefault="00D43032">
      <w:pPr>
        <w:widowControl w:val="0"/>
        <w:autoSpaceDE w:val="0"/>
        <w:autoSpaceDN w:val="0"/>
        <w:adjustRightInd w:val="0"/>
        <w:ind w:firstLine="709"/>
        <w:jc w:val="both"/>
      </w:pPr>
      <w:r>
        <w:t>Балансовая стоимость основных средств по состоянию на 01.01.2024г. составляет 4236465,65 рублей, что на 463000,00 рублей больше соответствующего показателя на начало 2023 года</w:t>
      </w:r>
      <w:r>
        <w:t xml:space="preserve"> (3773465,65 рублей).</w:t>
      </w:r>
    </w:p>
    <w:p w:rsidR="00834FD5" w:rsidRDefault="00D4303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Стоимость материальных запасов по состоянию на 01.01.2024г. составляет 84946,10 рублей, что на 13030,00 рублей больше соответствующего показателя на начало 2023 года (71916,10 рублей). </w:t>
      </w:r>
    </w:p>
    <w:p w:rsidR="00834FD5" w:rsidRDefault="00D43032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Нефинансовые активы имущества казны (остаточная </w:t>
      </w:r>
      <w:r>
        <w:t>стоимость) по состоянию на 01.01.2024г. составила 1099007,43 рублей, что на 551466,56 рублей больше соответствующего показателя на начало 2023 года (547540,87 рублей).</w:t>
      </w:r>
    </w:p>
    <w:p w:rsidR="00834FD5" w:rsidRDefault="00834FD5">
      <w:pPr>
        <w:ind w:firstLine="567"/>
        <w:jc w:val="both"/>
        <w:rPr>
          <w:sz w:val="12"/>
          <w:szCs w:val="12"/>
          <w:highlight w:val="yellow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п.20 Инструкции №191н в составе Баланса </w:t>
      </w:r>
      <w:r>
        <w:rPr>
          <w:bCs/>
        </w:rPr>
        <w:t xml:space="preserve">(ф.0503130) сформирована </w:t>
      </w:r>
      <w:r>
        <w:t xml:space="preserve">Справка о наличии имущества и обязательств на </w:t>
      </w:r>
      <w:proofErr w:type="spellStart"/>
      <w:r>
        <w:t>забалансовых</w:t>
      </w:r>
      <w:proofErr w:type="spellEnd"/>
      <w:r>
        <w:t xml:space="preserve"> счетах (далее - Справка в составе Баланса (ф.0503130) по </w:t>
      </w:r>
      <w:proofErr w:type="spellStart"/>
      <w:r>
        <w:t>забалансовым</w:t>
      </w:r>
      <w:proofErr w:type="spellEnd"/>
      <w:r>
        <w:t xml:space="preserve"> счетам на начало и конец отчётного периода): 02 «Материальные ценности на хранении», 21 «Основные средства в эксплуатации». </w:t>
      </w:r>
    </w:p>
    <w:p w:rsidR="00834FD5" w:rsidRDefault="00834FD5">
      <w:pPr>
        <w:autoSpaceDE w:val="0"/>
        <w:autoSpaceDN w:val="0"/>
        <w:adjustRightInd w:val="0"/>
        <w:ind w:firstLine="709"/>
        <w:jc w:val="both"/>
        <w:rPr>
          <w:sz w:val="12"/>
          <w:szCs w:val="12"/>
          <w:highlight w:val="yellow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П</w:t>
      </w:r>
      <w:r>
        <w:t>ри сопоставлении данных Баланса (ф.0503130) с показателями формы 0503168 «Сведения о движении нефинансовых активов» и формы 0503169 «Сведения по дебиторской и кредиторской задолженности» и расхождений не установлено.</w:t>
      </w:r>
    </w:p>
    <w:p w:rsidR="00834FD5" w:rsidRDefault="00D43032">
      <w:pPr>
        <w:suppressAutoHyphens/>
        <w:autoSpaceDE w:val="0"/>
        <w:autoSpaceDN w:val="0"/>
        <w:adjustRightInd w:val="0"/>
        <w:ind w:firstLine="709"/>
        <w:jc w:val="both"/>
        <w:rPr>
          <w:rFonts w:eastAsia="Times New Roman"/>
          <w:bCs/>
          <w:iCs/>
          <w:lang w:eastAsia="zh-CN"/>
        </w:rPr>
      </w:pPr>
      <w:r>
        <w:rPr>
          <w:rFonts w:eastAsia="Times New Roman"/>
          <w:bCs/>
          <w:iCs/>
          <w:color w:val="000000"/>
          <w:lang w:val="zh-CN" w:eastAsia="zh-CN"/>
        </w:rPr>
        <w:t xml:space="preserve">Сверкой данных на начало </w:t>
      </w:r>
      <w:r>
        <w:rPr>
          <w:rFonts w:eastAsia="Times New Roman"/>
          <w:bCs/>
          <w:iCs/>
          <w:color w:val="000000"/>
          <w:lang w:eastAsia="zh-CN"/>
        </w:rPr>
        <w:t>отчётного</w:t>
      </w:r>
      <w:r>
        <w:rPr>
          <w:rFonts w:eastAsia="Times New Roman"/>
          <w:bCs/>
          <w:iCs/>
          <w:color w:val="000000"/>
          <w:lang w:val="zh-CN" w:eastAsia="zh-CN"/>
        </w:rPr>
        <w:t xml:space="preserve"> пери</w:t>
      </w:r>
      <w:r>
        <w:rPr>
          <w:rFonts w:eastAsia="Times New Roman"/>
          <w:bCs/>
          <w:iCs/>
          <w:color w:val="000000"/>
          <w:lang w:val="zh-CN" w:eastAsia="zh-CN"/>
        </w:rPr>
        <w:t xml:space="preserve">ода и показателей бюджетной </w:t>
      </w:r>
      <w:r>
        <w:rPr>
          <w:rFonts w:eastAsia="Times New Roman"/>
          <w:bCs/>
          <w:iCs/>
          <w:color w:val="000000"/>
          <w:lang w:eastAsia="zh-CN"/>
        </w:rPr>
        <w:t>отчётности</w:t>
      </w:r>
      <w:r>
        <w:rPr>
          <w:rFonts w:eastAsia="Times New Roman"/>
          <w:bCs/>
          <w:iCs/>
          <w:color w:val="000000"/>
          <w:lang w:val="zh-CN" w:eastAsia="zh-CN"/>
        </w:rPr>
        <w:t xml:space="preserve"> на конец предыдущего года </w:t>
      </w:r>
      <w:r>
        <w:rPr>
          <w:rFonts w:eastAsia="Times New Roman"/>
        </w:rPr>
        <w:t>с учётом изменений показателей, отражённых в Сведениях об изменении остатков валюты баланса (</w:t>
      </w:r>
      <w:r>
        <w:rPr>
          <w:rFonts w:eastAsia="Times New Roman"/>
          <w:bCs/>
          <w:iCs/>
          <w:lang w:val="zh-CN" w:eastAsia="zh-CN"/>
        </w:rPr>
        <w:t>ф.0503173</w:t>
      </w:r>
      <w:r>
        <w:rPr>
          <w:rFonts w:eastAsia="Times New Roman"/>
        </w:rPr>
        <w:t xml:space="preserve">), </w:t>
      </w:r>
      <w:r>
        <w:rPr>
          <w:rFonts w:eastAsia="Times New Roman"/>
          <w:bCs/>
          <w:iCs/>
          <w:lang w:val="zh-CN" w:eastAsia="zh-CN"/>
        </w:rPr>
        <w:t>расхождений не установлено.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При проверке контрольных соотношений показателей между фор</w:t>
      </w:r>
      <w:r>
        <w:t>мами отчётности, а именно баланса (ф.0503130) и ф.0503110, ф.0503121, ф.0503168, ф.0503169, ф.0503173 расхождения не установлены.</w:t>
      </w:r>
    </w:p>
    <w:p w:rsidR="00834FD5" w:rsidRDefault="00834FD5">
      <w:pPr>
        <w:shd w:val="clear" w:color="auto" w:fill="FFFFFF"/>
        <w:jc w:val="both"/>
        <w:textAlignment w:val="baseline"/>
        <w:rPr>
          <w:bCs/>
          <w:spacing w:val="2"/>
          <w:sz w:val="12"/>
          <w:szCs w:val="12"/>
        </w:rPr>
      </w:pPr>
    </w:p>
    <w:p w:rsidR="00834FD5" w:rsidRDefault="00D43032">
      <w:pPr>
        <w:ind w:firstLine="709"/>
        <w:jc w:val="both"/>
        <w:rPr>
          <w:i/>
        </w:rPr>
      </w:pPr>
      <w:r>
        <w:t>2</w:t>
      </w:r>
      <w:r>
        <w:rPr>
          <w:i/>
        </w:rPr>
        <w:t xml:space="preserve">. </w:t>
      </w:r>
      <w:r>
        <w:rPr>
          <w:i/>
          <w:u w:val="single"/>
        </w:rPr>
        <w:t>Справка по заключению счетов бюджетного учета отчётного финансового года (ф.0503110)</w:t>
      </w:r>
      <w:r>
        <w:rPr>
          <w:u w:val="single"/>
        </w:rPr>
        <w:t xml:space="preserve"> </w:t>
      </w:r>
      <w:r>
        <w:rPr>
          <w:i/>
          <w:u w:val="single"/>
        </w:rPr>
        <w:t>(далее - Справка (ф.0503110)</w:t>
      </w:r>
      <w:r>
        <w:rPr>
          <w:i/>
        </w:rPr>
        <w:t>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В </w:t>
      </w:r>
      <w:r>
        <w:t>соответствии с п.43 Инструкции №191н справка отражает обороты по счетам бюджетного учёта, подлежащим закрытию по завершении отчётного финансового года в установленном порядке, в разрезе бюджетной деятельности (</w:t>
      </w:r>
      <w:hyperlink r:id="rId15" w:history="1">
        <w:r>
          <w:t>раздел 1</w:t>
        </w:r>
      </w:hyperlink>
      <w:r>
        <w:t xml:space="preserve"> и </w:t>
      </w:r>
      <w:hyperlink r:id="rId16" w:history="1">
        <w:r>
          <w:t>раздел 3</w:t>
        </w:r>
      </w:hyperlink>
      <w:r>
        <w:t xml:space="preserve">) и деятельности со средствами, поступающими во временное распоряжение </w:t>
      </w:r>
      <w:hyperlink r:id="rId17" w:history="1">
        <w:r>
          <w:t>(раздел 2)</w:t>
        </w:r>
      </w:hyperlink>
      <w:r>
        <w:t>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п.44 Инструкции №191н получатель бюджетных средств, администратор источников финансирования дефицита бюджета, администратор доходов бюджета формирует Справку (ф.0503110) к Балансу </w:t>
      </w:r>
      <w:hyperlink r:id="rId18" w:history="1">
        <w:r>
          <w:t>(ф.0503130)</w:t>
        </w:r>
      </w:hyperlink>
      <w:r>
        <w:t>.</w:t>
      </w:r>
    </w:p>
    <w:p w:rsidR="00834FD5" w:rsidRDefault="00D43032">
      <w:pPr>
        <w:ind w:firstLine="709"/>
        <w:jc w:val="both"/>
      </w:pPr>
      <w:r>
        <w:t>Раздел 1 «Бюджетная деятельность» справки сформирован на основании данных по соответствующим номерам счетов 140110 «До</w:t>
      </w:r>
      <w:r>
        <w:t>ходы текущего финансового года», 140120 «Расходы текущего финансового года» в сумме показателей, сформированных по состоянию на 1 января 2024 года до заключительных операций (графы 2,3) и в сумме заключительных операций по закрытию счетов, произведённых 31</w:t>
      </w:r>
      <w:r>
        <w:t xml:space="preserve"> декабря, по завершении отчётного финансового года (графы 4-7). Данные показателей справки (ф.0503110) сопоставимы с данными форм 0503121, 0503123.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>
        <w:t xml:space="preserve">3. </w:t>
      </w:r>
      <w:r>
        <w:rPr>
          <w:rFonts w:eastAsia="Calibri"/>
          <w:bCs/>
          <w:i/>
          <w:u w:val="single"/>
        </w:rPr>
        <w:t>Отчет о финансовых результатах деятельности (ф.0503121) (далее - Отчет (ф.0503121)</w:t>
      </w:r>
      <w:r>
        <w:rPr>
          <w:rFonts w:eastAsia="Calibri"/>
          <w:bCs/>
          <w:i/>
        </w:rPr>
        <w:t xml:space="preserve"> </w:t>
      </w:r>
      <w:r>
        <w:rPr>
          <w:rFonts w:eastAsia="Calibri"/>
          <w:bCs/>
        </w:rPr>
        <w:t>содержит данные о фина</w:t>
      </w:r>
      <w:r>
        <w:rPr>
          <w:rFonts w:eastAsia="Calibri"/>
          <w:bCs/>
        </w:rPr>
        <w:t>нсовых результатах его деятельности в разрезе кодов КОСГУ по состоянию на 1 января года, следующего за отчётным.</w:t>
      </w:r>
      <w:r>
        <w:rPr>
          <w:rFonts w:eastAsia="Calibri"/>
          <w:b/>
          <w:bCs/>
        </w:rPr>
        <w:t xml:space="preserve"> </w:t>
      </w:r>
      <w:r>
        <w:rPr>
          <w:rFonts w:eastAsia="Calibri"/>
          <w:bCs/>
        </w:rPr>
        <w:t xml:space="preserve">Показатели отражаются в отчёте без учёта результата заключительных операций по закрытию счетов при завершении финансового года, проведённых 31 </w:t>
      </w:r>
      <w:r>
        <w:rPr>
          <w:rFonts w:eastAsia="Calibri"/>
          <w:bCs/>
        </w:rPr>
        <w:t>декабря отчётного финансового года.</w:t>
      </w:r>
    </w:p>
    <w:p w:rsidR="00834FD5" w:rsidRDefault="00834FD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12"/>
          <w:szCs w:val="12"/>
        </w:rPr>
      </w:pPr>
    </w:p>
    <w:p w:rsidR="00834FD5" w:rsidRDefault="00D43032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Данные о финансовых результатах деятельности по состоянию на 01.01.2024 г.: </w:t>
      </w:r>
    </w:p>
    <w:p w:rsidR="00834FD5" w:rsidRDefault="00D43032">
      <w:pPr>
        <w:spacing w:before="120"/>
        <w:ind w:firstLine="709"/>
        <w:jc w:val="right"/>
      </w:pPr>
      <w:r>
        <w:rPr>
          <w:color w:val="000000" w:themeColor="text1"/>
        </w:rPr>
        <w:t>Таблица</w:t>
      </w:r>
      <w:r>
        <w:t xml:space="preserve"> №2 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"/>
        <w:gridCol w:w="6547"/>
        <w:gridCol w:w="2075"/>
      </w:tblGrid>
      <w:tr w:rsidR="00834FD5">
        <w:trPr>
          <w:trHeight w:val="362"/>
        </w:trPr>
        <w:tc>
          <w:tcPr>
            <w:tcW w:w="0" w:type="auto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№п/п</w:t>
            </w:r>
          </w:p>
        </w:tc>
        <w:tc>
          <w:tcPr>
            <w:tcW w:w="6680" w:type="dxa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Бюджетная деятельность</w:t>
            </w:r>
          </w:p>
        </w:tc>
      </w:tr>
      <w:tr w:rsidR="00834FD5">
        <w:tc>
          <w:tcPr>
            <w:tcW w:w="0" w:type="auto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6680" w:type="dxa"/>
            <w:shd w:val="clear" w:color="auto" w:fill="auto"/>
            <w:vAlign w:val="center"/>
          </w:tcPr>
          <w:p w:rsidR="00834FD5" w:rsidRDefault="00D4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Доходы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3 181 990,69</w:t>
            </w:r>
          </w:p>
        </w:tc>
      </w:tr>
      <w:tr w:rsidR="00834FD5">
        <w:tc>
          <w:tcPr>
            <w:tcW w:w="0" w:type="auto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6680" w:type="dxa"/>
            <w:shd w:val="clear" w:color="auto" w:fill="auto"/>
            <w:vAlign w:val="center"/>
          </w:tcPr>
          <w:p w:rsidR="00834FD5" w:rsidRDefault="00D4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2 232 658,62</w:t>
            </w:r>
          </w:p>
        </w:tc>
      </w:tr>
      <w:tr w:rsidR="00834FD5">
        <w:tc>
          <w:tcPr>
            <w:tcW w:w="0" w:type="auto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6680" w:type="dxa"/>
            <w:shd w:val="clear" w:color="auto" w:fill="auto"/>
            <w:vAlign w:val="center"/>
          </w:tcPr>
          <w:p w:rsidR="00834FD5" w:rsidRDefault="00D430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Чистый операционный результат </w:t>
            </w:r>
            <w:r>
              <w:rPr>
                <w:b/>
                <w:sz w:val="22"/>
                <w:szCs w:val="22"/>
              </w:rPr>
              <w:t>(стр.1-стр.2, стр.4+стр.5)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949332,07</w:t>
            </w:r>
          </w:p>
        </w:tc>
      </w:tr>
      <w:tr w:rsidR="00834FD5">
        <w:tc>
          <w:tcPr>
            <w:tcW w:w="0" w:type="auto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6680" w:type="dxa"/>
            <w:shd w:val="clear" w:color="auto" w:fill="auto"/>
            <w:vAlign w:val="center"/>
          </w:tcPr>
          <w:p w:rsidR="00834FD5" w:rsidRDefault="00D4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с нефинансовыми активами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987 449,56</w:t>
            </w:r>
          </w:p>
        </w:tc>
      </w:tr>
      <w:tr w:rsidR="00834FD5">
        <w:tc>
          <w:tcPr>
            <w:tcW w:w="0" w:type="auto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6680" w:type="dxa"/>
            <w:shd w:val="clear" w:color="auto" w:fill="auto"/>
            <w:vAlign w:val="center"/>
          </w:tcPr>
          <w:p w:rsidR="00834FD5" w:rsidRDefault="00D4303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Операции с финансовыми активами и обязательствами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-38 117,49</w:t>
            </w:r>
          </w:p>
        </w:tc>
      </w:tr>
    </w:tbl>
    <w:p w:rsidR="00834FD5" w:rsidRDefault="00D43032">
      <w:pPr>
        <w:spacing w:before="120"/>
        <w:ind w:firstLine="567"/>
        <w:jc w:val="both"/>
      </w:pPr>
      <w:r>
        <w:t xml:space="preserve">Доходы в сумме 3181990,69 рублей сложились за счёт: </w:t>
      </w:r>
    </w:p>
    <w:p w:rsidR="00834FD5" w:rsidRDefault="00D43032">
      <w:pPr>
        <w:ind w:firstLine="709"/>
        <w:jc w:val="both"/>
      </w:pPr>
      <w:r>
        <w:t xml:space="preserve">- налоговых доходов (код по КОСГУ 111) – 292535,29 </w:t>
      </w:r>
      <w:r>
        <w:t>рублей;</w:t>
      </w:r>
    </w:p>
    <w:p w:rsidR="00834FD5" w:rsidRDefault="00D43032">
      <w:pPr>
        <w:ind w:firstLine="709"/>
        <w:jc w:val="both"/>
      </w:pPr>
      <w:r>
        <w:t>- доходов от собственности (платежи при пользовании природными ресурсами (код по КОСГУ 123) – 354296,33 рублей;</w:t>
      </w:r>
    </w:p>
    <w:p w:rsidR="00834FD5" w:rsidRDefault="00D43032">
      <w:pPr>
        <w:ind w:firstLine="709"/>
        <w:jc w:val="both"/>
      </w:pPr>
      <w:r>
        <w:t>- прочих доходов от сумм принудительного изъятия (код КОСГУ 145) – 11000,00 рублей;</w:t>
      </w:r>
    </w:p>
    <w:p w:rsidR="00834FD5" w:rsidRDefault="00D43032">
      <w:pPr>
        <w:ind w:firstLine="709"/>
        <w:jc w:val="both"/>
      </w:pPr>
      <w:r>
        <w:t>- безвозмездных поступлений текущего характера от др</w:t>
      </w:r>
      <w:r>
        <w:t xml:space="preserve">угих бюджетов бюджетной системы РФ (код по КОСГУ 151) – 1958077,94 рублей; </w:t>
      </w:r>
    </w:p>
    <w:p w:rsidR="00834FD5" w:rsidRDefault="00D43032">
      <w:pPr>
        <w:ind w:firstLine="709"/>
        <w:jc w:val="both"/>
      </w:pPr>
      <w:r>
        <w:t>- безвозмездных поступлений текущего характера от иных резидентов (за исключением сектора государственного управления и организаций государственного сектора) (код по КОСГУ 155) – 9</w:t>
      </w:r>
      <w:r>
        <w:t>500,00 рублей;</w:t>
      </w:r>
    </w:p>
    <w:p w:rsidR="00834FD5" w:rsidRDefault="00D43032">
      <w:pPr>
        <w:ind w:firstLine="709"/>
        <w:jc w:val="both"/>
      </w:pPr>
      <w:r>
        <w:t>- доходов от операций с активами (код по КОСГУ 170) – 433058,72 рублей;</w:t>
      </w:r>
    </w:p>
    <w:p w:rsidR="00834FD5" w:rsidRDefault="00D43032">
      <w:pPr>
        <w:ind w:firstLine="709"/>
        <w:jc w:val="both"/>
      </w:pPr>
      <w:r>
        <w:t>- иных доходов (код по КОСГУ 189) – 17000,00 рублей.</w:t>
      </w:r>
    </w:p>
    <w:p w:rsidR="00834FD5" w:rsidRDefault="00D43032">
      <w:pPr>
        <w:ind w:firstLine="709"/>
        <w:jc w:val="both"/>
      </w:pPr>
      <w:r>
        <w:t xml:space="preserve">- прочие </w:t>
      </w:r>
      <w:proofErr w:type="spellStart"/>
      <w:r>
        <w:t>неденежные</w:t>
      </w:r>
      <w:proofErr w:type="spellEnd"/>
      <w:r>
        <w:t xml:space="preserve"> безвозмездные поступления (код по КОСГУ 199) – 106522,41 рублей.</w:t>
      </w:r>
    </w:p>
    <w:p w:rsidR="00834FD5" w:rsidRDefault="00834FD5">
      <w:pPr>
        <w:ind w:firstLine="709"/>
        <w:jc w:val="both"/>
        <w:rPr>
          <w:sz w:val="12"/>
          <w:szCs w:val="12"/>
          <w:highlight w:val="yellow"/>
        </w:rPr>
      </w:pPr>
    </w:p>
    <w:p w:rsidR="00834FD5" w:rsidRDefault="00D43032">
      <w:pPr>
        <w:ind w:firstLine="709"/>
        <w:jc w:val="both"/>
      </w:pPr>
      <w:r>
        <w:t xml:space="preserve">Расходы за 2023 год составили </w:t>
      </w:r>
      <w:r>
        <w:t>в сумме 2232658,62 рублей.</w:t>
      </w:r>
    </w:p>
    <w:p w:rsidR="00834FD5" w:rsidRDefault="00834FD5">
      <w:pPr>
        <w:ind w:firstLine="709"/>
        <w:jc w:val="both"/>
        <w:rPr>
          <w:sz w:val="12"/>
          <w:szCs w:val="12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При сопоставлении данных отчёта о финансовых результатах деятельности (ф.0503121) с данными справки к балансу по заключению счетов бюджетного учёта отчётного финансового года (ф.0503110) расхождений не установлено.</w:t>
      </w:r>
    </w:p>
    <w:p w:rsidR="00834FD5" w:rsidRDefault="00834FD5">
      <w:pPr>
        <w:ind w:firstLine="709"/>
        <w:jc w:val="both"/>
        <w:rPr>
          <w:sz w:val="12"/>
          <w:szCs w:val="12"/>
          <w:highlight w:val="yellow"/>
        </w:rPr>
      </w:pPr>
    </w:p>
    <w:p w:rsidR="00834FD5" w:rsidRDefault="00D43032">
      <w:pPr>
        <w:ind w:firstLine="709"/>
        <w:jc w:val="both"/>
      </w:pPr>
      <w:r>
        <w:t xml:space="preserve">4. </w:t>
      </w:r>
      <w:r>
        <w:rPr>
          <w:i/>
          <w:u w:val="single"/>
        </w:rPr>
        <w:t>Отчет о д</w:t>
      </w:r>
      <w:r>
        <w:rPr>
          <w:i/>
          <w:u w:val="single"/>
        </w:rPr>
        <w:t>вижении денежных средств (ф.0503123) (далее – Отчет (ф.0503123)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iCs/>
        </w:rPr>
      </w:pPr>
      <w:r>
        <w:t xml:space="preserve">В соответствии с п.146 Инструкции №191н отчёт </w:t>
      </w:r>
      <w:r>
        <w:rPr>
          <w:iCs/>
        </w:rPr>
        <w:t xml:space="preserve">содержит </w:t>
      </w:r>
      <w:r>
        <w:t>данные о движении денежных средств на счетах в рублях, открытых в органах, осуществляющих кассовое обслуживание исполнения бюджета, орган</w:t>
      </w:r>
      <w:r>
        <w:t>ах Федерального казначейства по</w:t>
      </w:r>
      <w:r>
        <w:rPr>
          <w:iCs/>
        </w:rPr>
        <w:t xml:space="preserve"> состоянию на 1 января 2024 года </w:t>
      </w:r>
      <w:r>
        <w:t>и составлен в разрезе кодов КОСГУ.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Информация сгруппирована по видам операций: текущие, инвестиционные, финансовые.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Показатели графы 4 отчёта ф.0503123 сформированы на основании данных по вида</w:t>
      </w:r>
      <w:r>
        <w:t>м поступлений и выбытий, с учётом возвратов, произведённых в отчётном периоде.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При сопоставлении показателей отчёта </w:t>
      </w:r>
      <w:hyperlink r:id="rId19" w:history="1">
        <w:r>
          <w:t>(ф.0503123)</w:t>
        </w:r>
      </w:hyperlink>
      <w:r>
        <w:t xml:space="preserve"> с показателями отчёта </w:t>
      </w:r>
      <w:hyperlink r:id="rId20" w:history="1">
        <w:r>
          <w:t>(ф.0503127)</w:t>
        </w:r>
      </w:hyperlink>
      <w:r>
        <w:t xml:space="preserve"> нарушения не установлены.</w:t>
      </w:r>
    </w:p>
    <w:p w:rsidR="00834FD5" w:rsidRDefault="00834FD5">
      <w:pPr>
        <w:ind w:firstLine="709"/>
        <w:jc w:val="both"/>
        <w:rPr>
          <w:sz w:val="12"/>
          <w:szCs w:val="12"/>
          <w:highlight w:val="yellow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i/>
          <w:iCs/>
        </w:rPr>
      </w:pPr>
      <w:r>
        <w:rPr>
          <w:u w:val="single"/>
        </w:rPr>
        <w:t>5</w:t>
      </w:r>
      <w:r>
        <w:rPr>
          <w:i/>
          <w:u w:val="single"/>
        </w:rPr>
        <w:t>.</w:t>
      </w:r>
      <w:r>
        <w:rPr>
          <w:i/>
          <w:sz w:val="16"/>
          <w:szCs w:val="16"/>
          <w:u w:val="single"/>
        </w:rPr>
        <w:t xml:space="preserve"> </w:t>
      </w:r>
      <w:r>
        <w:rPr>
          <w:i/>
          <w:u w:val="single"/>
        </w:rPr>
        <w:t>Справка по консолидируемым расчетам (ф.0503125)</w:t>
      </w:r>
      <w:r>
        <w:rPr>
          <w:i/>
          <w:iCs/>
          <w:u w:val="single"/>
        </w:rPr>
        <w:t xml:space="preserve"> (далее - Справка (ф.0503125)</w:t>
      </w:r>
      <w:r>
        <w:rPr>
          <w:i/>
          <w:iCs/>
        </w:rPr>
        <w:t>.</w:t>
      </w:r>
    </w:p>
    <w:p w:rsidR="00834FD5" w:rsidRDefault="00D43032">
      <w:pPr>
        <w:ind w:firstLine="709"/>
        <w:jc w:val="both"/>
      </w:pPr>
      <w:r>
        <w:t xml:space="preserve">В соответствии с п.23 Инструкции №191н </w:t>
      </w:r>
      <w:r>
        <w:rPr>
          <w:iCs/>
        </w:rPr>
        <w:t>Справка (ф.0503125)</w:t>
      </w:r>
      <w:r>
        <w:t xml:space="preserve"> формируется для определения взаимосвязанных показателей, подлежащих исключению при формировании финансовым органом, консолидированных форм бюджетной отчётности и представляется на 1 января года, следующего за отчётным, по денежным и </w:t>
      </w:r>
      <w:proofErr w:type="spellStart"/>
      <w:r>
        <w:t>неденежным</w:t>
      </w:r>
      <w:proofErr w:type="spellEnd"/>
      <w:r>
        <w:t xml:space="preserve"> расчётам.</w:t>
      </w:r>
    </w:p>
    <w:p w:rsidR="00834FD5" w:rsidRDefault="00D43032">
      <w:pPr>
        <w:ind w:firstLine="709"/>
        <w:jc w:val="both"/>
      </w:pPr>
      <w:r>
        <w:rPr>
          <w:iCs/>
        </w:rPr>
        <w:t>С</w:t>
      </w:r>
      <w:r>
        <w:rPr>
          <w:iCs/>
        </w:rPr>
        <w:t>правка (ф.0503125) составлена нарастающим итогом с начала финансового года на основании данных, отражённых на отчётную</w:t>
      </w:r>
      <w:r>
        <w:t xml:space="preserve"> дату </w:t>
      </w:r>
      <w:r>
        <w:rPr>
          <w:iCs/>
        </w:rPr>
        <w:t>на соответствующих счетах:</w:t>
      </w:r>
      <w:r>
        <w:t xml:space="preserve"> 120551000 «Расчеты по поступлениям текущего характера от других бюджетов бюджетной системы Российской Фед</w:t>
      </w:r>
      <w:r>
        <w:t>ерации</w:t>
      </w:r>
      <w:r>
        <w:rPr>
          <w:color w:val="000000"/>
        </w:rPr>
        <w:t xml:space="preserve">», </w:t>
      </w:r>
      <w:r>
        <w:rPr>
          <w:iCs/>
        </w:rPr>
        <w:t xml:space="preserve">120551561 «Увеличение дебиторской задолженности по поступлениям текущего характера от других бюджетов бюджетной системы Российской Федерации», </w:t>
      </w:r>
      <w:r>
        <w:t>120551661 «Уменьшение дебиторской задолженности по поступлениям текущего характера от других бюджетов бю</w:t>
      </w:r>
      <w:r>
        <w:t xml:space="preserve">джетной системы Российской Федерации», 120651561 «Увеличение дебиторской задолженности по перечислениям другим бюджетам бюджетной системы Российской Федерации», </w:t>
      </w:r>
      <w:r>
        <w:rPr>
          <w:iCs/>
        </w:rPr>
        <w:t>140110151 «Доходы от поступлений текущего характера от других бюджетов бюджетной системы Россий</w:t>
      </w:r>
      <w:r>
        <w:rPr>
          <w:iCs/>
        </w:rPr>
        <w:t xml:space="preserve">ской Федерации», </w:t>
      </w:r>
      <w:r>
        <w:t>140149151 «Доходы будущих периодов от поступлений текущего характера от других бюджетов бюджетной системы Российской Федерации».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В справке </w:t>
      </w:r>
      <w:r>
        <w:rPr>
          <w:iCs/>
        </w:rPr>
        <w:t xml:space="preserve">(ф.0503125) </w:t>
      </w:r>
      <w:r>
        <w:t xml:space="preserve">отражены переданные полномочия контрольно-счётного органа бюджету </w:t>
      </w:r>
      <w:proofErr w:type="spellStart"/>
      <w:r>
        <w:t>Ахтубинского</w:t>
      </w:r>
      <w:proofErr w:type="spellEnd"/>
      <w:r>
        <w:t xml:space="preserve"> района в </w:t>
      </w:r>
      <w:r>
        <w:t>сумме 13089,00 рублей по осуществлению внешнего муниципального финансового контроля.</w:t>
      </w:r>
    </w:p>
    <w:p w:rsidR="00834FD5" w:rsidRDefault="00D43032">
      <w:pPr>
        <w:ind w:firstLine="709"/>
        <w:jc w:val="both"/>
        <w:rPr>
          <w:color w:val="000000"/>
        </w:rPr>
      </w:pPr>
      <w:r>
        <w:rPr>
          <w:color w:val="000000"/>
        </w:rPr>
        <w:t>При сопоставлении данных, содержащихся в Справке по консолидируемым расчётам (ф.0503125), с показателями по соответствующим счетам, отражённым в Главной книге за 2023 год,</w:t>
      </w:r>
      <w:r>
        <w:rPr>
          <w:color w:val="000000"/>
        </w:rPr>
        <w:t xml:space="preserve"> нарушения не установлены.</w:t>
      </w:r>
    </w:p>
    <w:p w:rsidR="00834FD5" w:rsidRDefault="00834FD5">
      <w:pPr>
        <w:ind w:firstLine="709"/>
        <w:jc w:val="both"/>
        <w:rPr>
          <w:sz w:val="12"/>
          <w:szCs w:val="12"/>
          <w:highlight w:val="yellow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i/>
        </w:rPr>
      </w:pPr>
      <w:r>
        <w:t xml:space="preserve">6. </w:t>
      </w:r>
      <w:r>
        <w:rPr>
          <w:i/>
          <w:u w:val="single"/>
        </w:rPr>
        <w:t xml:space="preserve">Отчет об исполнении бюджета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главного администратора, администратора </w:t>
      </w:r>
      <w:r>
        <w:rPr>
          <w:i/>
          <w:u w:val="single"/>
        </w:rPr>
        <w:t>доходов бюджета (ф.0503127) (далее - Отчет (ф.0503127)</w:t>
      </w:r>
      <w:r>
        <w:rPr>
          <w:i/>
        </w:rPr>
        <w:t>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В соответствии с п.52 Инструкции №191н Отчет (ф.0503127) составляется на основании данных по исполнению бюджета получателей бюджетных средств, администраторов источников финансирования дефицита бюджет</w:t>
      </w:r>
      <w:r>
        <w:t>а, администраторов доходов бюджета в рамках осуществляемой ими бюджетной деятельности.</w:t>
      </w:r>
    </w:p>
    <w:p w:rsidR="00834FD5" w:rsidRDefault="00D43032">
      <w:pPr>
        <w:widowControl w:val="0"/>
        <w:suppressAutoHyphens/>
        <w:autoSpaceDE w:val="0"/>
        <w:ind w:firstLine="709"/>
        <w:jc w:val="both"/>
        <w:rPr>
          <w:bCs/>
          <w:lang w:eastAsia="zh-CN"/>
        </w:rPr>
      </w:pPr>
      <w:r>
        <w:t>Сумма доходов, отражённая в Отчёте (ф.0503127) по разделу «Доходы бюджета - всего» в графе 4 «Утвержденные бюджетные назначения» – 2747507,94 рублей, соответствует общем</w:t>
      </w:r>
      <w:r>
        <w:t xml:space="preserve">у объёму доходов, утверждённому решением Совета МО «Успенский сельсовет» от 28.12.2023 №15 «О внесении изменений в Решение Совета МО «Успенский сельсовет» от 13.12.2022 №13 «О бюджете муниципального образования «Сельское поселение Успенский сельсовет </w:t>
      </w:r>
      <w:proofErr w:type="spellStart"/>
      <w:r>
        <w:t>Ахтуб</w:t>
      </w:r>
      <w:r>
        <w:t>инского</w:t>
      </w:r>
      <w:proofErr w:type="spellEnd"/>
      <w:r>
        <w:t xml:space="preserve"> муниципального района Астраханской области» на 2023 год и плановый период 2024 и 2025 годов» и </w:t>
      </w:r>
      <w:r>
        <w:rPr>
          <w:bCs/>
          <w:lang w:eastAsia="zh-CN"/>
        </w:rPr>
        <w:t>данным счетов 504.00.000 «Сметные (плановые, прогнозные) назначения», 507.00.000 «Утвержденный объем финансового обеспечения».</w:t>
      </w:r>
    </w:p>
    <w:p w:rsidR="00834FD5" w:rsidRDefault="00D43032">
      <w:pPr>
        <w:pStyle w:val="af4"/>
        <w:spacing w:before="0" w:beforeAutospacing="0" w:after="0" w:afterAutospacing="0"/>
        <w:ind w:firstLine="709"/>
        <w:jc w:val="both"/>
      </w:pPr>
      <w:r>
        <w:t>Плановые бюджетные ассигно</w:t>
      </w:r>
      <w:r>
        <w:t xml:space="preserve">вания, отражённые в Отчёте (ф.0503127) по разделу «Расходы бюджета – всего» в графе 4 «Утвержденные бюджетные назначения» – 3143724,16 рублей соответствуют общему объёму расходов, утверждённому решением Совета МО «Успенский сельсовет» от 28.12.2023 №15 «О </w:t>
      </w:r>
      <w:r>
        <w:t xml:space="preserve">внесении изменений в Решение Совета МО «Успенский сельсовет» от 13.12.2022 №13 «О бюджете муниципального образования «Сельское поселение Успенский сельсовет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области» на 2023 год и плановый период 2024 и 2025 </w:t>
      </w:r>
      <w:r>
        <w:t>годов».</w:t>
      </w:r>
    </w:p>
    <w:p w:rsidR="00834FD5" w:rsidRDefault="00D43032">
      <w:pPr>
        <w:pStyle w:val="af4"/>
        <w:spacing w:before="0" w:beforeAutospacing="0" w:after="0" w:afterAutospacing="0"/>
        <w:ind w:firstLine="709"/>
        <w:jc w:val="both"/>
      </w:pPr>
      <w:r>
        <w:t>Сумма доходов, отражённая в Отчёте (ф.0503127) по разделу «Доходы бюджета - всего» в графе 5 «Исполнено, через финансовые органы» – 2608519,40 рублей соответствует данным по соответствующим счетам счета 121002000 «Расчеты с финансовым органом по по</w:t>
      </w:r>
      <w:r>
        <w:t>ступлениям в бюджет» (121002110, 121002120, 121002130, 121002140, 121002150, 121002180) в главной книге за 2023 год (2409707,84 рублей) и данным о доходах по земельному налогу и налогу на имущество УФНС России по Астраханской области (код федерального адми</w:t>
      </w:r>
      <w:r>
        <w:t>нистратора доходов (182) с кодом элемента местного бюджета 10), (198811,56 рублей).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Сумма расходов, отражённая в Отчёте (ф.0503127) по разделу «Расходы бюджета - всего» в графе 6 «Исполнено, через финансовые органы» – 2698878,30 рублей соответствует данным</w:t>
      </w:r>
      <w:r>
        <w:t xml:space="preserve"> по соответствующим счетам счета 130405000 «Расчеты по платежам из бюджета с финансовым органом» в главной книге за 2023 год.</w:t>
      </w:r>
    </w:p>
    <w:p w:rsidR="00834FD5" w:rsidRDefault="00D43032">
      <w:pPr>
        <w:ind w:firstLine="709"/>
        <w:jc w:val="both"/>
      </w:pPr>
      <w:r>
        <w:t>Показатели по строке 500 раздела «Источники финансирования дефицита бюджета» в графах 5, 8 равны показателям, отражённым по строке</w:t>
      </w:r>
      <w:r>
        <w:t xml:space="preserve"> 450 в графах 6, 9 соответственно, с противоположным знаком.</w:t>
      </w:r>
    </w:p>
    <w:p w:rsidR="00834FD5" w:rsidRDefault="00D43032">
      <w:pPr>
        <w:ind w:firstLine="709"/>
        <w:jc w:val="both"/>
      </w:pPr>
      <w:r>
        <w:t>Показатели отчёта (ф.0503127) сопоставимы с показателями отчёта ф.0503123 (отчёт показывают движение денежных средств на счетах учреждения).</w:t>
      </w:r>
    </w:p>
    <w:p w:rsidR="00834FD5" w:rsidRDefault="00D43032">
      <w:pPr>
        <w:ind w:firstLine="709"/>
        <w:jc w:val="both"/>
      </w:pPr>
      <w:r>
        <w:t>Показатели граф 4, 5 и 9 разд. 2 «Расходы бюджета» отч</w:t>
      </w:r>
      <w:r>
        <w:t>ёта (ф.0503127) сопоставимы с показателями граф 4, 5 и 10 разд. 1 «Бюджетные обязательства текущего (отчётного) финансового года по расходам, всего» отчёта (ф.0503128) соответственно.</w:t>
      </w:r>
    </w:p>
    <w:p w:rsidR="00834FD5" w:rsidRDefault="00834FD5">
      <w:pPr>
        <w:ind w:firstLine="709"/>
        <w:jc w:val="both"/>
        <w:rPr>
          <w:sz w:val="12"/>
          <w:szCs w:val="12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7. </w:t>
      </w:r>
      <w:r>
        <w:rPr>
          <w:i/>
          <w:u w:val="single"/>
        </w:rPr>
        <w:t>Отчет о бюджетных обязательствах (ф.0503128) (далее - Отчет (ф.05031</w:t>
      </w:r>
      <w:r>
        <w:rPr>
          <w:i/>
          <w:u w:val="single"/>
        </w:rPr>
        <w:t>28)</w:t>
      </w:r>
      <w:r>
        <w:rPr>
          <w:i/>
        </w:rPr>
        <w:t>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Во исполнение п.68 Инструкции №191н Отчёт (ф.0503128) составлен на основании данных о принятых и исполненных бюджетных обязательствах в рамках осуществляемой бюджетной деятельности по состоянию на 01.01.2024г.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По разделу 1 «</w:t>
      </w:r>
      <w:hyperlink r:id="rId21" w:history="1">
        <w:r>
          <w:t>Бюджетные обязательства</w:t>
        </w:r>
      </w:hyperlink>
      <w:r>
        <w:t xml:space="preserve"> текущего (отчётного) финансового года по расходам» заполнение: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hyperlink r:id="rId22" w:history="1">
        <w:r>
          <w:t>графы 4</w:t>
        </w:r>
      </w:hyperlink>
      <w:r>
        <w:t xml:space="preserve"> в части доведённых бюджетных ассигнований осуществлялось на основании данных по кредитовому обороту соответствующих счет</w:t>
      </w:r>
      <w:r>
        <w:t>ов аналитического учёта счета 150313000 «Бюджетные ассигнования получателей бюджетных средств и администраторов выплат по источникам текущего финансового года»;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sz w:val="40"/>
          <w:szCs w:val="40"/>
        </w:rPr>
      </w:pPr>
      <w:r>
        <w:t>- графы 5 - отражались показатели лимитов бюджетных обязательств, доведённых себе как получател</w:t>
      </w:r>
      <w:r>
        <w:t>ю бюджетных средств за отчётный период с учётом изменений: кредит соответствующих счетов аналитического учёта счета 150113000 «Лимиты бюджетных обязательств получателей бюджетных средств текущего финансового года» в корреспонденции с дебетом соответствующи</w:t>
      </w:r>
      <w:r>
        <w:t>х счетов аналитического учёта счета 150115000 «Полученные лимиты бюджетных обязательств (на текущий финансовый год)». Нарушений не установлено.</w:t>
      </w:r>
    </w:p>
    <w:p w:rsidR="00834FD5" w:rsidRDefault="00D43032">
      <w:pPr>
        <w:ind w:firstLine="709"/>
        <w:jc w:val="both"/>
      </w:pPr>
      <w:r>
        <w:t>Показатели граф 4, 5 и 10 разд. 1 «</w:t>
      </w:r>
      <w:hyperlink r:id="rId23" w:history="1">
        <w:r>
          <w:t>Бюджетные обязательства</w:t>
        </w:r>
      </w:hyperlink>
      <w:r>
        <w:t xml:space="preserve"> текущего (отчётного) финансового года по расходам» отчёта (ф.0503128) сопоставимы с</w:t>
      </w:r>
      <w:r>
        <w:t xml:space="preserve"> показателями граф 4, 5 и 9 раздела 2 «Расходы бюджета, всего» отчёта (ф.0503127) соответственно (п.73 Инструкции №191н).</w:t>
      </w:r>
    </w:p>
    <w:p w:rsidR="00834FD5" w:rsidRDefault="00D43032">
      <w:pPr>
        <w:ind w:firstLine="709"/>
        <w:jc w:val="both"/>
      </w:pPr>
      <w:r>
        <w:t>Неисполненные принятые бюджетные и денежные обязательства за 2023 год отсутствуют.</w:t>
      </w:r>
    </w:p>
    <w:bookmarkEnd w:id="0"/>
    <w:p w:rsidR="00834FD5" w:rsidRDefault="00D43032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>
        <w:t>При проверке контрольных соотношений показателей От</w:t>
      </w:r>
      <w:r>
        <w:t>чёта (ф.0503128) с показателями ф.0503175 нарушения не установлены.</w:t>
      </w:r>
    </w:p>
    <w:p w:rsidR="00834FD5" w:rsidRDefault="00834FD5">
      <w:pPr>
        <w:autoSpaceDE w:val="0"/>
        <w:autoSpaceDN w:val="0"/>
        <w:adjustRightInd w:val="0"/>
        <w:ind w:firstLine="709"/>
        <w:jc w:val="both"/>
        <w:rPr>
          <w:sz w:val="12"/>
          <w:szCs w:val="12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8. </w:t>
      </w:r>
      <w:r>
        <w:rPr>
          <w:i/>
          <w:u w:val="single"/>
        </w:rPr>
        <w:t>Пояснительная записка (ф.0503160)</w:t>
      </w:r>
      <w:r>
        <w:t xml:space="preserve"> составлена в соответствии с требованиями п.152 Инструкции №191н, представлена в разрезе пяти разделов: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Раздел 1 «Организационная структура субъекта бю</w:t>
      </w:r>
      <w:r>
        <w:rPr>
          <w:b/>
        </w:rPr>
        <w:t>джетной отчетности»</w:t>
      </w:r>
      <w:r>
        <w:t xml:space="preserve"> отражает информацию о полномочиях, осуществляемых Администрацией МО «Успенский сельсовет».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>Согласно пп.1 п.18 Приказа Минфина России от 31.01.2020 №13н «О внесении изменений в Инструкцию о порядке составления и представления годовой, кв</w:t>
      </w:r>
      <w:r>
        <w:t xml:space="preserve">артальной и месячной отчётности об исполнении бюджетов бюджетной системы Российской Федерации, утверждённую приказом Министерства финансов Российской Федерации от 28 декабря 2010 № 191н» в п. 152 Инструкции 191н </w:t>
      </w:r>
      <w:hyperlink r:id="rId24" w:history="1">
        <w:r>
          <w:t>абзац четвертый</w:t>
        </w:r>
      </w:hyperlink>
      <w:r>
        <w:t xml:space="preserve"> признан утратившим силу. 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>
        <w:rPr>
          <w:bCs/>
          <w:i/>
        </w:rPr>
        <w:t>Контрольно-счетная палата отмечает, что форма 0503161 «</w:t>
      </w:r>
      <w:r>
        <w:rPr>
          <w:i/>
        </w:rPr>
        <w:t xml:space="preserve">Сведения о количестве подведомственных </w:t>
      </w:r>
      <w:r>
        <w:rPr>
          <w:i/>
        </w:rPr>
        <w:t>учреждений»</w:t>
      </w:r>
      <w:r>
        <w:rPr>
          <w:bCs/>
          <w:i/>
        </w:rPr>
        <w:t xml:space="preserve"> </w:t>
      </w:r>
      <w:r>
        <w:rPr>
          <w:bCs/>
          <w:i/>
        </w:rPr>
        <w:t>из</w:t>
      </w:r>
      <w:r>
        <w:rPr>
          <w:bCs/>
          <w:i/>
        </w:rPr>
        <w:t xml:space="preserve"> состав</w:t>
      </w:r>
      <w:r>
        <w:rPr>
          <w:bCs/>
          <w:i/>
        </w:rPr>
        <w:t>а</w:t>
      </w:r>
      <w:r>
        <w:rPr>
          <w:bCs/>
          <w:i/>
        </w:rPr>
        <w:t xml:space="preserve"> Пояснительной записки исключена и рекомендует при составлении Пояснительной записки руководствоваться действующим законодательством</w:t>
      </w:r>
      <w:r>
        <w:rPr>
          <w:i/>
        </w:rPr>
        <w:t>.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>
        <w:rPr>
          <w:b/>
        </w:rPr>
        <w:t>Раздел 2 «Результаты деятельности субъекта бюджетной отчетности»</w:t>
      </w:r>
      <w:r>
        <w:t xml:space="preserve"> отражает информацию о балансовой и </w:t>
      </w:r>
      <w:r>
        <w:t xml:space="preserve">остаточной стоимости основных средств по состоянию на 01.01.2024г., о используемом методе начисления амортизации и о балансовой стоимости материальных запасов по состоянию на 01.01.2024г. 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>
        <w:rPr>
          <w:b/>
        </w:rPr>
        <w:t>Раздел 3 «Анализ отчета об исполнении бюджета субъектом бюджетной о</w:t>
      </w:r>
      <w:r>
        <w:rPr>
          <w:b/>
        </w:rPr>
        <w:t xml:space="preserve">тчетности» </w:t>
      </w:r>
      <w:r>
        <w:t>включает: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Таблицу №3 «Сведения об исполнении текстовых статей закона (решения) о бюджете», которая характеризует результаты анализа исполнения текстовых статей решения о бюджете. 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Форму 0503164 «Сведения об исполнении бюджета», в которой отражен</w:t>
      </w:r>
      <w:r>
        <w:t>ы показатели исполнения бюджета: доходы исполнены на 94,94%, расходы исполнены на 85,85%. Согласно п.163 Инструкции №191н сведения формируются на основании показателей отчёта (ф.0503127). Расхождений, по контрольным соотношениям к показателям бюджетной отч</w:t>
      </w:r>
      <w:r>
        <w:t>ётности главного распорядителя бюджетных средств не выявлено.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Таблицу №13 «Анализ </w:t>
      </w:r>
      <w:hyperlink r:id="rId25" w:history="1">
        <w:r>
          <w:t>отчета</w:t>
        </w:r>
      </w:hyperlink>
      <w:r>
        <w:t xml:space="preserve"> об исполнении бюджета субъектом бюджетной отчетности», которая показывает информа</w:t>
      </w:r>
      <w:r>
        <w:t xml:space="preserve">цию о причинах отклонений от плановых показателей в части доходов, расходов и источников финансирования дефицита бюджета, отражённых в сведениях </w:t>
      </w:r>
      <w:hyperlink r:id="rId26" w:history="1">
        <w:r>
          <w:t>(ф. 0503164)</w:t>
        </w:r>
      </w:hyperlink>
      <w:r>
        <w:t>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Исполнение б</w:t>
      </w:r>
      <w:r>
        <w:t>юджета на 01.01.2024 выполнено с дефицитом в сумме 90358,90 рублей.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В 2023 году не использован резервный фонд в сумме 10000,00 рублей.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По состоянию на 1 января 2024 года на счёте в органе Федерального казначейства МО «Успенский сельсовет» имеются остатки с</w:t>
      </w:r>
      <w:r>
        <w:t>редств в сумме 305857,32 рублей.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Раздел 4 «</w:t>
      </w:r>
      <w:r>
        <w:rPr>
          <w:b/>
          <w:bCs/>
        </w:rPr>
        <w:t>Анализ показателей бухгалтерской отчетности субъекта бюджетной отчетности</w:t>
      </w:r>
      <w:r>
        <w:rPr>
          <w:b/>
        </w:rPr>
        <w:t xml:space="preserve">» </w:t>
      </w:r>
      <w:r>
        <w:t>включает: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>
        <w:rPr>
          <w:i/>
          <w:u w:val="single"/>
        </w:rPr>
        <w:t>Сведения о движении нефинансовых активов (ф.0503168)</w:t>
      </w:r>
      <w:r>
        <w:t xml:space="preserve"> к проверке представлены по видам имущества: «имущество, закреплённое в оп</w:t>
      </w:r>
      <w:r>
        <w:t xml:space="preserve">еративное управление», «имущество, составляющее государственную казну». 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Форма составлена раздельно по видам нефинансовых активов: основные средства, нематериальные активы, непроизведенные активы, материальные запасы, права пользования нефинансовыми актива</w:t>
      </w:r>
      <w:r>
        <w:t>ми и отражает: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1) поступление основных средств на сумму 472490,00 рублей и выбытие основных средств на сумму 9490,00 рублей;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2) поступление материальных запасов на сумму 13030,00 рублей, выбытие материальных запасов не производилось;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3) поступление непроиз</w:t>
      </w:r>
      <w:r>
        <w:t>веденных активов в составе имущества казны (земельные участки) на сумму 551466,56 рублей.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Остатки по основным средствам, амортизации основных средств, вложениям в основные средства, правам пользования нематериальными активами, материальным запасам и нефина</w:t>
      </w:r>
      <w:r>
        <w:t>нсовым активам, составляющим имущество казны, соответствуют остаткам по форме 0503130.</w:t>
      </w:r>
    </w:p>
    <w:p w:rsidR="00834FD5" w:rsidRDefault="00834FD5">
      <w:pPr>
        <w:suppressAutoHyphens/>
        <w:ind w:firstLine="709"/>
        <w:jc w:val="both"/>
        <w:rPr>
          <w:rFonts w:eastAsia="Times New Roman"/>
          <w:b/>
          <w:i/>
          <w:sz w:val="12"/>
          <w:szCs w:val="12"/>
          <w:lang w:eastAsia="ar-SA"/>
        </w:rPr>
      </w:pPr>
    </w:p>
    <w:p w:rsidR="00834FD5" w:rsidRDefault="00D43032">
      <w:pPr>
        <w:widowControl w:val="0"/>
        <w:overflowPunct w:val="0"/>
        <w:autoSpaceDE w:val="0"/>
        <w:autoSpaceDN w:val="0"/>
        <w:adjustRightInd w:val="0"/>
        <w:ind w:firstLine="709"/>
        <w:jc w:val="both"/>
      </w:pPr>
      <w:r>
        <w:t xml:space="preserve">- </w:t>
      </w:r>
      <w:r>
        <w:rPr>
          <w:i/>
          <w:u w:val="single"/>
        </w:rPr>
        <w:t>Форму 0503169 «Сведения по дебиторской и кредиторской задолженности»</w:t>
      </w:r>
      <w:r>
        <w:rPr>
          <w:i/>
        </w:rPr>
        <w:t>.</w:t>
      </w:r>
      <w:r>
        <w:t xml:space="preserve"> </w:t>
      </w:r>
    </w:p>
    <w:p w:rsidR="00834FD5" w:rsidRDefault="00D43032">
      <w:pPr>
        <w:tabs>
          <w:tab w:val="left" w:pos="426"/>
        </w:tabs>
        <w:ind w:firstLine="709"/>
        <w:jc w:val="both"/>
        <w:rPr>
          <w:lang w:eastAsia="ar-SA"/>
        </w:rPr>
      </w:pPr>
      <w:r>
        <w:rPr>
          <w:lang w:eastAsia="ar-SA"/>
        </w:rPr>
        <w:t xml:space="preserve">Дебиторская задолженность </w:t>
      </w:r>
      <w:r>
        <w:rPr>
          <w:u w:val="single"/>
          <w:lang w:eastAsia="ar-SA"/>
        </w:rPr>
        <w:t>по расчётам</w:t>
      </w:r>
      <w:r>
        <w:rPr>
          <w:lang w:eastAsia="ar-SA"/>
        </w:rPr>
        <w:t xml:space="preserve"> по состоянию на 01.01.2024 г. отсутствует.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 xml:space="preserve">Дебиторская задолженность </w:t>
      </w:r>
      <w:r>
        <w:rPr>
          <w:u w:val="single"/>
        </w:rPr>
        <w:t>по доходам</w:t>
      </w:r>
      <w:r>
        <w:t xml:space="preserve"> по состоянию на 01.01.2024 составляет 4720574,89 рублей, в том числе:</w:t>
      </w:r>
    </w:p>
    <w:p w:rsidR="00834FD5" w:rsidRDefault="00D43032">
      <w:pPr>
        <w:pStyle w:val="aff"/>
        <w:numPr>
          <w:ilvl w:val="0"/>
          <w:numId w:val="2"/>
        </w:numPr>
        <w:tabs>
          <w:tab w:val="left" w:pos="284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205.11 «Расчеты с плательщиками налогов» - 175518,89 рублей (суммы поступлений налоговых доходов в бюджет), из них просроченная задолженность в сумме</w:t>
      </w:r>
      <w:r>
        <w:t xml:space="preserve"> 173040,14 рублей;</w:t>
      </w:r>
    </w:p>
    <w:p w:rsidR="00834FD5" w:rsidRDefault="00D43032">
      <w:pPr>
        <w:pStyle w:val="aff"/>
        <w:numPr>
          <w:ilvl w:val="0"/>
          <w:numId w:val="3"/>
        </w:numPr>
        <w:tabs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205.51 «Расчеты по поступлениям текущего характера от других бюджетов бюджетной системы Российской Федерации» - 4545056,00 рублей (доходы</w:t>
      </w:r>
      <w:r>
        <w:rPr>
          <w:color w:val="FF0000"/>
        </w:rPr>
        <w:t xml:space="preserve"> </w:t>
      </w:r>
      <w:r>
        <w:t>от субсидий, субвенций и иных межбюджетных трансфертов будущих периодов).</w:t>
      </w:r>
    </w:p>
    <w:p w:rsidR="00834FD5" w:rsidRDefault="00D43032">
      <w:pPr>
        <w:tabs>
          <w:tab w:val="left" w:pos="1276"/>
        </w:tabs>
        <w:autoSpaceDE w:val="0"/>
        <w:autoSpaceDN w:val="0"/>
        <w:adjustRightInd w:val="0"/>
        <w:ind w:firstLine="709"/>
        <w:jc w:val="both"/>
      </w:pPr>
      <w:r>
        <w:t>Кредиторская задолженност</w:t>
      </w:r>
      <w:r>
        <w:t>ь по состоянию на 01.01.2024 года составляет 32065,24 рублей:</w:t>
      </w:r>
    </w:p>
    <w:p w:rsidR="00834FD5" w:rsidRDefault="00D43032">
      <w:pPr>
        <w:pStyle w:val="aff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284"/>
        <w:jc w:val="both"/>
      </w:pPr>
      <w:r>
        <w:t>по расчётам - 0,00 рублей;</w:t>
      </w:r>
    </w:p>
    <w:p w:rsidR="00834FD5" w:rsidRDefault="00D43032">
      <w:pPr>
        <w:pStyle w:val="aff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567" w:firstLine="284"/>
        <w:jc w:val="both"/>
      </w:pPr>
      <w:r>
        <w:t>по доходам – 32065,24 рублей (по расчётам с ИФНС).</w:t>
      </w:r>
    </w:p>
    <w:p w:rsidR="00834FD5" w:rsidRDefault="00D43032">
      <w:pPr>
        <w:pStyle w:val="aff"/>
        <w:autoSpaceDE w:val="0"/>
        <w:autoSpaceDN w:val="0"/>
        <w:adjustRightInd w:val="0"/>
        <w:ind w:left="0" w:firstLine="709"/>
        <w:jc w:val="both"/>
      </w:pPr>
      <w:r>
        <w:t xml:space="preserve">Просроченная кредиторская задолженность отсутствует. 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В ф.0503169 «кредиторская задолженность» по состоянию на 01.01</w:t>
      </w:r>
      <w:r>
        <w:t>.2024 год отражены:</w:t>
      </w:r>
    </w:p>
    <w:p w:rsidR="00834FD5" w:rsidRDefault="00D43032">
      <w:pPr>
        <w:pStyle w:val="aff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851"/>
        <w:jc w:val="both"/>
      </w:pPr>
      <w:r>
        <w:t>доходы будущих периодов по счёту 401.40 в сумме 4547534,75 рублей (суммы доходов, начисленных (полученных) в отчётном периоде, но относящихся к будущим отчётным периодам);</w:t>
      </w:r>
    </w:p>
    <w:p w:rsidR="00834FD5" w:rsidRDefault="00D43032">
      <w:pPr>
        <w:pStyle w:val="aff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ind w:left="142" w:firstLine="709"/>
        <w:jc w:val="both"/>
      </w:pPr>
      <w:r>
        <w:t xml:space="preserve">резервы предстоящих расходов по счёту 401.60 в сумме 46688,15 </w:t>
      </w:r>
      <w:r>
        <w:t>рублей.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- </w:t>
      </w:r>
      <w:r>
        <w:rPr>
          <w:i/>
        </w:rPr>
        <w:t>Форму 0503173 «Сведения об изменении остатков валюты баланса»,</w:t>
      </w:r>
      <w:r>
        <w:t xml:space="preserve"> </w:t>
      </w:r>
      <w:r>
        <w:rPr>
          <w:bCs/>
        </w:rPr>
        <w:t xml:space="preserve">отражающую обобщённые за отчётный период данные об изменении показателей на начало отчётного периода вступительного баланса, а также иных отчётов (сведений), содержащих показатели на </w:t>
      </w:r>
      <w:r>
        <w:rPr>
          <w:bCs/>
        </w:rPr>
        <w:t xml:space="preserve">начало отчётного периода. 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zh-CN"/>
        </w:rPr>
      </w:pPr>
      <w:r>
        <w:rPr>
          <w:bCs/>
        </w:rPr>
        <w:t xml:space="preserve">В сведениях </w:t>
      </w:r>
      <w:r>
        <w:fldChar w:fldCharType="begin"/>
      </w:r>
      <w:r>
        <w:instrText xml:space="preserve"> HYPERLINK "consultantplus://offline/ref=25E4347D847F9C9FABD264CD644293BFBAD3E49B52D62F3E8EB9584DF56115F31320E5452C71FB6E9C232B8DC977BB07FE394DE97185F940m7L" </w:instrText>
      </w:r>
      <w:r>
        <w:fldChar w:fldCharType="separate"/>
      </w:r>
      <w:r>
        <w:rPr>
          <w:bCs/>
        </w:rPr>
        <w:t>(ф.0503173)</w:t>
      </w:r>
      <w:r>
        <w:rPr>
          <w:bCs/>
        </w:rPr>
        <w:fldChar w:fldCharType="end"/>
      </w:r>
      <w:r>
        <w:rPr>
          <w:bCs/>
        </w:rPr>
        <w:t xml:space="preserve"> Администрации МО «Успенский сельсовет» </w:t>
      </w:r>
      <w:r>
        <w:t>отраж</w:t>
      </w:r>
      <w:r>
        <w:t>ены и</w:t>
      </w:r>
      <w:r>
        <w:rPr>
          <w:rFonts w:eastAsia="Times New Roman"/>
          <w:lang w:eastAsia="zh-CN"/>
        </w:rPr>
        <w:t>зменения остатков валюты баланса произошло по кодам причин:</w:t>
      </w:r>
    </w:p>
    <w:p w:rsidR="00834FD5" w:rsidRDefault="00D43032">
      <w:pPr>
        <w:ind w:firstLine="709"/>
        <w:jc w:val="both"/>
        <w:rPr>
          <w:lang w:eastAsia="zh-CN"/>
        </w:rPr>
      </w:pPr>
      <w:r>
        <w:rPr>
          <w:lang w:eastAsia="zh-CN"/>
        </w:rPr>
        <w:t>- 06 «</w:t>
      </w:r>
      <w:r>
        <w:t>Иные причины, предусмотренные законодательством Российской Федерации» - уменьшение дебиторской задолженности по доходам на 38218,78 рублей и кредиторской задолженности по доходам на 210</w:t>
      </w:r>
      <w:r>
        <w:t>3,77 рублей в связи с уточнённой годовой отчётностью, представленной налоговой инспекцией.</w:t>
      </w:r>
    </w:p>
    <w:p w:rsidR="00834FD5" w:rsidRDefault="00834FD5">
      <w:pPr>
        <w:ind w:firstLine="709"/>
        <w:jc w:val="both"/>
        <w:rPr>
          <w:rFonts w:eastAsia="Times New Roman"/>
          <w:sz w:val="12"/>
          <w:szCs w:val="12"/>
          <w:lang w:eastAsia="zh-CN"/>
        </w:rPr>
      </w:pP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bCs/>
        </w:rPr>
      </w:pPr>
      <w:r>
        <w:t xml:space="preserve">- </w:t>
      </w:r>
      <w:r>
        <w:rPr>
          <w:i/>
        </w:rPr>
        <w:t>Таблицу № 14 «</w:t>
      </w:r>
      <w:r>
        <w:fldChar w:fldCharType="begin"/>
      </w:r>
      <w:r>
        <w:instrText xml:space="preserve"> HYPERLINK "https://login.consultant.ru/link/?req=doc&amp;base=LAW&amp;n=467434&amp;dst=26322" </w:instrText>
      </w:r>
      <w:r>
        <w:fldChar w:fldCharType="separate"/>
      </w:r>
      <w:r>
        <w:rPr>
          <w:i/>
        </w:rPr>
        <w:t>Анализ</w:t>
      </w:r>
      <w:r>
        <w:rPr>
          <w:i/>
        </w:rPr>
        <w:fldChar w:fldCharType="end"/>
      </w:r>
      <w:r>
        <w:rPr>
          <w:i/>
        </w:rPr>
        <w:t xml:space="preserve"> показателей отчетности субъекта бюджетной отчетности»,</w:t>
      </w:r>
      <w:r>
        <w:t xml:space="preserve"> отражающую аналитическую информацию, характеризующую показатели бюджетной отчётности субъекта бюджетной отчётности, в том числе информацию (пояснения) о некассовых операциях, отражённых в </w:t>
      </w:r>
      <w:r>
        <w:fldChar w:fldCharType="begin"/>
      </w:r>
      <w:r>
        <w:instrText xml:space="preserve"> HYPERLINK "https://login.consultant.ru/link/?req=doc&amp;base=LAW&amp;n=46</w:instrText>
      </w:r>
      <w:r>
        <w:instrText xml:space="preserve">7434&amp;dst=102253" </w:instrText>
      </w:r>
      <w:r>
        <w:fldChar w:fldCharType="separate"/>
      </w:r>
      <w:r>
        <w:t>Отчете</w:t>
      </w:r>
      <w:r>
        <w:fldChar w:fldCharType="end"/>
      </w:r>
      <w:r>
        <w:t xml:space="preserve"> (ф. 0503127).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Раздел 5 «</w:t>
      </w:r>
      <w:r>
        <w:rPr>
          <w:b/>
          <w:bCs/>
        </w:rPr>
        <w:t>Прочие вопросы деятельности субъекта бюджетной отчетности</w:t>
      </w:r>
      <w:r>
        <w:rPr>
          <w:b/>
        </w:rPr>
        <w:t>»</w:t>
      </w:r>
      <w:r>
        <w:t xml:space="preserve"> включает: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rPr>
          <w:i/>
          <w:u w:val="single"/>
        </w:rPr>
        <w:t>Форму 0503296 «Сведения об исполнении судебных решений по денежным обязательствам бюджета»</w:t>
      </w:r>
      <w:r>
        <w:t xml:space="preserve"> содержит обобщённые за отчётный период данные</w:t>
      </w:r>
      <w:r>
        <w:t xml:space="preserve"> об исполнении судебных решений по денежным обязательствам бюджета. В 2023 году сумма денежных обязательств по судебным решениям составила 13333,00 рублей (по исполнительным документам).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t>Администрацией</w:t>
      </w:r>
      <w:r>
        <w:rPr>
          <w:rFonts w:eastAsia="Arial Unicode MS"/>
        </w:rPr>
        <w:t xml:space="preserve"> МО «</w:t>
      </w:r>
      <w:r>
        <w:t>Успенский сельсовет</w:t>
      </w:r>
      <w:r>
        <w:rPr>
          <w:rFonts w:eastAsia="Arial Unicode MS"/>
        </w:rPr>
        <w:t>»</w:t>
      </w:r>
      <w:r>
        <w:rPr>
          <w:color w:val="000000"/>
        </w:rPr>
        <w:t xml:space="preserve"> (</w:t>
      </w:r>
      <w:r>
        <w:rPr>
          <w:iCs/>
          <w:lang w:eastAsia="zh-CN"/>
        </w:rPr>
        <w:t>Решение №МО00-000001 о прове</w:t>
      </w:r>
      <w:r>
        <w:rPr>
          <w:iCs/>
          <w:lang w:eastAsia="zh-CN"/>
        </w:rPr>
        <w:t>дении инвентаризации от 25.10.2023г.</w:t>
      </w:r>
      <w:r>
        <w:rPr>
          <w:color w:val="000000"/>
        </w:rPr>
        <w:t>)</w:t>
      </w:r>
      <w:r>
        <w:t xml:space="preserve"> проведена </w:t>
      </w:r>
      <w:r>
        <w:rPr>
          <w:color w:val="000000"/>
        </w:rPr>
        <w:t xml:space="preserve">инвентаризация активов и финансовых обязательств. </w:t>
      </w:r>
      <w:r>
        <w:t>По результатам проведённой инвентаризации излишков и недостач не выявлено.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t>Перечень форм отчётности, не включённых в состав бюджетной отчётности за отчётный п</w:t>
      </w:r>
      <w:r>
        <w:t xml:space="preserve">ериод согласно </w:t>
      </w:r>
      <w:r>
        <w:fldChar w:fldCharType="begin"/>
      </w:r>
      <w:r>
        <w:instrText xml:space="preserve"> HYPERLINK "consultantplus://offline/ref=28CAE1FC94E83A3277C4922D058B55BD5069AD2CBA8A9C3831B134AEE449AD23E9004E471CF57193E25975BB63871E4F7627F0cFhEM" </w:instrText>
      </w:r>
      <w:r>
        <w:fldChar w:fldCharType="separate"/>
      </w:r>
      <w:r>
        <w:t>абз.1 п.8</w:t>
      </w:r>
      <w:r>
        <w:fldChar w:fldCharType="end"/>
      </w:r>
      <w:r>
        <w:t xml:space="preserve"> Инструкции №191н ввиду отсутствия числовых значений показателей: Таблица №1 «С</w:t>
      </w:r>
      <w:r>
        <w:t>ведения о направлениях деятельности», Таблица №6 «Сведения о проведении инвентаризаций», Таблица № 15 «</w:t>
      </w:r>
      <w:r>
        <w:fldChar w:fldCharType="begin"/>
      </w:r>
      <w:r>
        <w:instrText xml:space="preserve"> HYPERLINK "https://login.consultant.ru/link/?req=doc&amp;base=LAW&amp;n=467434&amp;dst=26390" </w:instrText>
      </w:r>
      <w:r>
        <w:fldChar w:fldCharType="separate"/>
      </w:r>
      <w:r>
        <w:t>Причины</w:t>
      </w:r>
      <w:r>
        <w:fldChar w:fldCharType="end"/>
      </w:r>
      <w:r>
        <w:t xml:space="preserve"> увеличения просроченной задолженности», ф.0503166, ф.050316</w:t>
      </w:r>
      <w:r>
        <w:t>7, ф.</w:t>
      </w:r>
      <w:r>
        <w:rPr>
          <w:lang w:eastAsia="ar-SA"/>
        </w:rPr>
        <w:t>0503171,</w:t>
      </w:r>
      <w:r>
        <w:t xml:space="preserve"> ф.0503172, ф.0503174, ф. 0503175, ф.0503178, ф. 0503190, ф.0503191, ф.0503192, ф.0503193</w:t>
      </w:r>
      <w:r>
        <w:rPr>
          <w:lang w:eastAsia="ar-SA"/>
        </w:rPr>
        <w:t>.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lang w:eastAsia="ar-SA"/>
        </w:rPr>
      </w:pPr>
      <w:r>
        <w:rPr>
          <w:lang w:eastAsia="ar-SA"/>
        </w:rPr>
        <w:t>В соответствии с п.159.9 Инструкции 191н Таблица №16</w:t>
      </w:r>
      <w:r w:rsidR="00900C05">
        <w:rPr>
          <w:lang w:eastAsia="ar-SA"/>
        </w:rPr>
        <w:t xml:space="preserve"> </w:t>
      </w:r>
      <w:r w:rsidR="00900C05">
        <w:t>«Прочие вопросы деятельности субъекта бюджетной отчетности»</w:t>
      </w:r>
      <w:r>
        <w:rPr>
          <w:lang w:eastAsia="ar-SA"/>
        </w:rPr>
        <w:t xml:space="preserve"> содержит перечень форм отчётности, не включённых в состав бюджетной отчётности за отчётный период в</w:t>
      </w:r>
      <w:r>
        <w:rPr>
          <w:lang w:eastAsia="ar-SA"/>
        </w:rPr>
        <w:t>виду отсутствия числовых значений показателей. В составе сводной Пояснительно</w:t>
      </w:r>
      <w:r w:rsidR="00183E0B">
        <w:rPr>
          <w:lang w:eastAsia="ar-SA"/>
        </w:rPr>
        <w:t>й записки (ф. 0503160) Таблица №</w:t>
      </w:r>
      <w:r>
        <w:rPr>
          <w:lang w:eastAsia="ar-SA"/>
        </w:rPr>
        <w:t xml:space="preserve"> 16 </w:t>
      </w:r>
      <w:r w:rsidR="00900C05">
        <w:t>«Прочие вопросы деятельности субъекта бюджетной отчетности»</w:t>
      </w:r>
      <w:r w:rsidR="00900C05">
        <w:t xml:space="preserve"> </w:t>
      </w:r>
      <w:r>
        <w:rPr>
          <w:lang w:eastAsia="ar-SA"/>
        </w:rPr>
        <w:t xml:space="preserve">не составляется и не представляется главными распорядителями (распорядителями) бюджетных средств. 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i/>
        </w:rPr>
      </w:pPr>
      <w:r>
        <w:rPr>
          <w:bCs/>
          <w:i/>
        </w:rPr>
        <w:t>Контрольно-счетная палата рекомендует, переч</w:t>
      </w:r>
      <w:r>
        <w:rPr>
          <w:bCs/>
          <w:i/>
        </w:rPr>
        <w:t xml:space="preserve">ень форм отчётности, не имеющих числовые значения показателей, включать в раздел 5 </w:t>
      </w:r>
      <w:r>
        <w:rPr>
          <w:b/>
          <w:i/>
        </w:rPr>
        <w:t>«</w:t>
      </w:r>
      <w:r>
        <w:rPr>
          <w:i/>
        </w:rPr>
        <w:t>Прочие вопросы деятельности субъекта бюджетной отчётности».</w:t>
      </w:r>
    </w:p>
    <w:p w:rsidR="00834FD5" w:rsidRDefault="00834FD5">
      <w:pPr>
        <w:autoSpaceDE w:val="0"/>
        <w:autoSpaceDN w:val="0"/>
        <w:adjustRightInd w:val="0"/>
        <w:jc w:val="both"/>
        <w:rPr>
          <w:sz w:val="12"/>
          <w:szCs w:val="12"/>
        </w:rPr>
      </w:pPr>
    </w:p>
    <w:p w:rsidR="00834FD5" w:rsidRDefault="00D43032">
      <w:pPr>
        <w:suppressAutoHyphens/>
        <w:autoSpaceDE w:val="0"/>
        <w:ind w:firstLine="709"/>
        <w:jc w:val="center"/>
        <w:rPr>
          <w:b/>
          <w:color w:val="C00000"/>
        </w:rPr>
      </w:pPr>
      <w:r>
        <w:rPr>
          <w:b/>
          <w:color w:val="000000"/>
          <w:lang w:eastAsia="ar-SA"/>
        </w:rPr>
        <w:t>4. Характеристика исполнения основных показателей</w:t>
      </w:r>
      <w:r>
        <w:rPr>
          <w:b/>
        </w:rPr>
        <w:t xml:space="preserve"> бюджета</w:t>
      </w:r>
      <w:r>
        <w:rPr>
          <w:b/>
          <w:color w:val="C00000"/>
        </w:rPr>
        <w:t xml:space="preserve"> </w:t>
      </w:r>
    </w:p>
    <w:p w:rsidR="00834FD5" w:rsidRDefault="00D43032">
      <w:pPr>
        <w:suppressAutoHyphens/>
        <w:autoSpaceDE w:val="0"/>
        <w:jc w:val="center"/>
        <w:rPr>
          <w:b/>
        </w:rPr>
      </w:pPr>
      <w:r>
        <w:rPr>
          <w:b/>
        </w:rPr>
        <w:t>МО</w:t>
      </w:r>
      <w:r>
        <w:rPr>
          <w:b/>
          <w:color w:val="C00000"/>
        </w:rPr>
        <w:t xml:space="preserve"> </w:t>
      </w:r>
      <w:r>
        <w:rPr>
          <w:b/>
        </w:rPr>
        <w:t xml:space="preserve">«Успенский сельсовет» </w:t>
      </w:r>
    </w:p>
    <w:p w:rsidR="00834FD5" w:rsidRDefault="00834FD5">
      <w:pPr>
        <w:suppressAutoHyphens/>
        <w:autoSpaceDE w:val="0"/>
        <w:jc w:val="center"/>
        <w:rPr>
          <w:color w:val="000000"/>
          <w:sz w:val="12"/>
          <w:szCs w:val="12"/>
          <w:lang w:eastAsia="ar-SA"/>
        </w:rPr>
      </w:pPr>
    </w:p>
    <w:p w:rsidR="00834FD5" w:rsidRDefault="00D43032">
      <w:pPr>
        <w:pStyle w:val="aff"/>
        <w:numPr>
          <w:ilvl w:val="1"/>
          <w:numId w:val="5"/>
        </w:numPr>
        <w:jc w:val="center"/>
        <w:rPr>
          <w:b/>
          <w:i/>
        </w:rPr>
      </w:pPr>
      <w:r>
        <w:rPr>
          <w:b/>
          <w:i/>
        </w:rPr>
        <w:t>Исполнение доходной части</w:t>
      </w:r>
      <w:r>
        <w:rPr>
          <w:b/>
          <w:i/>
        </w:rPr>
        <w:t xml:space="preserve"> бюджета</w:t>
      </w:r>
      <w:r>
        <w:rPr>
          <w:b/>
          <w:i/>
          <w:color w:val="C00000"/>
        </w:rPr>
        <w:t xml:space="preserve"> </w:t>
      </w:r>
      <w:r>
        <w:rPr>
          <w:b/>
          <w:i/>
        </w:rPr>
        <w:t xml:space="preserve"> 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t>Согласно Решению Совета МО «Успенский сельсовет» от</w:t>
      </w:r>
      <w:r>
        <w:rPr>
          <w:color w:val="000000"/>
        </w:rPr>
        <w:t xml:space="preserve"> 13.12.2022 №13</w:t>
      </w:r>
      <w:r>
        <w:t xml:space="preserve"> «О бюджете муниципального образования «Сельское поселение Успенский сельсовет </w:t>
      </w:r>
      <w:proofErr w:type="spellStart"/>
      <w:r>
        <w:t>Ахтубинского</w:t>
      </w:r>
      <w:proofErr w:type="spellEnd"/>
      <w:r>
        <w:t xml:space="preserve"> муниципального района Астраханской области</w:t>
      </w:r>
      <w:proofErr w:type="gramStart"/>
      <w:r>
        <w:t>»</w:t>
      </w:r>
      <w:proofErr w:type="gramEnd"/>
      <w:r>
        <w:t xml:space="preserve"> на 2023 год и на плановый период 2024 и 2025 годов», </w:t>
      </w:r>
      <w:r>
        <w:rPr>
          <w:rFonts w:eastAsia="Arial Unicode MS"/>
        </w:rPr>
        <w:t xml:space="preserve">объем первоначально утверждённых доходов составлял </w:t>
      </w:r>
      <w:r>
        <w:t xml:space="preserve">2573,10 </w:t>
      </w:r>
      <w:r>
        <w:rPr>
          <w:rFonts w:eastAsia="Arial Unicode MS"/>
        </w:rPr>
        <w:t>тыс. руб</w:t>
      </w:r>
      <w:r>
        <w:rPr>
          <w:rFonts w:eastAsia="Arial Unicode MS"/>
        </w:rPr>
        <w:t>лей, в том числе межбюджетные трансферты, передаваемые из других бюджетов бюджетной системы РФ – 1469,77 тыс. рублей.</w:t>
      </w:r>
    </w:p>
    <w:p w:rsidR="00834FD5" w:rsidRDefault="00D43032">
      <w:pPr>
        <w:ind w:firstLine="709"/>
        <w:jc w:val="both"/>
      </w:pPr>
      <w:r>
        <w:t>В ходе исполнения бюджета в связи с изменениями собственных доходов и безвозмездных поступлений в местный бюджет 2 раза</w:t>
      </w:r>
      <w:r>
        <w:rPr>
          <w:i/>
        </w:rPr>
        <w:t xml:space="preserve"> </w:t>
      </w:r>
      <w:r>
        <w:t>производилось уточ</w:t>
      </w:r>
      <w:r>
        <w:t>нение бюджетных назначений: Решения Совета МО «Успенский сельсовет» от 12.05.2023 №5, от 28.12.2023 №15.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t xml:space="preserve">В результате внесённых изменений и дополнений в бюджет МО «Успенский сельсовет», сумма утверждённых бюджетных назначений по доходам составила </w:t>
      </w:r>
      <w:r>
        <w:t>2747,50794 тыс. рублей,</w:t>
      </w:r>
      <w:r>
        <w:rPr>
          <w:color w:val="FF0000"/>
        </w:rPr>
        <w:t xml:space="preserve"> </w:t>
      </w:r>
      <w:r>
        <w:rPr>
          <w:rFonts w:eastAsia="Arial Unicode MS"/>
        </w:rPr>
        <w:t>в том числе межбюджетные трансферты, передаваемые из других бюджетов бюджетной системы РФ – 1958,07794 тыс. рублей</w:t>
      </w:r>
      <w:r>
        <w:t>:</w:t>
      </w:r>
    </w:p>
    <w:p w:rsidR="00834FD5" w:rsidRDefault="00D43032">
      <w:pPr>
        <w:ind w:firstLine="709"/>
        <w:jc w:val="right"/>
      </w:pPr>
      <w:r>
        <w:t>Таблица №3 (тыс. рублей)</w:t>
      </w:r>
    </w:p>
    <w:tbl>
      <w:tblPr>
        <w:tblW w:w="50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9"/>
        <w:gridCol w:w="2267"/>
        <w:gridCol w:w="2254"/>
        <w:gridCol w:w="2286"/>
        <w:gridCol w:w="1697"/>
      </w:tblGrid>
      <w:tr w:rsidR="00834FD5">
        <w:trPr>
          <w:trHeight w:val="20"/>
          <w:jc w:val="center"/>
        </w:trPr>
        <w:tc>
          <w:tcPr>
            <w:tcW w:w="521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Период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Утвержденный прогноз (Решение Совета МО «Успенский сельсовет</w:t>
            </w:r>
            <w:r>
              <w:rPr>
                <w:color w:val="000000"/>
                <w:sz w:val="20"/>
                <w:szCs w:val="20"/>
              </w:rPr>
              <w:t>» от 13.12.2022 №13)</w:t>
            </w:r>
          </w:p>
        </w:tc>
        <w:tc>
          <w:tcPr>
            <w:tcW w:w="120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Утвержденный прогноз (Решение Совета МО «Успенский сельсовет» от 28.12.2023 №15)</w:t>
            </w:r>
          </w:p>
        </w:tc>
        <w:tc>
          <w:tcPr>
            <w:tcW w:w="89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Проект решения об исполнении бюджета за 2023г.</w:t>
            </w:r>
          </w:p>
        </w:tc>
      </w:tr>
      <w:tr w:rsidR="00834FD5">
        <w:trPr>
          <w:trHeight w:val="20"/>
          <w:jc w:val="center"/>
        </w:trPr>
        <w:tc>
          <w:tcPr>
            <w:tcW w:w="521" w:type="pct"/>
            <w:vMerge w:val="restar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2023</w:t>
            </w:r>
          </w:p>
        </w:tc>
        <w:tc>
          <w:tcPr>
            <w:tcW w:w="1194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2573</w:t>
            </w:r>
            <w:r>
              <w:rPr>
                <w:color w:val="000000"/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20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2747,50794</w:t>
            </w:r>
          </w:p>
        </w:tc>
        <w:tc>
          <w:tcPr>
            <w:tcW w:w="89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2608,5194</w:t>
            </w:r>
          </w:p>
        </w:tc>
      </w:tr>
      <w:tr w:rsidR="00834FD5">
        <w:trPr>
          <w:trHeight w:val="20"/>
          <w:jc w:val="center"/>
        </w:trPr>
        <w:tc>
          <w:tcPr>
            <w:tcW w:w="521" w:type="pct"/>
            <w:vMerge/>
            <w:shd w:val="clear" w:color="auto" w:fill="auto"/>
            <w:vAlign w:val="center"/>
          </w:tcPr>
          <w:p w:rsidR="00834FD5" w:rsidRDefault="00834F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Расходы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2573,10</w:t>
            </w:r>
          </w:p>
        </w:tc>
        <w:tc>
          <w:tcPr>
            <w:tcW w:w="120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3143,72416</w:t>
            </w:r>
          </w:p>
        </w:tc>
        <w:tc>
          <w:tcPr>
            <w:tcW w:w="89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2698,8783</w:t>
            </w:r>
          </w:p>
        </w:tc>
      </w:tr>
      <w:tr w:rsidR="00834FD5">
        <w:trPr>
          <w:trHeight w:val="20"/>
          <w:jc w:val="center"/>
        </w:trPr>
        <w:tc>
          <w:tcPr>
            <w:tcW w:w="521" w:type="pct"/>
            <w:vMerge/>
            <w:shd w:val="clear" w:color="auto" w:fill="auto"/>
            <w:vAlign w:val="center"/>
          </w:tcPr>
          <w:p w:rsidR="00834FD5" w:rsidRDefault="00834F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4" w:type="pct"/>
            <w:shd w:val="clear" w:color="auto" w:fill="auto"/>
            <w:vAlign w:val="center"/>
          </w:tcPr>
          <w:p w:rsidR="00834FD5" w:rsidRDefault="00D43032">
            <w:pPr>
              <w:ind w:left="-139" w:right="-20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Дефицит (</w:t>
            </w:r>
            <w:proofErr w:type="gramStart"/>
            <w:r>
              <w:rPr>
                <w:color w:val="000000"/>
                <w:sz w:val="20"/>
                <w:szCs w:val="20"/>
              </w:rPr>
              <w:t>-)/</w:t>
            </w:r>
            <w:proofErr w:type="gramEnd"/>
            <w:r>
              <w:rPr>
                <w:color w:val="000000"/>
                <w:sz w:val="20"/>
                <w:szCs w:val="20"/>
              </w:rPr>
              <w:t>профицит (+)</w:t>
            </w:r>
          </w:p>
        </w:tc>
        <w:tc>
          <w:tcPr>
            <w:tcW w:w="1187" w:type="pct"/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-396,21622</w:t>
            </w:r>
          </w:p>
        </w:tc>
        <w:tc>
          <w:tcPr>
            <w:tcW w:w="894" w:type="pct"/>
            <w:vAlign w:val="center"/>
          </w:tcPr>
          <w:p w:rsidR="00834FD5" w:rsidRDefault="00D4303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-90,3589</w:t>
            </w:r>
          </w:p>
        </w:tc>
      </w:tr>
    </w:tbl>
    <w:p w:rsidR="00834FD5" w:rsidRDefault="00D43032" w:rsidP="00E04926">
      <w:pPr>
        <w:ind w:firstLine="567"/>
        <w:jc w:val="both"/>
      </w:pPr>
      <w:r>
        <w:t xml:space="preserve">Согласно приложению №1 «Доходы бюджета муниципального образования «Сельское поселение Успенский сельсовет </w:t>
      </w:r>
      <w:proofErr w:type="spellStart"/>
      <w:r>
        <w:t>Ахтубинского</w:t>
      </w:r>
      <w:proofErr w:type="spellEnd"/>
      <w:r>
        <w:t xml:space="preserve"> района Астраханской области» за 2023 год» к проекту решения Совета МО «Успенский сельсовет» доходная часть бю</w:t>
      </w:r>
      <w:r>
        <w:t xml:space="preserve">джета МО «Успенский сельсовет» в 2023 году исполнена в сумме </w:t>
      </w:r>
      <w:r>
        <w:rPr>
          <w:bCs/>
          <w:color w:val="000000"/>
        </w:rPr>
        <w:t xml:space="preserve">2608,5194 </w:t>
      </w:r>
      <w:r>
        <w:t>тыс. рублей, что соответствует показателям годовой отчётности, отражённым в Отчете (ф. 0503127), или на 94,94% от утверждённых бюджетных назначений (2747,50794 тыс. рублей), и составляе</w:t>
      </w:r>
      <w:r>
        <w:t xml:space="preserve">т </w:t>
      </w:r>
      <w:r w:rsidR="001C44B5">
        <w:t>102,41</w:t>
      </w:r>
      <w:r>
        <w:t>% к исполнению 2022 года (</w:t>
      </w:r>
      <w:r w:rsidR="001C44B5">
        <w:rPr>
          <w:bCs/>
          <w:color w:val="000000"/>
        </w:rPr>
        <w:t>2547,09037</w:t>
      </w:r>
      <w:r>
        <w:rPr>
          <w:b/>
          <w:bCs/>
          <w:color w:val="000000"/>
          <w:sz w:val="22"/>
          <w:szCs w:val="22"/>
        </w:rPr>
        <w:t xml:space="preserve"> </w:t>
      </w:r>
      <w:r>
        <w:t>тыс. рублей).</w:t>
      </w:r>
    </w:p>
    <w:p w:rsidR="00834FD5" w:rsidRDefault="00D43032">
      <w:pPr>
        <w:ind w:firstLine="709"/>
        <w:jc w:val="both"/>
      </w:pPr>
      <w:r>
        <w:t>Основные показатели исполнения бюджета поселения по доходам и структура основных доходов бюджета за 2023 год показывают, что бюджет муниципального образования формируется преимущественно за счёт безвозмездных поступлений (1958,07794 тыс. рублей), что соста</w:t>
      </w:r>
      <w:r>
        <w:t xml:space="preserve">вляет 75,06% от общего объёма доходов. </w:t>
      </w:r>
    </w:p>
    <w:p w:rsidR="00834FD5" w:rsidRDefault="00D43032">
      <w:pPr>
        <w:ind w:firstLine="709"/>
        <w:jc w:val="right"/>
        <w:rPr>
          <w:rFonts w:eastAsia="Arial Unicode MS"/>
        </w:rPr>
      </w:pPr>
      <w:r>
        <w:t>Таблица №4 (тыс. рублей)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2127"/>
        <w:gridCol w:w="1275"/>
        <w:gridCol w:w="1276"/>
        <w:gridCol w:w="851"/>
      </w:tblGrid>
      <w:tr w:rsidR="00834FD5">
        <w:trPr>
          <w:trHeight w:val="129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Исполнение бюджета за 2022 год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Утвержденные бюджетные назначения 2023 года (Решение Совета МО «Успенский сельсовет» от 28.12.2023 №15)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Исполнение бюджета за 2023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Исполнение %</w:t>
            </w:r>
            <w:r>
              <w:rPr>
                <w:rFonts w:eastAsia="Times New Roman"/>
                <w:color w:val="000000"/>
                <w:sz w:val="20"/>
                <w:szCs w:val="20"/>
              </w:rPr>
              <w:t xml:space="preserve"> (гр.4/гр.3)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834FD5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6</w:t>
            </w:r>
          </w:p>
        </w:tc>
      </w:tr>
      <w:tr w:rsidR="00834FD5">
        <w:trPr>
          <w:trHeight w:val="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Доходы бюджета: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2547,09037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2747,50794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2608,5194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94,94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34FD5">
        <w:trPr>
          <w:trHeight w:val="183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FD5" w:rsidRDefault="00D4303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387,7767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271,1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258,64513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95,41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9,92</w:t>
            </w:r>
          </w:p>
        </w:tc>
      </w:tr>
      <w:tr w:rsidR="00834FD5">
        <w:trPr>
          <w:trHeight w:val="74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FD5" w:rsidRDefault="00D4303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261,79241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518,33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391,79633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75,59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15,02</w:t>
            </w:r>
          </w:p>
        </w:tc>
      </w:tr>
      <w:tr w:rsidR="00834FD5">
        <w:trPr>
          <w:trHeight w:val="7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FD5" w:rsidRDefault="00D43032">
            <w:pPr>
              <w:jc w:val="right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1897,52126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1958,07794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1958,07794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75,06</w:t>
            </w:r>
          </w:p>
        </w:tc>
      </w:tr>
    </w:tbl>
    <w:p w:rsidR="00834FD5" w:rsidRDefault="00834FD5">
      <w:pPr>
        <w:ind w:firstLine="709"/>
        <w:jc w:val="both"/>
        <w:rPr>
          <w:rFonts w:eastAsia="Arial Unicode MS"/>
          <w:highlight w:val="yellow"/>
        </w:rPr>
      </w:pP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При анализе объёма налоговых и неналоговых поступлений в 2023 году по сравнению с уровнем 2022 года (649,56911 тыс. рублей) сумма увеличилась на 0,87235 тыс. рублей и в общем объёме доходов бюджета МО </w:t>
      </w:r>
      <w:r>
        <w:rPr>
          <w:rFonts w:eastAsia="Arial Unicode MS"/>
        </w:rPr>
        <w:t>«Успенский сельсовет» составила 24,94%.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  <w:b/>
        </w:rPr>
        <w:t>Налоговые поступления</w:t>
      </w:r>
      <w:r>
        <w:rPr>
          <w:rFonts w:eastAsia="Arial Unicode MS"/>
        </w:rPr>
        <w:t xml:space="preserve"> бюджета МО «</w:t>
      </w:r>
      <w:r>
        <w:t xml:space="preserve">Успенский сельсовет» </w:t>
      </w:r>
      <w:r>
        <w:rPr>
          <w:rFonts w:eastAsia="Arial Unicode MS"/>
        </w:rPr>
        <w:t>за 2023 год составили 258,64513 тыс. рублей (9,92% в структуре доходов бюджета),</w:t>
      </w:r>
      <w:r>
        <w:t xml:space="preserve"> исполнены на </w:t>
      </w:r>
      <w:r>
        <w:rPr>
          <w:rFonts w:eastAsia="Arial Unicode MS"/>
        </w:rPr>
        <w:t>95,41% к утверждённым бюджетным назначениям, в том числе: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налог н</w:t>
      </w:r>
      <w:r>
        <w:rPr>
          <w:rFonts w:eastAsia="Arial Unicode MS"/>
        </w:rPr>
        <w:t>а доходы физических лиц – 49,38411 тыс. рублей (101,82%);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единый сельскохозяйственный налог – 10,44946 тыс. рублей (99,52%);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налоги на имущество – 198,81156 тыс. рублей (93,73%), в том числе: налог на имущество физических лиц в сумме 97,527 тыс. рублей</w:t>
      </w:r>
      <w:r>
        <w:rPr>
          <w:rFonts w:eastAsia="Arial Unicode MS"/>
        </w:rPr>
        <w:t xml:space="preserve"> (87,08%) и земельный налог – 101,28456 тыс. рублей (101,18%);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  <w:b/>
        </w:rPr>
        <w:t>Неналоговые доходы</w:t>
      </w:r>
      <w:r>
        <w:rPr>
          <w:rFonts w:eastAsia="Arial Unicode MS"/>
        </w:rPr>
        <w:t xml:space="preserve"> за 2023 год исполнены в сумме 391,79633 тыс. рублей (15,02% в структуре доходов бюджета), исполнены на 75,59% к утверждённым бюджетным назначениям, в том числе: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доходы, пол</w:t>
      </w:r>
      <w:r>
        <w:rPr>
          <w:rFonts w:eastAsia="Arial Unicode MS"/>
        </w:rPr>
        <w:t>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</w:t>
      </w:r>
      <w:r>
        <w:rPr>
          <w:rFonts w:eastAsia="Arial Unicode MS"/>
        </w:rPr>
        <w:t xml:space="preserve"> договоров аренды указанных земельных участков– 354,29633 тыс. рублей (76,95%);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rFonts w:eastAsia="Arial Unicode MS"/>
        </w:rPr>
      </w:pPr>
      <w:r>
        <w:rPr>
          <w:rFonts w:eastAsia="Arial Unicode MS"/>
        </w:rPr>
        <w:t xml:space="preserve">- </w:t>
      </w:r>
      <w:r>
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</w:r>
      <w:r>
        <w:rPr>
          <w:rFonts w:eastAsia="Arial Unicode MS"/>
        </w:rPr>
        <w:t>– 11,00 тыс. руб</w:t>
      </w:r>
      <w:r>
        <w:rPr>
          <w:rFonts w:eastAsia="Arial Unicode MS"/>
        </w:rPr>
        <w:t>лей (183,33%);</w:t>
      </w:r>
    </w:p>
    <w:p w:rsidR="00834FD5" w:rsidRDefault="00D43032">
      <w:pPr>
        <w:ind w:firstLine="709"/>
        <w:jc w:val="both"/>
        <w:rPr>
          <w:rFonts w:eastAsia="Arial Unicode MS"/>
        </w:rPr>
      </w:pPr>
      <w:r>
        <w:rPr>
          <w:rFonts w:eastAsia="Arial Unicode MS"/>
        </w:rPr>
        <w:t>- прочие неналоговые доходы бюджетов сельских поселений – 26,50 тыс. рублей (100%).</w:t>
      </w:r>
    </w:p>
    <w:p w:rsidR="00834FD5" w:rsidRDefault="00D43032">
      <w:pPr>
        <w:ind w:firstLine="567"/>
        <w:jc w:val="both"/>
        <w:rPr>
          <w:rFonts w:eastAsia="Arial Unicode MS"/>
        </w:rPr>
      </w:pPr>
      <w:r>
        <w:rPr>
          <w:rFonts w:eastAsia="Arial Unicode MS"/>
          <w:b/>
        </w:rPr>
        <w:t>Безвозмездные поступления</w:t>
      </w:r>
      <w:r>
        <w:rPr>
          <w:rFonts w:eastAsia="Arial Unicode MS"/>
        </w:rPr>
        <w:t xml:space="preserve"> (дотации, субсидии, субвенции и прочие межбюджетные трансферты) за 2023 год исполнены на 100% к утверждённым бюджетным назначениям и составили 1958,07794 тыс. рублей (75,06% в структуре доходов бюджета), из них:</w:t>
      </w:r>
    </w:p>
    <w:p w:rsidR="00834FD5" w:rsidRDefault="00D43032">
      <w:pPr>
        <w:ind w:firstLine="709"/>
        <w:jc w:val="right"/>
        <w:rPr>
          <w:rFonts w:eastAsia="Arial Unicode MS"/>
        </w:rPr>
      </w:pPr>
      <w:r>
        <w:rPr>
          <w:rFonts w:eastAsia="Arial Unicode MS"/>
        </w:rPr>
        <w:t>Таблица №5 (тыс. рублей)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2105"/>
        <w:gridCol w:w="2852"/>
        <w:gridCol w:w="1701"/>
        <w:gridCol w:w="1417"/>
        <w:gridCol w:w="1276"/>
      </w:tblGrid>
      <w:tr w:rsidR="00834FD5">
        <w:trPr>
          <w:trHeight w:hRule="exact" w:val="680"/>
        </w:trPr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2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Утвер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жденные бюджетные назначения 2023 года (Решение Совета МО «Успенский сельсовет» от 28.12.2023 №15)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Исполнение бюджета за 2023 год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Исполнение % (гр. 3/гр.2)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В структуре доходов бюджета, %</w:t>
            </w:r>
          </w:p>
        </w:tc>
      </w:tr>
      <w:tr w:rsidR="00834FD5">
        <w:trPr>
          <w:trHeight w:val="312"/>
        </w:trPr>
        <w:tc>
          <w:tcPr>
            <w:tcW w:w="2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D5" w:rsidRDefault="00834F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D5" w:rsidRDefault="00834F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D5" w:rsidRDefault="00834F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34FD5" w:rsidRDefault="00834F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FD5" w:rsidRDefault="00834FD5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834FD5">
        <w:trPr>
          <w:trHeight w:val="210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</w:t>
            </w:r>
          </w:p>
        </w:tc>
      </w:tr>
      <w:tr w:rsidR="00834FD5">
        <w:trPr>
          <w:trHeight w:val="325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1958,07794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1958,07794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75,06</w:t>
            </w:r>
          </w:p>
        </w:tc>
      </w:tr>
      <w:tr w:rsidR="00834FD5">
        <w:trPr>
          <w:trHeight w:val="210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1307,533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1307,533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50,12</w:t>
            </w:r>
            <w:bookmarkStart w:id="3" w:name="_GoBack"/>
            <w:bookmarkEnd w:id="3"/>
          </w:p>
        </w:tc>
      </w:tr>
      <w:tr w:rsidR="00834FD5">
        <w:trPr>
          <w:trHeight w:val="210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Субвенции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4,48</w:t>
            </w:r>
          </w:p>
        </w:tc>
      </w:tr>
      <w:tr w:rsidR="00834FD5">
        <w:trPr>
          <w:trHeight w:val="213"/>
        </w:trPr>
        <w:tc>
          <w:tcPr>
            <w:tcW w:w="2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533,74494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533,74494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20,46</w:t>
            </w:r>
          </w:p>
        </w:tc>
      </w:tr>
    </w:tbl>
    <w:p w:rsidR="00834FD5" w:rsidRDefault="00834FD5">
      <w:pPr>
        <w:jc w:val="both"/>
        <w:rPr>
          <w:rFonts w:eastAsia="Arial Unicode MS"/>
          <w:sz w:val="12"/>
          <w:szCs w:val="12"/>
          <w:highlight w:val="yellow"/>
        </w:rPr>
      </w:pPr>
    </w:p>
    <w:p w:rsidR="00834FD5" w:rsidRDefault="00D43032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 xml:space="preserve">Иные межбюджетные трансферты в сумме </w:t>
      </w:r>
      <w:r>
        <w:t>42,65494 тыс. рублей,</w:t>
      </w:r>
      <w:r>
        <w:rPr>
          <w:rFonts w:eastAsia="Arial Unicode MS"/>
        </w:rPr>
        <w:t xml:space="preserve"> передаваемые бюджетам сельских поселений, получены из бюджета </w:t>
      </w:r>
      <w:proofErr w:type="spellStart"/>
      <w:r>
        <w:rPr>
          <w:rFonts w:eastAsia="Arial Unicode MS"/>
        </w:rPr>
        <w:t>Ахтубинского</w:t>
      </w:r>
      <w:proofErr w:type="spellEnd"/>
      <w:r>
        <w:rPr>
          <w:rFonts w:eastAsia="Arial Unicode MS"/>
        </w:rPr>
        <w:t xml:space="preserve"> района </w:t>
      </w:r>
      <w:r>
        <w:rPr>
          <w:shd w:val="clear" w:color="auto" w:fill="FFFFFF"/>
        </w:rPr>
        <w:t xml:space="preserve">на поощрение муниципальных образований </w:t>
      </w:r>
      <w:proofErr w:type="spellStart"/>
      <w:r>
        <w:rPr>
          <w:shd w:val="clear" w:color="auto" w:fill="FFFFFF"/>
        </w:rPr>
        <w:t>Ахтубинского</w:t>
      </w:r>
      <w:proofErr w:type="spellEnd"/>
      <w:r>
        <w:rPr>
          <w:shd w:val="clear" w:color="auto" w:fill="FFFFFF"/>
        </w:rPr>
        <w:t xml:space="preserve"> района по итогам 2022 года.</w:t>
      </w:r>
    </w:p>
    <w:p w:rsidR="00834FD5" w:rsidRDefault="00834FD5">
      <w:pPr>
        <w:widowControl w:val="0"/>
        <w:jc w:val="center"/>
        <w:rPr>
          <w:b/>
          <w:i/>
          <w:sz w:val="12"/>
          <w:szCs w:val="12"/>
          <w:highlight w:val="yellow"/>
        </w:rPr>
      </w:pPr>
    </w:p>
    <w:p w:rsidR="00834FD5" w:rsidRDefault="00D43032">
      <w:pPr>
        <w:widowControl w:val="0"/>
        <w:jc w:val="center"/>
        <w:rPr>
          <w:b/>
        </w:rPr>
      </w:pPr>
      <w:r>
        <w:rPr>
          <w:b/>
          <w:i/>
        </w:rPr>
        <w:t>4.2.</w:t>
      </w:r>
      <w:r>
        <w:rPr>
          <w:b/>
        </w:rPr>
        <w:t xml:space="preserve"> </w:t>
      </w:r>
      <w:r>
        <w:rPr>
          <w:b/>
          <w:i/>
        </w:rPr>
        <w:t xml:space="preserve">Исполнение расходной части </w:t>
      </w:r>
      <w:proofErr w:type="gramStart"/>
      <w:r>
        <w:rPr>
          <w:b/>
          <w:i/>
        </w:rPr>
        <w:t xml:space="preserve">бюджета </w:t>
      </w:r>
      <w:r>
        <w:rPr>
          <w:i/>
        </w:rPr>
        <w:t xml:space="preserve"> </w:t>
      </w:r>
      <w:r>
        <w:rPr>
          <w:b/>
          <w:i/>
        </w:rPr>
        <w:t>по</w:t>
      </w:r>
      <w:proofErr w:type="gramEnd"/>
      <w:r>
        <w:rPr>
          <w:b/>
          <w:i/>
        </w:rPr>
        <w:t xml:space="preserve"> главным распорядителям средств бюджета в разрезе</w:t>
      </w:r>
      <w:r>
        <w:rPr>
          <w:b/>
          <w:i/>
        </w:rPr>
        <w:t xml:space="preserve"> разделов функциональной классификации расходов бюджетов Российской Федерации.</w:t>
      </w:r>
    </w:p>
    <w:p w:rsidR="00834FD5" w:rsidRDefault="00D43032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Согласно </w:t>
      </w:r>
      <w:r>
        <w:t>Решению Совета муниципального образования «Успенский сельсовет</w:t>
      </w:r>
      <w:r>
        <w:rPr>
          <w:color w:val="000000"/>
        </w:rPr>
        <w:t xml:space="preserve">» от 13.12.2022 №13 </w:t>
      </w:r>
      <w:r>
        <w:t xml:space="preserve">«О бюджете муниципального образования «Сельское поселение Успенский сельсовет </w:t>
      </w:r>
      <w:proofErr w:type="spellStart"/>
      <w:r>
        <w:t>Ахтубинского</w:t>
      </w:r>
      <w:proofErr w:type="spellEnd"/>
      <w:r>
        <w:t xml:space="preserve"> района Астраханской области» на 2023 год и на плановый период 2024 и 2025 годов</w:t>
      </w:r>
      <w:proofErr w:type="gramStart"/>
      <w:r>
        <w:t>»</w:t>
      </w:r>
      <w:proofErr w:type="gramEnd"/>
      <w:r>
        <w:rPr>
          <w:color w:val="FF0000"/>
        </w:rPr>
        <w:t xml:space="preserve"> </w:t>
      </w:r>
      <w:r>
        <w:rPr>
          <w:rFonts w:eastAsia="Arial Unicode MS"/>
        </w:rPr>
        <w:t xml:space="preserve">объем первоначально утверждённых расходов на 2023 год составлял </w:t>
      </w:r>
      <w:r>
        <w:t>2573,10</w:t>
      </w:r>
      <w:r>
        <w:rPr>
          <w:rFonts w:eastAsia="Arial Unicode MS"/>
        </w:rPr>
        <w:t xml:space="preserve"> тыс. рублей.</w:t>
      </w:r>
    </w:p>
    <w:p w:rsidR="00834FD5" w:rsidRDefault="00D43032">
      <w:pPr>
        <w:ind w:firstLine="709"/>
        <w:contextualSpacing/>
        <w:jc w:val="both"/>
        <w:rPr>
          <w:rFonts w:eastAsia="Arial Unicode MS"/>
        </w:rPr>
      </w:pPr>
      <w:r>
        <w:rPr>
          <w:rFonts w:eastAsia="Arial Unicode MS"/>
        </w:rPr>
        <w:t>В результате принятых в течение 2023 года представительным органом решений, с</w:t>
      </w:r>
      <w:r>
        <w:rPr>
          <w:rFonts w:eastAsia="Arial Unicode MS"/>
        </w:rPr>
        <w:t>умма утверждённых бюджетных назначений по расходам на 2023 год составила 3143,72416 тыс. рублей.</w:t>
      </w:r>
    </w:p>
    <w:p w:rsidR="00834FD5" w:rsidRDefault="00D43032">
      <w:pPr>
        <w:ind w:firstLine="709"/>
        <w:contextualSpacing/>
        <w:jc w:val="both"/>
      </w:pPr>
      <w:r>
        <w:t>Согласно приложению №3 «Распределение бюджетных ассигнований по разделам, подразделам, целевым статьям (государственным программам и непрограммным направлениям</w:t>
      </w:r>
      <w:r>
        <w:t xml:space="preserve"> деятельности),  группам видов расходов классификации расходов бюджета Администрации «Сельское поселение Успенский сельсовет </w:t>
      </w:r>
      <w:proofErr w:type="spellStart"/>
      <w:r>
        <w:t>Ахтубинского</w:t>
      </w:r>
      <w:proofErr w:type="spellEnd"/>
      <w:r>
        <w:t xml:space="preserve"> района Астраханской области» на 2023 год» к проекту Решения Совета МО «Сельское поселение Успенский сельсовет </w:t>
      </w:r>
      <w:proofErr w:type="spellStart"/>
      <w:r>
        <w:t>Ахтубинс</w:t>
      </w:r>
      <w:r>
        <w:t>кого</w:t>
      </w:r>
      <w:proofErr w:type="spellEnd"/>
      <w:r>
        <w:t xml:space="preserve"> района Астраханской области» исполнение бюджета поселения по расходам за 2023 год составило 2698,8783 тыс. рублей, что соответствует показателям годовой отчётности, отражённым в Отчете (ф.0503127), или 85,85% к утверждённым бюджетным назначениям (3143</w:t>
      </w:r>
      <w:r>
        <w:t>,72416 тыс. рублей), и 108,85% к уровню 2022 года (2479,44491 тыс. рублей).</w:t>
      </w:r>
    </w:p>
    <w:p w:rsidR="00834FD5" w:rsidRDefault="00D43032">
      <w:pPr>
        <w:ind w:firstLine="709"/>
        <w:jc w:val="both"/>
      </w:pPr>
      <w:r>
        <w:t xml:space="preserve">Финансирование расходов в 2023 году производилось по разделам: </w:t>
      </w:r>
    </w:p>
    <w:p w:rsidR="00834FD5" w:rsidRDefault="00D43032">
      <w:pPr>
        <w:ind w:firstLine="709"/>
        <w:jc w:val="both"/>
      </w:pPr>
      <w:r>
        <w:t>- 0100 «Общегосударственные вопросы» - 2051,61107 тыс. рублей (76,02% от общего объёма расходов);</w:t>
      </w:r>
    </w:p>
    <w:p w:rsidR="00834FD5" w:rsidRDefault="00D43032">
      <w:pPr>
        <w:ind w:firstLine="709"/>
        <w:jc w:val="both"/>
      </w:pPr>
      <w:r>
        <w:t>- 0200 «Национальн</w:t>
      </w:r>
      <w:r>
        <w:t>ая оборона» - 116,80 тыс. рублей (4,33% от общего объёма расходов);</w:t>
      </w:r>
    </w:p>
    <w:p w:rsidR="00834FD5" w:rsidRDefault="00D43032">
      <w:pPr>
        <w:ind w:firstLine="709"/>
        <w:jc w:val="both"/>
      </w:pPr>
      <w:r>
        <w:t>- 0500 «Жилищно-коммунальное хозяйство» - 505,46723 тыс. рублей (16,55% от общего объёма расходов);</w:t>
      </w:r>
    </w:p>
    <w:p w:rsidR="00834FD5" w:rsidRDefault="00D43032">
      <w:pPr>
        <w:ind w:firstLine="709"/>
        <w:jc w:val="both"/>
      </w:pPr>
      <w:r>
        <w:t>- 1000 «Социальная политика» - 25,00 тыс. рублей (0,93% от общего объёма расходов).</w:t>
      </w:r>
    </w:p>
    <w:p w:rsidR="00834FD5" w:rsidRDefault="00D43032">
      <w:pPr>
        <w:tabs>
          <w:tab w:val="left" w:pos="426"/>
        </w:tabs>
        <w:ind w:firstLine="709"/>
        <w:jc w:val="center"/>
      </w:pPr>
      <w:r>
        <w:t>Структура исполнение бюджета поселения по расходам за 2023 год, тыс. рублей</w:t>
      </w:r>
    </w:p>
    <w:p w:rsidR="00834FD5" w:rsidRDefault="00D43032">
      <w:pPr>
        <w:ind w:hanging="284"/>
        <w:jc w:val="center"/>
        <w:rPr>
          <w:sz w:val="12"/>
          <w:szCs w:val="12"/>
        </w:rPr>
      </w:pPr>
      <w:r>
        <w:rPr>
          <w:sz w:val="12"/>
          <w:szCs w:val="12"/>
        </w:rPr>
        <w:object w:dxaOrig="9450" w:dyaOrig="35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5pt;height:175.5pt" o:ole="">
            <v:imagedata r:id="rId27" o:title=""/>
          </v:shape>
          <o:OLEObject Type="Embed" ProgID="MSGraph.Chart.8" ShapeID="_x0000_i1025" DrawAspect="Content" ObjectID="_1775643686" r:id="rId28"/>
        </w:object>
      </w:r>
    </w:p>
    <w:p w:rsidR="00834FD5" w:rsidRDefault="00D43032">
      <w:pPr>
        <w:ind w:left="-284" w:firstLine="709"/>
        <w:jc w:val="both"/>
      </w:pPr>
      <w:r>
        <w:t>По результатам исполнения бюджета МО «Успенский сельсовет» в структуре расходов наибольший удельный вес занимают расходы по разделу (0100) «Общегосударс</w:t>
      </w:r>
      <w:r>
        <w:t>твенные вопросы» - 2051,61107 тыс. рублей, или 76,02% от общей суммы расходов бюджета.</w:t>
      </w:r>
    </w:p>
    <w:p w:rsidR="00834FD5" w:rsidRDefault="00D43032">
      <w:pPr>
        <w:ind w:firstLine="709"/>
        <w:jc w:val="both"/>
      </w:pPr>
      <w:r>
        <w:t xml:space="preserve">По разделу </w:t>
      </w:r>
      <w:r>
        <w:rPr>
          <w:b/>
        </w:rPr>
        <w:t>0100 «Общегосударственные вопросы»</w:t>
      </w:r>
      <w:r>
        <w:t xml:space="preserve"> бюджетные ассигнования исполнены на 91,80% или 2051,61107 тыс. рублей, в том числе:</w:t>
      </w:r>
    </w:p>
    <w:p w:rsidR="00834FD5" w:rsidRDefault="00D43032">
      <w:pPr>
        <w:ind w:firstLine="709"/>
        <w:jc w:val="both"/>
      </w:pPr>
      <w:r>
        <w:t>- функционирование высшего должностного</w:t>
      </w:r>
      <w:r>
        <w:t xml:space="preserve"> лица – 551,10768 тыс. рублей;</w:t>
      </w:r>
    </w:p>
    <w:p w:rsidR="00834FD5" w:rsidRDefault="00D43032">
      <w:pPr>
        <w:ind w:firstLine="709"/>
        <w:jc w:val="both"/>
      </w:pPr>
      <w:r>
        <w:t>- обеспечение эффективной финансово-хозяйственной деятельности администрации МО «Успенский сельсовет» – 1464,08139 тыс. рублей;</w:t>
      </w:r>
    </w:p>
    <w:p w:rsidR="00834FD5" w:rsidRDefault="00D43032">
      <w:pPr>
        <w:ind w:firstLine="709"/>
        <w:jc w:val="both"/>
        <w:rPr>
          <w:color w:val="FF0000"/>
        </w:rPr>
      </w:pPr>
      <w:r>
        <w:t>- обеспечение деятельности финансовых, налоговых и таможенных органов и органов финансового надзо</w:t>
      </w:r>
      <w:r>
        <w:t>ра – 13,089 тыс. рублей (иные межбюджетные трансферты по переданным полномочиям на основании Соглашения от 25 октября 2022 года №3);</w:t>
      </w:r>
    </w:p>
    <w:p w:rsidR="00834FD5" w:rsidRDefault="00D43032">
      <w:pPr>
        <w:ind w:firstLine="709"/>
        <w:jc w:val="both"/>
      </w:pPr>
      <w:r>
        <w:t>- другие общегосударственные вопросы – 23,333 тыс. рублей.</w:t>
      </w:r>
    </w:p>
    <w:p w:rsidR="00834FD5" w:rsidRDefault="00D43032">
      <w:pPr>
        <w:ind w:firstLine="709"/>
        <w:jc w:val="both"/>
      </w:pPr>
      <w:r>
        <w:t>Неисполненные бюджетные назначения составили 10,0 тыс. рублей (н</w:t>
      </w:r>
      <w:r>
        <w:t>еиспользованные средства резервного фонда).</w:t>
      </w:r>
    </w:p>
    <w:p w:rsidR="00834FD5" w:rsidRDefault="00D43032">
      <w:pPr>
        <w:ind w:firstLine="709"/>
        <w:jc w:val="both"/>
      </w:pPr>
      <w:r>
        <w:t xml:space="preserve">По разделу </w:t>
      </w:r>
      <w:r>
        <w:rPr>
          <w:b/>
        </w:rPr>
        <w:t>0200 «Национальная оборона»</w:t>
      </w:r>
      <w:r>
        <w:t xml:space="preserve"> расходы на сумму 116,80 тыс. рублей исполнены на 100% на осуществление первичного воинского учёта на территориях, где отсутствуют военные комиссариаты. </w:t>
      </w:r>
    </w:p>
    <w:p w:rsidR="00834FD5" w:rsidRDefault="00D43032">
      <w:pPr>
        <w:ind w:firstLine="709"/>
        <w:jc w:val="both"/>
      </w:pPr>
      <w:r>
        <w:t xml:space="preserve">По разделу </w:t>
      </w:r>
      <w:r>
        <w:rPr>
          <w:b/>
        </w:rPr>
        <w:t>0500 «Жил</w:t>
      </w:r>
      <w:r>
        <w:rPr>
          <w:b/>
        </w:rPr>
        <w:t>ищно-коммунальное хозяйство»</w:t>
      </w:r>
      <w:r>
        <w:t xml:space="preserve"> бюджетные ассигнования исполнены в сумме 505,46723 тыс. рублей или на 65,89%, из них: 463,00 тыс. руб. по МП «Реализация проектов инициативного бюджетирования МО «Сельское поселение Успенский сельсовет </w:t>
      </w:r>
      <w:proofErr w:type="spellStart"/>
      <w:r>
        <w:t>Ахтубинского</w:t>
      </w:r>
      <w:proofErr w:type="spellEnd"/>
      <w:r>
        <w:t xml:space="preserve"> муниципально</w:t>
      </w:r>
      <w:r>
        <w:t>го района Астраханской области».</w:t>
      </w:r>
    </w:p>
    <w:p w:rsidR="00834FD5" w:rsidRDefault="00D43032">
      <w:pPr>
        <w:ind w:firstLine="709"/>
        <w:jc w:val="both"/>
        <w:rPr>
          <w:highlight w:val="yellow"/>
        </w:rPr>
      </w:pPr>
      <w:r>
        <w:t xml:space="preserve">По разделу </w:t>
      </w:r>
      <w:r>
        <w:rPr>
          <w:b/>
        </w:rPr>
        <w:t xml:space="preserve">1000 «Социальная политика» </w:t>
      </w:r>
      <w:r>
        <w:t>расходы исполнены в сумме 25,00 тыс. рублей и освоены на 100% от утверждённых бюджетных назначений (средства направлены на выплату пенсионного обеспечения одного работника администрации</w:t>
      </w:r>
      <w:r>
        <w:t>).</w:t>
      </w:r>
    </w:p>
    <w:p w:rsidR="00834FD5" w:rsidRDefault="00834FD5">
      <w:pPr>
        <w:ind w:firstLine="709"/>
        <w:jc w:val="both"/>
        <w:rPr>
          <w:sz w:val="12"/>
          <w:szCs w:val="12"/>
          <w:highlight w:val="yellow"/>
        </w:rPr>
      </w:pPr>
    </w:p>
    <w:p w:rsidR="00834FD5" w:rsidRDefault="00D43032">
      <w:pPr>
        <w:ind w:firstLine="709"/>
        <w:jc w:val="both"/>
        <w:rPr>
          <w:i/>
        </w:rPr>
      </w:pPr>
      <w:r>
        <w:rPr>
          <w:i/>
        </w:rPr>
        <w:t>Неисполнение бюджетных ассигнований по расходам составило 444,84586 тыс. рублей по следующим разделам:</w:t>
      </w:r>
    </w:p>
    <w:p w:rsidR="00834FD5" w:rsidRDefault="00D43032">
      <w:pPr>
        <w:ind w:firstLine="709"/>
        <w:jc w:val="both"/>
        <w:rPr>
          <w:i/>
        </w:rPr>
      </w:pPr>
      <w:r>
        <w:rPr>
          <w:i/>
        </w:rPr>
        <w:t>- 0100 «Общегосударственные вопросы» - 183,21545 тыс. рублей;</w:t>
      </w:r>
    </w:p>
    <w:p w:rsidR="00834FD5" w:rsidRDefault="00D43032">
      <w:pPr>
        <w:autoSpaceDE w:val="0"/>
        <w:autoSpaceDN w:val="0"/>
        <w:adjustRightInd w:val="0"/>
        <w:ind w:firstLine="709"/>
        <w:rPr>
          <w:i/>
        </w:rPr>
      </w:pPr>
      <w:r>
        <w:rPr>
          <w:i/>
          <w:color w:val="000000"/>
        </w:rPr>
        <w:t xml:space="preserve">- </w:t>
      </w:r>
      <w:r>
        <w:rPr>
          <w:i/>
        </w:rPr>
        <w:t>0500 «Жилищно-коммунальное хозяйство» - 261,63041 тыс. рублей.</w:t>
      </w:r>
    </w:p>
    <w:p w:rsidR="00834FD5" w:rsidRDefault="00834FD5">
      <w:pPr>
        <w:jc w:val="both"/>
        <w:rPr>
          <w:sz w:val="12"/>
          <w:szCs w:val="12"/>
          <w:highlight w:val="yellow"/>
        </w:rPr>
      </w:pPr>
    </w:p>
    <w:p w:rsidR="00834FD5" w:rsidRDefault="00D43032">
      <w:pPr>
        <w:suppressAutoHyphens/>
        <w:jc w:val="center"/>
        <w:rPr>
          <w:b/>
          <w:i/>
        </w:rPr>
      </w:pPr>
      <w:r>
        <w:rPr>
          <w:b/>
          <w:bCs/>
          <w:i/>
        </w:rPr>
        <w:t xml:space="preserve">4.3. </w:t>
      </w:r>
      <w:r>
        <w:rPr>
          <w:b/>
          <w:i/>
        </w:rPr>
        <w:t xml:space="preserve">Исполнение </w:t>
      </w:r>
      <w:r>
        <w:rPr>
          <w:b/>
          <w:i/>
        </w:rPr>
        <w:t>расходов бюджета в разрезе муниципальных программ и непрограммных направлений деятельности</w:t>
      </w:r>
    </w:p>
    <w:p w:rsidR="00834FD5" w:rsidRDefault="00D43032">
      <w:pPr>
        <w:pStyle w:val="Default"/>
        <w:ind w:firstLine="709"/>
        <w:jc w:val="both"/>
        <w:rPr>
          <w:color w:val="auto"/>
        </w:rPr>
      </w:pPr>
      <w:r>
        <w:rPr>
          <w:color w:val="auto"/>
        </w:rPr>
        <w:t>В 2023 году муниципальным образованием «Успенский сельсовет» были направлены средства на реализацию 6 муниципальных программ и их подпрограмм, а также на непрограммн</w:t>
      </w:r>
      <w:r>
        <w:rPr>
          <w:color w:val="auto"/>
        </w:rPr>
        <w:t>ые направления деятельности.</w:t>
      </w:r>
    </w:p>
    <w:p w:rsidR="00834FD5" w:rsidRDefault="00D43032">
      <w:pPr>
        <w:ind w:firstLine="709"/>
        <w:jc w:val="both"/>
      </w:pPr>
      <w:r>
        <w:t xml:space="preserve">Заказчиками, координаторами и ответственными исполнителями муниципальных программ являлись структурные подразделения Администрации МО «Успенский сельсовет». </w:t>
      </w:r>
    </w:p>
    <w:p w:rsidR="00834FD5" w:rsidRDefault="00D43032">
      <w:pPr>
        <w:ind w:firstLine="709"/>
        <w:jc w:val="both"/>
      </w:pPr>
      <w:r>
        <w:t xml:space="preserve">Доля расходов, утверждённых в рамках муниципальных программ, в общем </w:t>
      </w:r>
      <w:r>
        <w:t>объёме расходов бюджета в 2023 году составила 81,31%. Исполнение бюджета по программным мероприятиям составило 2121,34862 тыс. руб. или 82,99% от утверждённых бюджетных назначений (</w:t>
      </w:r>
      <w:r>
        <w:rPr>
          <w:rFonts w:eastAsia="Times New Roman"/>
          <w:bCs/>
          <w:iCs/>
          <w:color w:val="000000"/>
        </w:rPr>
        <w:t>2556,19448 тыс. рублей</w:t>
      </w:r>
      <w:r>
        <w:t>), и 78,60% от общего объёма расходов бюджета.</w:t>
      </w:r>
    </w:p>
    <w:p w:rsidR="00834FD5" w:rsidRDefault="00D43032">
      <w:pPr>
        <w:ind w:firstLine="709"/>
        <w:jc w:val="both"/>
      </w:pPr>
      <w:r>
        <w:t>Непрог</w:t>
      </w:r>
      <w:r>
        <w:t xml:space="preserve">раммные направления исполнены в сумме </w:t>
      </w:r>
      <w:r>
        <w:rPr>
          <w:rFonts w:eastAsia="Times New Roman"/>
          <w:bCs/>
          <w:iCs/>
          <w:color w:val="000000"/>
        </w:rPr>
        <w:t xml:space="preserve">577,52968 </w:t>
      </w:r>
      <w:r>
        <w:t>тыс. рублей или 21,40% от общего объёма расходов бюджета.</w:t>
      </w:r>
    </w:p>
    <w:p w:rsidR="00834FD5" w:rsidRDefault="00D43032">
      <w:pPr>
        <w:ind w:firstLine="709"/>
        <w:jc w:val="both"/>
      </w:pPr>
      <w:r>
        <w:t>Распределение бюджетных ассигнований по муниципальным программам МО «Успенский сельсовет» и по непрограммным направлениям деятельности в 2023 году пре</w:t>
      </w:r>
      <w:r>
        <w:t>дставлены в таблице №6:</w:t>
      </w:r>
    </w:p>
    <w:p w:rsidR="00834FD5" w:rsidRDefault="00834FD5">
      <w:pPr>
        <w:ind w:firstLine="709"/>
        <w:jc w:val="both"/>
      </w:pPr>
    </w:p>
    <w:p w:rsidR="00834FD5" w:rsidRDefault="00834FD5">
      <w:pPr>
        <w:ind w:firstLine="709"/>
        <w:jc w:val="both"/>
      </w:pPr>
    </w:p>
    <w:p w:rsidR="00834FD5" w:rsidRDefault="00834FD5">
      <w:pPr>
        <w:ind w:firstLine="709"/>
        <w:jc w:val="both"/>
      </w:pPr>
    </w:p>
    <w:p w:rsidR="00834FD5" w:rsidRDefault="00834FD5">
      <w:pPr>
        <w:ind w:firstLine="709"/>
        <w:jc w:val="both"/>
      </w:pPr>
    </w:p>
    <w:p w:rsidR="00834FD5" w:rsidRDefault="00834FD5">
      <w:pPr>
        <w:ind w:firstLine="709"/>
        <w:jc w:val="both"/>
      </w:pPr>
    </w:p>
    <w:p w:rsidR="00834FD5" w:rsidRDefault="00834FD5">
      <w:pPr>
        <w:ind w:firstLine="709"/>
        <w:jc w:val="both"/>
      </w:pPr>
    </w:p>
    <w:p w:rsidR="00834FD5" w:rsidRDefault="00834FD5">
      <w:pPr>
        <w:ind w:firstLine="709"/>
        <w:jc w:val="both"/>
      </w:pPr>
    </w:p>
    <w:p w:rsidR="00834FD5" w:rsidRDefault="00D43032">
      <w:pPr>
        <w:pStyle w:val="Default"/>
        <w:ind w:firstLine="709"/>
        <w:jc w:val="right"/>
      </w:pPr>
      <w:r>
        <w:t>Таблица №6 (тыс. рублей)</w:t>
      </w:r>
    </w:p>
    <w:tbl>
      <w:tblPr>
        <w:tblW w:w="9351" w:type="dxa"/>
        <w:tblLayout w:type="fixed"/>
        <w:tblLook w:val="04A0" w:firstRow="1" w:lastRow="0" w:firstColumn="1" w:lastColumn="0" w:noHBand="0" w:noVBand="1"/>
      </w:tblPr>
      <w:tblGrid>
        <w:gridCol w:w="516"/>
        <w:gridCol w:w="3874"/>
        <w:gridCol w:w="1559"/>
        <w:gridCol w:w="1276"/>
        <w:gridCol w:w="1134"/>
        <w:gridCol w:w="992"/>
      </w:tblGrid>
      <w:tr w:rsidR="00834FD5">
        <w:trPr>
          <w:trHeight w:val="181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Наименование программы и непрограммных направлений деятельности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Утвержденные бюджетные назначения 2023 года (Решение Совета МО «Успенский сельсовет» от 28.12.2023 №15)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Фактическое исполнение за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 2023 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Исполнение от утвержденных бюджетных назначений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Исполнение, % от утвержденных бюджетных назначений</w:t>
            </w:r>
          </w:p>
        </w:tc>
      </w:tr>
      <w:tr w:rsidR="00834FD5">
        <w:trPr>
          <w:trHeight w:val="11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МП «Реализация функций органов местного самоуправления МО «Сельское поселение Успенский сельсовет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Ахтубинского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муниципального района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Астраханской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1779,09684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1605,88139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-173,21545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90,26</w:t>
            </w:r>
          </w:p>
        </w:tc>
      </w:tr>
      <w:tr w:rsidR="00834FD5">
        <w:trPr>
          <w:trHeight w:val="88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Подпрограмма «Обеспечение эффективной финансово-хозяйственной деятельности администрации МО «Успенский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1637,29684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1464,08139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-173,21545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89,42</w:t>
            </w:r>
          </w:p>
        </w:tc>
      </w:tr>
      <w:tr w:rsidR="00834FD5">
        <w:trPr>
          <w:trHeight w:val="88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Подпрограмма «Организация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мобилизационной подготовки, системы воинского учета и бронирования в МО «Успенский сельсовет»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88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Подпрограмма «Повышение качества предоставления муниципальных социальных выплат и пособий населению»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123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МП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«Повышение эффективности использования муниципального имущества МО «Сельское поселение Успенский сельсовет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Ахтубинского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117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МП «Обеспечение первичных мер пожарной безопасности в границах МО </w:t>
            </w: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«Сельское поселение Успенский сельсовет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Ахтубинского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81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МП «Благоустройство территории МО «Сельское поселение Успенский сельсовет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Ахтубинского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304,09764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42,46723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-261,63041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13,96</w:t>
            </w:r>
          </w:p>
        </w:tc>
      </w:tr>
      <w:tr w:rsidR="00834FD5">
        <w:trPr>
          <w:trHeight w:val="95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both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МП «Реализация проекта инициативного бюджетирования МО «Сельское поселение Успенский сельсовет </w:t>
            </w:r>
            <w:proofErr w:type="spellStart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Ахтубинского</w:t>
            </w:r>
            <w:proofErr w:type="spellEnd"/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 xml:space="preserve"> муниципального района Астраханской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463,00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463,00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1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Итого по муниципальным программам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2556,19448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2121,34862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-434,84586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82,99</w:t>
            </w:r>
          </w:p>
        </w:tc>
      </w:tr>
      <w:tr w:rsidR="00834FD5">
        <w:trPr>
          <w:trHeight w:val="33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Итого по непрограммным направлениям деятельности: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587,52968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577,52968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iCs/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98,30</w:t>
            </w:r>
          </w:p>
        </w:tc>
      </w:tr>
      <w:tr w:rsidR="00834FD5">
        <w:trPr>
          <w:trHeight w:val="1012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Расходы на содержание Главы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</w:rPr>
              <w:t>МО  «</w:t>
            </w:r>
            <w:proofErr w:type="gram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Сельское поселение Успенский сельсовет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Ахтубинского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муниципального района Астраханской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551,10768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551,10768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889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Реализация муниципальным районам полномочий, переданных поселениями согласно заключенного соглашения (КСП МО «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</w:rPr>
              <w:t>Ахтубинский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</w:rPr>
              <w:t xml:space="preserve"> район»)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13,089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20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7.3.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13,333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13,333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100</w:t>
            </w:r>
          </w:p>
        </w:tc>
      </w:tr>
      <w:tr w:rsidR="00834FD5">
        <w:trPr>
          <w:trHeight w:val="136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7.4.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color w:val="000000"/>
                <w:sz w:val="20"/>
                <w:szCs w:val="20"/>
              </w:rPr>
              <w:t>-10,00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 0,00</w:t>
            </w:r>
          </w:p>
        </w:tc>
      </w:tr>
      <w:tr w:rsidR="00834FD5">
        <w:trPr>
          <w:trHeight w:val="17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FD5" w:rsidRDefault="00D43032">
            <w:pP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Всего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3143,72416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2698,8783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</w:rPr>
              <w:t>-444,84586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FD5" w:rsidRDefault="00D43032">
            <w:pPr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 xml:space="preserve"> 85,85</w:t>
            </w:r>
          </w:p>
        </w:tc>
      </w:tr>
    </w:tbl>
    <w:p w:rsidR="00834FD5" w:rsidRDefault="00834FD5">
      <w:pPr>
        <w:ind w:firstLine="709"/>
        <w:jc w:val="both"/>
        <w:rPr>
          <w:i/>
          <w:sz w:val="12"/>
          <w:szCs w:val="12"/>
          <w:highlight w:val="yellow"/>
        </w:rPr>
      </w:pPr>
    </w:p>
    <w:p w:rsidR="00834FD5" w:rsidRDefault="00D43032">
      <w:pPr>
        <w:ind w:firstLine="709"/>
        <w:jc w:val="both"/>
        <w:rPr>
          <w:i/>
        </w:rPr>
      </w:pPr>
      <w:r>
        <w:rPr>
          <w:i/>
        </w:rPr>
        <w:t>Неисполнение бюджетных ассигнований за 2023 год в сумме 444,84586 тыс. рублей произошло:</w:t>
      </w:r>
    </w:p>
    <w:p w:rsidR="00834FD5" w:rsidRDefault="00D43032">
      <w:pPr>
        <w:ind w:firstLine="709"/>
        <w:jc w:val="both"/>
        <w:rPr>
          <w:rFonts w:eastAsia="Times New Roman"/>
          <w:i/>
          <w:iCs/>
          <w:color w:val="000000"/>
        </w:rPr>
      </w:pPr>
      <w:r>
        <w:rPr>
          <w:i/>
        </w:rPr>
        <w:t xml:space="preserve">- по </w:t>
      </w:r>
      <w:r>
        <w:rPr>
          <w:rFonts w:eastAsia="Times New Roman"/>
          <w:i/>
          <w:color w:val="000000"/>
        </w:rPr>
        <w:t xml:space="preserve">подпрограмме «Обеспечение эффективной финансово-хозяйственной деятельности администрации МО «Успенский сельсовет» </w:t>
      </w:r>
      <w:r>
        <w:rPr>
          <w:rFonts w:eastAsia="Times New Roman"/>
          <w:i/>
          <w:iCs/>
          <w:color w:val="000000"/>
        </w:rPr>
        <w:t xml:space="preserve">МП «Реализация функций органов местного самоуправления МО «Сельское поселение Успенский сельсовет </w:t>
      </w:r>
      <w:proofErr w:type="spellStart"/>
      <w:r>
        <w:rPr>
          <w:rFonts w:eastAsia="Times New Roman"/>
          <w:i/>
          <w:iCs/>
          <w:color w:val="000000"/>
        </w:rPr>
        <w:t>Ахтубинского</w:t>
      </w:r>
      <w:proofErr w:type="spellEnd"/>
      <w:r>
        <w:rPr>
          <w:rFonts w:eastAsia="Times New Roman"/>
          <w:i/>
          <w:iCs/>
          <w:color w:val="000000"/>
        </w:rPr>
        <w:t xml:space="preserve"> муниципального района Астраханс</w:t>
      </w:r>
      <w:r>
        <w:rPr>
          <w:rFonts w:eastAsia="Times New Roman"/>
          <w:i/>
          <w:iCs/>
          <w:color w:val="000000"/>
        </w:rPr>
        <w:t>кой области» в связи с отсутствием денежных средств;</w:t>
      </w:r>
    </w:p>
    <w:p w:rsidR="00834FD5" w:rsidRDefault="00D43032">
      <w:pPr>
        <w:ind w:firstLine="709"/>
        <w:jc w:val="both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 xml:space="preserve">- по МП «Благоустройство территории МО «Сельское поселение Успенский сельсовет </w:t>
      </w:r>
      <w:proofErr w:type="spellStart"/>
      <w:r>
        <w:rPr>
          <w:rFonts w:eastAsia="Times New Roman"/>
          <w:i/>
          <w:iCs/>
          <w:color w:val="000000"/>
        </w:rPr>
        <w:t>Ахтубинского</w:t>
      </w:r>
      <w:proofErr w:type="spellEnd"/>
      <w:r>
        <w:rPr>
          <w:rFonts w:eastAsia="Times New Roman"/>
          <w:i/>
          <w:iCs/>
          <w:color w:val="000000"/>
        </w:rPr>
        <w:t xml:space="preserve"> муниципального района Астраханской области»</w:t>
      </w:r>
      <w:r>
        <w:rPr>
          <w:i/>
        </w:rPr>
        <w:t xml:space="preserve"> (расходы на мероприятия, запланированные по благоустройству сквера,</w:t>
      </w:r>
      <w:r>
        <w:rPr>
          <w:i/>
        </w:rPr>
        <w:t xml:space="preserve"> не проводились в связи с погодными условиями);</w:t>
      </w:r>
    </w:p>
    <w:p w:rsidR="00834FD5" w:rsidRDefault="00D43032">
      <w:pPr>
        <w:ind w:firstLine="709"/>
        <w:jc w:val="both"/>
        <w:rPr>
          <w:rFonts w:eastAsia="Times New Roman"/>
          <w:i/>
          <w:iCs/>
          <w:color w:val="000000"/>
        </w:rPr>
      </w:pPr>
      <w:r>
        <w:rPr>
          <w:rFonts w:eastAsia="Times New Roman"/>
          <w:i/>
          <w:iCs/>
          <w:color w:val="000000"/>
        </w:rPr>
        <w:t>- по непрограммным направлениям деятельности в связи с неиспользованным в 2023 году резервным фондом.</w:t>
      </w:r>
    </w:p>
    <w:p w:rsidR="00834FD5" w:rsidRDefault="00D43032">
      <w:pPr>
        <w:ind w:firstLine="709"/>
        <w:jc w:val="both"/>
        <w:rPr>
          <w:rFonts w:eastAsia="Calibri"/>
          <w:b/>
          <w:i/>
          <w:sz w:val="12"/>
          <w:szCs w:val="12"/>
          <w:lang w:eastAsia="en-US"/>
        </w:rPr>
      </w:pPr>
      <w:r>
        <w:rPr>
          <w:rFonts w:eastAsia="Times New Roman"/>
          <w:i/>
          <w:iCs/>
          <w:color w:val="000000"/>
        </w:rPr>
        <w:t xml:space="preserve"> </w:t>
      </w:r>
    </w:p>
    <w:p w:rsidR="00834FD5" w:rsidRDefault="00D43032">
      <w:pPr>
        <w:jc w:val="center"/>
        <w:rPr>
          <w:rFonts w:eastAsia="Calibri"/>
          <w:b/>
          <w:i/>
          <w:lang w:eastAsia="en-US"/>
        </w:rPr>
      </w:pPr>
      <w:r>
        <w:rPr>
          <w:rFonts w:eastAsia="Calibri"/>
          <w:b/>
          <w:i/>
          <w:lang w:eastAsia="en-US"/>
        </w:rPr>
        <w:t>4.4. Проверка соблюдения ограничений, установленных статьёй 136 Бюджетного кодекса Российской Федерации</w:t>
      </w:r>
    </w:p>
    <w:p w:rsidR="00834FD5" w:rsidRDefault="00D43032">
      <w:pPr>
        <w:autoSpaceDE w:val="0"/>
        <w:autoSpaceDN w:val="0"/>
        <w:adjustRightInd w:val="0"/>
        <w:ind w:firstLine="709"/>
        <w:jc w:val="both"/>
      </w:pPr>
      <w:r>
        <w:rPr>
          <w:rFonts w:eastAsia="Calibri"/>
          <w:lang w:eastAsia="en-US"/>
        </w:rPr>
        <w:t xml:space="preserve">Согласно Распоряжению Минфина Астраханской области от 25.08.2022 №412-р «О реализации пункта 5 статьи 136 Бюджетного кодекса Российской Федерации в 2023 году» утверждён перечень </w:t>
      </w:r>
      <w:r>
        <w:t>городских и сельских поселений Астраханской области, в бюджетах которых доля д</w:t>
      </w:r>
      <w:r>
        <w:t>отаций из других бюджетов бюджетной системы Российской Федерации и (или) налоговых доходов по дополнительным нормативам отчислений в размере, не превышающем расчётного объёма дотации на выравнивание бюджетной обеспеченности (части расчётного объёма дотации</w:t>
      </w:r>
      <w:r>
        <w:t>), заменённой дополнительными нормативами отчислений, в течение двух из трёх последних отчётных финансовых лет превышала 5, 20, 50 процентов доходов местного бюджета, за исключением субвенций и иных межбюджетных трансфертов, предоставляемых на осуществлени</w:t>
      </w:r>
      <w:r>
        <w:t>е части полномочий по решению вопросов местного значения в соответствии с соглашениями, заключёнными муниципальным районом и поселениями, на 2023 год</w:t>
      </w:r>
      <w:r>
        <w:rPr>
          <w:rFonts w:eastAsia="Calibri"/>
          <w:lang w:eastAsia="en-US"/>
        </w:rPr>
        <w:t xml:space="preserve">, согласно которому Муниципальное образование «Успенский сельсовет» относится к 3 группе, где доля дотаций </w:t>
      </w:r>
      <w:r>
        <w:rPr>
          <w:rFonts w:eastAsia="Calibri"/>
          <w:lang w:eastAsia="en-US"/>
        </w:rPr>
        <w:t>превысила 50 процентов объёма собственных доходов местного бюджета.</w:t>
      </w:r>
    </w:p>
    <w:p w:rsidR="00834FD5" w:rsidRDefault="00D43032">
      <w:pPr>
        <w:ind w:firstLine="567"/>
        <w:jc w:val="both"/>
      </w:pPr>
      <w:r>
        <w:rPr>
          <w:rFonts w:eastAsia="Calibri"/>
        </w:rPr>
        <w:t>В соответствии с пунктом 4 статьи 136 БК РФ Муниципальное образование «Успенский сельсовет»</w:t>
      </w:r>
      <w:r>
        <w:t xml:space="preserve"> не имеет права:</w:t>
      </w:r>
    </w:p>
    <w:p w:rsidR="00834FD5" w:rsidRDefault="00D43032">
      <w:pPr>
        <w:tabs>
          <w:tab w:val="left" w:pos="851"/>
        </w:tabs>
        <w:autoSpaceDE w:val="0"/>
        <w:autoSpaceDN w:val="0"/>
        <w:adjustRightInd w:val="0"/>
        <w:ind w:firstLine="567"/>
        <w:jc w:val="both"/>
      </w:pPr>
      <w:r>
        <w:t xml:space="preserve">- превышать установленные высшим исполнительным органом государственной власти </w:t>
      </w:r>
      <w:r>
        <w:t>субъекта Российской Федерации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(или) содержание органов местного самоу</w:t>
      </w:r>
      <w:r>
        <w:t>правления;</w:t>
      </w:r>
    </w:p>
    <w:p w:rsidR="00834FD5" w:rsidRDefault="00D43032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t xml:space="preserve">- устанавливать и исполнять расходные обязательства, не связанные с решением вопросов, отнесённых </w:t>
      </w:r>
      <w:hyperlink r:id="rId29" w:history="1">
        <w:r>
          <w:t>Конституцией</w:t>
        </w:r>
      </w:hyperlink>
      <w:r>
        <w:t xml:space="preserve"> Российской Федерации, федеральными законами, законами субъектов Российской Федерации к полномочиям соответствующих органов местного самоуправления, и осуществляется дополнительные меры</w:t>
      </w:r>
      <w:r>
        <w:rPr>
          <w:rFonts w:eastAsia="Calibri"/>
        </w:rPr>
        <w:t>, предусмотренные подпунктами 2-3 пункта 4 статьи 136 БК РФ.</w:t>
      </w:r>
    </w:p>
    <w:p w:rsidR="00834FD5" w:rsidRDefault="00D43032">
      <w:pPr>
        <w:ind w:firstLine="567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Админист</w:t>
      </w:r>
      <w:r>
        <w:rPr>
          <w:rFonts w:eastAsia="Calibri"/>
          <w:lang w:eastAsia="en-US"/>
        </w:rPr>
        <w:t>рацией МО «Успенский сельсовет» в 2023 году соблюдены ограничения по формированию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органов мест</w:t>
      </w:r>
      <w:r>
        <w:rPr>
          <w:rFonts w:eastAsia="Calibri"/>
          <w:lang w:eastAsia="en-US"/>
        </w:rPr>
        <w:t>ного самоуправления за 2023 год, установленные постановлением Правительства Астраханской  области от 03.09.2007 №370-П «О максимальных нормативах формирования расходов на оплату труда депутатов, выборных должностных лиц местного самоуправления, осуществляю</w:t>
      </w:r>
      <w:r>
        <w:rPr>
          <w:rFonts w:eastAsia="Calibri"/>
          <w:lang w:eastAsia="en-US"/>
        </w:rPr>
        <w:t>щих свои полномочия на постоянной основе, муниципальных служащих Астраханской области».</w:t>
      </w:r>
    </w:p>
    <w:p w:rsidR="00834FD5" w:rsidRDefault="00D43032">
      <w:pPr>
        <w:spacing w:after="120"/>
        <w:ind w:firstLine="567"/>
        <w:jc w:val="both"/>
      </w:pPr>
      <w:r>
        <w:rPr>
          <w:rFonts w:eastAsia="Calibri"/>
          <w:lang w:eastAsia="en-US"/>
        </w:rPr>
        <w:t>Расходные обязательства,</w:t>
      </w:r>
      <w:r>
        <w:t xml:space="preserve"> не связанные с решением вопросов, отнесённых к полномочиям соответствующих органов местного самоуправления, в 2023 году не осуществлялись.</w:t>
      </w:r>
    </w:p>
    <w:p w:rsidR="00834FD5" w:rsidRDefault="00D43032">
      <w:pPr>
        <w:jc w:val="center"/>
        <w:rPr>
          <w:b/>
          <w:i/>
        </w:rPr>
      </w:pPr>
      <w:r>
        <w:rPr>
          <w:b/>
          <w:i/>
        </w:rPr>
        <w:t>4.5.</w:t>
      </w:r>
      <w:r>
        <w:rPr>
          <w:b/>
          <w:i/>
        </w:rPr>
        <w:t xml:space="preserve"> Оценка исполнения бюджета по источникам финансирования дефицита бюджета.</w:t>
      </w:r>
    </w:p>
    <w:p w:rsidR="00834FD5" w:rsidRDefault="00D43032">
      <w:pPr>
        <w:autoSpaceDE w:val="0"/>
        <w:autoSpaceDN w:val="0"/>
        <w:adjustRightInd w:val="0"/>
        <w:ind w:firstLine="539"/>
        <w:jc w:val="both"/>
      </w:pPr>
      <w:r>
        <w:t>По итогам 2023 года собственный бюджет муниципального образования «Успенский сельсовет» исполнен с дефицитом в сумме 90,3589 тыс. рублей.</w:t>
      </w:r>
    </w:p>
    <w:p w:rsidR="00834FD5" w:rsidRDefault="00D43032">
      <w:pPr>
        <w:ind w:firstLine="567"/>
        <w:jc w:val="both"/>
      </w:pPr>
      <w:r>
        <w:t>Источником финансирования дефицита бюджета я</w:t>
      </w:r>
      <w:r>
        <w:t xml:space="preserve">вляются остатки средств на счетах муниципального образования по состоянию на 01.01.2023 г. в сумме 396,21622 тыс. рублей. </w:t>
      </w:r>
    </w:p>
    <w:p w:rsidR="00834FD5" w:rsidRDefault="00D43032">
      <w:pPr>
        <w:ind w:firstLine="567"/>
        <w:jc w:val="both"/>
      </w:pPr>
      <w:r>
        <w:t>Согласно данным Отчёта ф. 0503140 «Баланс по поступлениям и выбытиям бюджетных средств» остатки средств на счетах в органе федерально</w:t>
      </w:r>
      <w:r>
        <w:t xml:space="preserve">го казначейства на 01.01.2024 г.  составили 305,85732 тыс. рублей. </w:t>
      </w:r>
    </w:p>
    <w:p w:rsidR="00834FD5" w:rsidRDefault="00D43032">
      <w:pPr>
        <w:spacing w:after="120"/>
        <w:ind w:firstLine="567"/>
        <w:jc w:val="both"/>
      </w:pPr>
      <w:r>
        <w:t>Муниципальный долг на 01.01.2024 года отсутствует.</w:t>
      </w:r>
    </w:p>
    <w:p w:rsidR="00834FD5" w:rsidRDefault="00D43032">
      <w:pPr>
        <w:pStyle w:val="aff"/>
        <w:numPr>
          <w:ilvl w:val="1"/>
          <w:numId w:val="6"/>
        </w:numPr>
        <w:shd w:val="clear" w:color="auto" w:fill="FFFFFF"/>
        <w:suppressAutoHyphens/>
        <w:jc w:val="center"/>
        <w:rPr>
          <w:b/>
          <w:i/>
          <w:lang w:eastAsia="ar-SA"/>
        </w:rPr>
      </w:pPr>
      <w:r>
        <w:rPr>
          <w:b/>
          <w:i/>
          <w:lang w:eastAsia="ar-SA"/>
        </w:rPr>
        <w:t>Муниципальное имущество</w:t>
      </w:r>
    </w:p>
    <w:p w:rsidR="00834FD5" w:rsidRDefault="00D43032">
      <w:pPr>
        <w:autoSpaceDE w:val="0"/>
        <w:autoSpaceDN w:val="0"/>
        <w:adjustRightInd w:val="0"/>
        <w:ind w:firstLine="567"/>
        <w:jc w:val="both"/>
        <w:rPr>
          <w:lang w:eastAsia="ar-SA"/>
        </w:rPr>
      </w:pPr>
      <w:r>
        <w:rPr>
          <w:lang w:eastAsia="ar-SA"/>
        </w:rPr>
        <w:t>В составе проекта решения Совета «Об утверждении отчёта об исполнении бюджета муниципального образования «Сельско</w:t>
      </w:r>
      <w:r>
        <w:rPr>
          <w:lang w:eastAsia="ar-SA"/>
        </w:rPr>
        <w:t xml:space="preserve">е поселение Успенский сельсовет </w:t>
      </w:r>
      <w:proofErr w:type="spellStart"/>
      <w:r>
        <w:rPr>
          <w:lang w:eastAsia="ar-SA"/>
        </w:rPr>
        <w:t>Ахтубинского</w:t>
      </w:r>
      <w:proofErr w:type="spellEnd"/>
      <w:r>
        <w:rPr>
          <w:lang w:eastAsia="ar-SA"/>
        </w:rPr>
        <w:t xml:space="preserve"> муниципального района Астраханской области» за 2023 год», к утверждению предлагается Перечень имущества, составляющего казну муниципального образования «Сельское поселение Успенский сельсовет </w:t>
      </w:r>
      <w:proofErr w:type="spellStart"/>
      <w:r>
        <w:rPr>
          <w:lang w:eastAsia="ar-SA"/>
        </w:rPr>
        <w:t>Ахтубинского</w:t>
      </w:r>
      <w:proofErr w:type="spellEnd"/>
      <w:r>
        <w:rPr>
          <w:lang w:eastAsia="ar-SA"/>
        </w:rPr>
        <w:t xml:space="preserve"> муници</w:t>
      </w:r>
      <w:r>
        <w:rPr>
          <w:lang w:eastAsia="ar-SA"/>
        </w:rPr>
        <w:t>пального района Астраханской области» (приложение №10 к проекту решения):</w:t>
      </w:r>
    </w:p>
    <w:p w:rsidR="00834FD5" w:rsidRDefault="00D43032">
      <w:pPr>
        <w:autoSpaceDE w:val="0"/>
        <w:autoSpaceDN w:val="0"/>
        <w:adjustRightInd w:val="0"/>
        <w:ind w:firstLine="567"/>
        <w:jc w:val="right"/>
        <w:rPr>
          <w:lang w:eastAsia="ar-SA"/>
        </w:rPr>
      </w:pPr>
      <w:r>
        <w:rPr>
          <w:lang w:eastAsia="ar-SA"/>
        </w:rPr>
        <w:t>Таблица №7 (тыс. рублей)</w:t>
      </w:r>
    </w:p>
    <w:tbl>
      <w:tblPr>
        <w:tblW w:w="92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276"/>
        <w:gridCol w:w="1418"/>
        <w:gridCol w:w="1275"/>
        <w:gridCol w:w="2410"/>
        <w:gridCol w:w="1306"/>
      </w:tblGrid>
      <w:tr w:rsidR="00834FD5">
        <w:trPr>
          <w:trHeight w:val="450"/>
        </w:trPr>
        <w:tc>
          <w:tcPr>
            <w:tcW w:w="1588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Наименование</w:t>
            </w:r>
          </w:p>
        </w:tc>
        <w:tc>
          <w:tcPr>
            <w:tcW w:w="1276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Дата </w:t>
            </w:r>
          </w:p>
        </w:tc>
        <w:tc>
          <w:tcPr>
            <w:tcW w:w="1418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Недвижимое имущество</w:t>
            </w:r>
          </w:p>
        </w:tc>
        <w:tc>
          <w:tcPr>
            <w:tcW w:w="1275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Движимое имущество</w:t>
            </w:r>
          </w:p>
        </w:tc>
        <w:tc>
          <w:tcPr>
            <w:tcW w:w="2410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Непроизведенные активы (земельные участки)</w:t>
            </w:r>
          </w:p>
        </w:tc>
        <w:tc>
          <w:tcPr>
            <w:tcW w:w="1306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Итого</w:t>
            </w:r>
          </w:p>
        </w:tc>
      </w:tr>
      <w:tr w:rsidR="00834FD5">
        <w:trPr>
          <w:trHeight w:val="237"/>
        </w:trPr>
        <w:tc>
          <w:tcPr>
            <w:tcW w:w="1588" w:type="dxa"/>
            <w:vMerge w:val="restart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Количество</w:t>
            </w:r>
          </w:p>
        </w:tc>
        <w:tc>
          <w:tcPr>
            <w:tcW w:w="1276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01.01.2023</w:t>
            </w:r>
          </w:p>
        </w:tc>
        <w:tc>
          <w:tcPr>
            <w:tcW w:w="1418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5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10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6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</w:tr>
      <w:tr w:rsidR="00834FD5">
        <w:trPr>
          <w:trHeight w:val="237"/>
        </w:trPr>
        <w:tc>
          <w:tcPr>
            <w:tcW w:w="1588" w:type="dxa"/>
            <w:vMerge/>
          </w:tcPr>
          <w:p w:rsidR="00834FD5" w:rsidRDefault="00834F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01.01.2024</w:t>
            </w:r>
          </w:p>
        </w:tc>
        <w:tc>
          <w:tcPr>
            <w:tcW w:w="1418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75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</w:t>
            </w:r>
          </w:p>
        </w:tc>
        <w:tc>
          <w:tcPr>
            <w:tcW w:w="2410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306" w:type="dxa"/>
          </w:tcPr>
          <w:p w:rsidR="00834FD5" w:rsidRDefault="00D4303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</w:t>
            </w:r>
          </w:p>
        </w:tc>
      </w:tr>
      <w:tr w:rsidR="00834FD5">
        <w:trPr>
          <w:trHeight w:val="225"/>
        </w:trPr>
        <w:tc>
          <w:tcPr>
            <w:tcW w:w="1588" w:type="dxa"/>
            <w:vMerge w:val="restart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Остаточная стоимость </w:t>
            </w:r>
          </w:p>
        </w:tc>
        <w:tc>
          <w:tcPr>
            <w:tcW w:w="1276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01.01.2023</w:t>
            </w:r>
          </w:p>
        </w:tc>
        <w:tc>
          <w:tcPr>
            <w:tcW w:w="1418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296,61007</w:t>
            </w:r>
          </w:p>
        </w:tc>
        <w:tc>
          <w:tcPr>
            <w:tcW w:w="1275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18,00</w:t>
            </w:r>
          </w:p>
        </w:tc>
        <w:tc>
          <w:tcPr>
            <w:tcW w:w="2410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232,9308</w:t>
            </w:r>
          </w:p>
        </w:tc>
        <w:tc>
          <w:tcPr>
            <w:tcW w:w="1306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547,54087</w:t>
            </w:r>
          </w:p>
        </w:tc>
      </w:tr>
      <w:tr w:rsidR="00834FD5">
        <w:trPr>
          <w:trHeight w:val="225"/>
        </w:trPr>
        <w:tc>
          <w:tcPr>
            <w:tcW w:w="1588" w:type="dxa"/>
            <w:vMerge/>
          </w:tcPr>
          <w:p w:rsidR="00834FD5" w:rsidRDefault="00834F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834FD5" w:rsidRDefault="00D43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01.01.2024</w:t>
            </w:r>
          </w:p>
        </w:tc>
        <w:tc>
          <w:tcPr>
            <w:tcW w:w="1418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296,61007</w:t>
            </w:r>
          </w:p>
        </w:tc>
        <w:tc>
          <w:tcPr>
            <w:tcW w:w="1275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18,00</w:t>
            </w:r>
          </w:p>
        </w:tc>
        <w:tc>
          <w:tcPr>
            <w:tcW w:w="2410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784,39736</w:t>
            </w:r>
          </w:p>
        </w:tc>
        <w:tc>
          <w:tcPr>
            <w:tcW w:w="1306" w:type="dxa"/>
            <w:vAlign w:val="bottom"/>
          </w:tcPr>
          <w:p w:rsidR="00834FD5" w:rsidRDefault="00D43032">
            <w:pPr>
              <w:suppressAutoHyphens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1099,00743</w:t>
            </w:r>
          </w:p>
        </w:tc>
      </w:tr>
    </w:tbl>
    <w:p w:rsidR="00834FD5" w:rsidRDefault="00D43032">
      <w:pPr>
        <w:autoSpaceDE w:val="0"/>
        <w:autoSpaceDN w:val="0"/>
        <w:adjustRightInd w:val="0"/>
        <w:jc w:val="both"/>
      </w:pPr>
      <w:r>
        <w:rPr>
          <w:lang w:eastAsia="ar-SA"/>
        </w:rPr>
        <w:t xml:space="preserve">что соответствует показателям, отражённым в Балансе (ф.0503130) по коду строки 140 «Нефинансовые активы имущества казны (остаточная стоимость) и главной книге за 2023 год по счетам бухгалтерского учёта: </w:t>
      </w:r>
      <w:r>
        <w:t>108.51 «Недвижимое имущество, составляющее казну»</w:t>
      </w:r>
      <w:r>
        <w:rPr>
          <w:lang w:eastAsia="ar-SA"/>
        </w:rPr>
        <w:t xml:space="preserve">, </w:t>
      </w:r>
      <w:r>
        <w:rPr>
          <w:bCs/>
        </w:rPr>
        <w:t>10</w:t>
      </w:r>
      <w:r>
        <w:rPr>
          <w:bCs/>
        </w:rPr>
        <w:t>8.52 «Движимое имущество, составляющее казну» и</w:t>
      </w:r>
      <w:r>
        <w:t xml:space="preserve"> </w:t>
      </w:r>
      <w:r>
        <w:rPr>
          <w:bCs/>
        </w:rPr>
        <w:t>108.55 «Непроизведенные активы, составляющие казну» за минусом амортизации по счетам 104.51 «</w:t>
      </w:r>
      <w:r>
        <w:t>Амортизация недвижимого имущества в составе имущества казны».</w:t>
      </w:r>
    </w:p>
    <w:p w:rsidR="00834FD5" w:rsidRDefault="00834FD5">
      <w:pPr>
        <w:jc w:val="both"/>
        <w:rPr>
          <w:sz w:val="12"/>
          <w:szCs w:val="12"/>
          <w:highlight w:val="yellow"/>
        </w:rPr>
      </w:pPr>
    </w:p>
    <w:p w:rsidR="00834FD5" w:rsidRDefault="00D43032">
      <w:pPr>
        <w:pStyle w:val="aff"/>
        <w:numPr>
          <w:ilvl w:val="0"/>
          <w:numId w:val="7"/>
        </w:numPr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Выводы:</w:t>
      </w:r>
    </w:p>
    <w:p w:rsidR="00834FD5" w:rsidRDefault="00D43032">
      <w:pPr>
        <w:tabs>
          <w:tab w:val="left" w:pos="0"/>
          <w:tab w:val="left" w:pos="284"/>
          <w:tab w:val="left" w:pos="993"/>
        </w:tabs>
        <w:ind w:firstLine="709"/>
        <w:jc w:val="both"/>
      </w:pPr>
      <w:r>
        <w:rPr>
          <w:rFonts w:eastAsia="Arial Unicode MS"/>
          <w:color w:val="000000"/>
        </w:rPr>
        <w:t>1.</w:t>
      </w:r>
      <w:r>
        <w:rPr>
          <w:rFonts w:eastAsia="Arial Unicode MS"/>
          <w:b/>
          <w:color w:val="000000"/>
          <w:sz w:val="16"/>
          <w:szCs w:val="16"/>
        </w:rPr>
        <w:t xml:space="preserve"> </w:t>
      </w:r>
      <w:r>
        <w:t>В соответствии с требованиями п.3 ст.264.</w:t>
      </w:r>
      <w:r>
        <w:t xml:space="preserve">4 БК РФ бюджетная отчётность за 2023 год и отчёт об исполнении местного бюджета для подготовки заключения представлен в Контрольно-счетную палату с соблюдением установленных сроков. </w:t>
      </w:r>
    </w:p>
    <w:p w:rsidR="00834FD5" w:rsidRDefault="00D43032">
      <w:pPr>
        <w:tabs>
          <w:tab w:val="left" w:pos="0"/>
          <w:tab w:val="left" w:pos="284"/>
          <w:tab w:val="left" w:pos="993"/>
        </w:tabs>
        <w:ind w:firstLine="709"/>
        <w:jc w:val="both"/>
      </w:pPr>
      <w:r>
        <w:t>2. Оценка полноты и достоверности бюджетной отчётности во всех существенн</w:t>
      </w:r>
      <w:r>
        <w:t xml:space="preserve">ых отношениях проводилась на выборочной основе. Бюджетная отчётность за 2023 год представлена в срок, достоверна, соответствует структуре и бюджетной классификации. </w:t>
      </w:r>
    </w:p>
    <w:p w:rsidR="00834FD5" w:rsidRDefault="00D43032">
      <w:pPr>
        <w:tabs>
          <w:tab w:val="left" w:pos="0"/>
          <w:tab w:val="left" w:pos="284"/>
          <w:tab w:val="left" w:pos="993"/>
        </w:tabs>
        <w:ind w:firstLine="709"/>
        <w:jc w:val="both"/>
      </w:pPr>
      <w:r>
        <w:t>3. Нарушений и недостатков, существенно оказавших влияние на полноту отражения показателей</w:t>
      </w:r>
      <w:r>
        <w:t xml:space="preserve"> отчётности и на достоверность показателей представленной отчётности за 2023 год, не выявлено.</w:t>
      </w:r>
    </w:p>
    <w:p w:rsidR="00834FD5" w:rsidRDefault="00D43032">
      <w:pPr>
        <w:autoSpaceDE w:val="0"/>
        <w:autoSpaceDN w:val="0"/>
        <w:adjustRightInd w:val="0"/>
        <w:ind w:firstLine="709"/>
        <w:jc w:val="both"/>
        <w:rPr>
          <w:bCs/>
          <w:color w:val="FF0000"/>
        </w:rPr>
      </w:pPr>
      <w:r>
        <w:t xml:space="preserve">4. </w:t>
      </w:r>
      <w:r>
        <w:rPr>
          <w:bCs/>
        </w:rPr>
        <w:t>Контрольно-счетная палата отмечает, что форма 0503161 «</w:t>
      </w:r>
      <w:r>
        <w:t>Сведения о количестве подведомственных учреждений»</w:t>
      </w:r>
      <w:r>
        <w:rPr>
          <w:bCs/>
        </w:rPr>
        <w:t xml:space="preserve"> из состава Пояснительной записки исключена.</w:t>
      </w:r>
    </w:p>
    <w:p w:rsidR="00834FD5" w:rsidRDefault="00D43032">
      <w:pPr>
        <w:tabs>
          <w:tab w:val="left" w:pos="0"/>
          <w:tab w:val="left" w:pos="284"/>
          <w:tab w:val="left" w:pos="993"/>
        </w:tabs>
        <w:ind w:firstLine="709"/>
        <w:jc w:val="both"/>
      </w:pPr>
      <w:r>
        <w:t>5</w:t>
      </w:r>
      <w:r>
        <w:rPr>
          <w:b/>
        </w:rPr>
        <w:t>.</w:t>
      </w:r>
      <w:r>
        <w:t xml:space="preserve"> Испол</w:t>
      </w:r>
      <w:r>
        <w:t xml:space="preserve">нение бюджета за 2023 год сложилось следующим образом: </w:t>
      </w:r>
    </w:p>
    <w:p w:rsidR="00834FD5" w:rsidRDefault="00D43032">
      <w:pPr>
        <w:pStyle w:val="aff"/>
        <w:tabs>
          <w:tab w:val="left" w:pos="0"/>
          <w:tab w:val="left" w:pos="284"/>
          <w:tab w:val="left" w:pos="993"/>
        </w:tabs>
        <w:ind w:left="0" w:firstLine="709"/>
        <w:jc w:val="both"/>
      </w:pPr>
      <w:r>
        <w:t xml:space="preserve">- доходы – </w:t>
      </w:r>
      <w:r>
        <w:rPr>
          <w:bCs/>
          <w:color w:val="000000"/>
        </w:rPr>
        <w:t xml:space="preserve">2608,5194 </w:t>
      </w:r>
      <w:r>
        <w:t>тыс. рублей или 94,94% от утверждённых бюджетных назначений (2747,50794 тыс. рублей);</w:t>
      </w:r>
    </w:p>
    <w:p w:rsidR="00834FD5" w:rsidRDefault="00D43032">
      <w:pPr>
        <w:ind w:firstLine="709"/>
        <w:contextualSpacing/>
        <w:jc w:val="both"/>
      </w:pPr>
      <w:r>
        <w:t xml:space="preserve">- расходы - 2698,8783 тыс. рублей или 85,85% к утверждённым бюджетным назначениям (3143,72416 тыс. рублей); </w:t>
      </w:r>
    </w:p>
    <w:p w:rsidR="00834FD5" w:rsidRDefault="00D43032">
      <w:pPr>
        <w:pStyle w:val="aff"/>
        <w:tabs>
          <w:tab w:val="left" w:pos="0"/>
          <w:tab w:val="left" w:pos="284"/>
          <w:tab w:val="left" w:pos="993"/>
        </w:tabs>
        <w:ind w:left="0" w:firstLine="709"/>
        <w:jc w:val="both"/>
      </w:pPr>
      <w:r>
        <w:t>- дефицит бюджета 90,3589 тыс. рублей.</w:t>
      </w:r>
    </w:p>
    <w:p w:rsidR="00834FD5" w:rsidRDefault="00D43032">
      <w:pPr>
        <w:ind w:firstLine="709"/>
        <w:jc w:val="both"/>
      </w:pPr>
      <w:r>
        <w:t>6. Неисполнение бюджетных ассигнований по расходам составило 444,84586 тыс. рублей по следующим разделам:</w:t>
      </w:r>
    </w:p>
    <w:p w:rsidR="00834FD5" w:rsidRDefault="00D43032">
      <w:pPr>
        <w:ind w:firstLine="709"/>
        <w:jc w:val="both"/>
      </w:pPr>
      <w:r>
        <w:t xml:space="preserve">- </w:t>
      </w:r>
      <w:r>
        <w:t>0100 «Общегосударственные вопросы» - 183,21545 тыс. рублей;</w:t>
      </w:r>
    </w:p>
    <w:p w:rsidR="00834FD5" w:rsidRDefault="00D43032">
      <w:pPr>
        <w:autoSpaceDE w:val="0"/>
        <w:autoSpaceDN w:val="0"/>
        <w:adjustRightInd w:val="0"/>
        <w:ind w:firstLine="709"/>
      </w:pPr>
      <w:r>
        <w:rPr>
          <w:color w:val="000000"/>
        </w:rPr>
        <w:t xml:space="preserve">- </w:t>
      </w:r>
      <w:r>
        <w:t>0500 «Жилищно-коммунальное хозяйство» - 261,63041 тыс. рублей.</w:t>
      </w:r>
    </w:p>
    <w:p w:rsidR="00834FD5" w:rsidRDefault="00D43032">
      <w:pPr>
        <w:ind w:firstLine="709"/>
        <w:jc w:val="both"/>
      </w:pPr>
      <w:r>
        <w:t>7. Дебиторская задолженность по доходам по состоянию на 01.01.2024 составляет 4720,57489 тыс. рублей.</w:t>
      </w:r>
    </w:p>
    <w:p w:rsidR="00834FD5" w:rsidRDefault="00D43032">
      <w:pPr>
        <w:pStyle w:val="aff"/>
        <w:tabs>
          <w:tab w:val="left" w:pos="0"/>
          <w:tab w:val="left" w:pos="284"/>
          <w:tab w:val="left" w:pos="993"/>
        </w:tabs>
        <w:ind w:left="0" w:firstLine="709"/>
        <w:jc w:val="both"/>
      </w:pPr>
      <w:r>
        <w:t>8. Кредиторская задолженность</w:t>
      </w:r>
      <w:r>
        <w:t xml:space="preserve"> по доходам по состоянию на 01.01.2024 года составляет 32,06524 тыс. рублей.</w:t>
      </w:r>
    </w:p>
    <w:p w:rsidR="00834FD5" w:rsidRDefault="00D43032">
      <w:pPr>
        <w:pStyle w:val="aff"/>
        <w:tabs>
          <w:tab w:val="left" w:pos="0"/>
          <w:tab w:val="left" w:pos="284"/>
          <w:tab w:val="left" w:pos="993"/>
        </w:tabs>
        <w:ind w:left="0" w:firstLine="709"/>
        <w:jc w:val="both"/>
      </w:pPr>
      <w:r>
        <w:t>9. Объем предусмотренных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</w:t>
      </w:r>
      <w:r>
        <w:t>лужащих МО «Успенский сельсовет» (</w:t>
      </w:r>
      <w:r>
        <w:rPr>
          <w:rFonts w:eastAsia="Times New Roman"/>
        </w:rPr>
        <w:t>769,82</w:t>
      </w:r>
      <w:r>
        <w:rPr>
          <w:rFonts w:eastAsia="Times New Roman"/>
          <w:sz w:val="20"/>
          <w:szCs w:val="20"/>
        </w:rPr>
        <w:t xml:space="preserve"> </w:t>
      </w:r>
      <w:r>
        <w:t>тыс. рублей) в 2023 году не превышает нормативы формирования указанных расходов, установленным высшим исполнительным органом государственной власти Астраханской области (1056,89850 тыс. рублей).</w:t>
      </w:r>
    </w:p>
    <w:p w:rsidR="00834FD5" w:rsidRDefault="00D43032">
      <w:pPr>
        <w:pStyle w:val="aff"/>
        <w:tabs>
          <w:tab w:val="left" w:pos="0"/>
          <w:tab w:val="left" w:pos="284"/>
          <w:tab w:val="left" w:pos="993"/>
        </w:tabs>
        <w:ind w:left="0" w:firstLine="709"/>
        <w:jc w:val="both"/>
      </w:pPr>
      <w:r>
        <w:t>10. Расходные обязат</w:t>
      </w:r>
      <w:r>
        <w:t>ельства, не связанные с решением вопросов, отнесённых к полномочиям соответствующих органов местного самоуправления, не осуществлялись.</w:t>
      </w:r>
    </w:p>
    <w:p w:rsidR="00834FD5" w:rsidRDefault="00834FD5">
      <w:pPr>
        <w:pStyle w:val="aff"/>
        <w:tabs>
          <w:tab w:val="left" w:pos="0"/>
          <w:tab w:val="left" w:pos="284"/>
        </w:tabs>
        <w:ind w:left="0"/>
        <w:jc w:val="both"/>
        <w:rPr>
          <w:sz w:val="12"/>
          <w:szCs w:val="12"/>
          <w:highlight w:val="yellow"/>
        </w:rPr>
      </w:pPr>
    </w:p>
    <w:p w:rsidR="00834FD5" w:rsidRDefault="00D43032">
      <w:pPr>
        <w:ind w:left="720"/>
        <w:jc w:val="center"/>
        <w:rPr>
          <w:b/>
        </w:rPr>
      </w:pPr>
      <w:r>
        <w:rPr>
          <w:b/>
        </w:rPr>
        <w:t>6. Рекомендации контрольно-счётной палаты по итогам проведения внешней проверки годового отчёта об исполнении бюджета</w:t>
      </w:r>
    </w:p>
    <w:p w:rsidR="00834FD5" w:rsidRDefault="00D43032">
      <w:pPr>
        <w:ind w:firstLine="567"/>
        <w:jc w:val="both"/>
        <w:rPr>
          <w:rFonts w:eastAsia="Arial Unicode MS"/>
        </w:rPr>
      </w:pPr>
      <w:r>
        <w:rPr>
          <w:rFonts w:eastAsia="Arial Unicode MS"/>
        </w:rPr>
        <w:t>Н</w:t>
      </w:r>
      <w:r>
        <w:rPr>
          <w:rFonts w:eastAsia="Arial Unicode MS"/>
        </w:rPr>
        <w:t>а основании изложенного, Администрации МО «Успенский сельсовет», рекомендовать:</w:t>
      </w:r>
    </w:p>
    <w:p w:rsidR="00834FD5" w:rsidRDefault="00D43032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 xml:space="preserve">Обеспечить безусловное исполнение принятых расходных обязательств в полном объёме. </w:t>
      </w:r>
    </w:p>
    <w:p w:rsidR="00834FD5" w:rsidRDefault="00D43032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Принять меры по недопущению роста объёма дебиторской и кредиторской задолженностей и их свое</w:t>
      </w:r>
      <w:r>
        <w:t xml:space="preserve">временному погашению, в том числе, в целях исключения неэффективных дополнительных расходов на уплату штрафных санкций и судебных издержек. </w:t>
      </w:r>
    </w:p>
    <w:p w:rsidR="00834FD5" w:rsidRDefault="00D43032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Составлять и представлять годовую бюджетную отчётность и отчёт об исполнении бюджета в сроки, установленные действу</w:t>
      </w:r>
      <w:r>
        <w:t>ющим законодательством</w:t>
      </w:r>
    </w:p>
    <w:p w:rsidR="00834FD5" w:rsidRDefault="00D43032">
      <w:pPr>
        <w:numPr>
          <w:ilvl w:val="0"/>
          <w:numId w:val="8"/>
        </w:numPr>
        <w:tabs>
          <w:tab w:val="left" w:pos="426"/>
        </w:tabs>
        <w:ind w:left="0" w:firstLine="0"/>
        <w:jc w:val="both"/>
      </w:pPr>
      <w:r>
        <w:t>П</w:t>
      </w:r>
      <w:r>
        <w:rPr>
          <w:bCs/>
        </w:rPr>
        <w:t>ри составлении Пояснительной записки (ф. 0503160) руководствоваться действующим законодательством.</w:t>
      </w:r>
    </w:p>
    <w:p w:rsidR="00834FD5" w:rsidRDefault="00834FD5">
      <w:pPr>
        <w:tabs>
          <w:tab w:val="left" w:pos="426"/>
        </w:tabs>
        <w:jc w:val="both"/>
        <w:rPr>
          <w:sz w:val="12"/>
          <w:szCs w:val="12"/>
        </w:rPr>
      </w:pPr>
    </w:p>
    <w:p w:rsidR="00834FD5" w:rsidRDefault="00D43032">
      <w:pPr>
        <w:spacing w:line="276" w:lineRule="auto"/>
        <w:jc w:val="center"/>
        <w:rPr>
          <w:b/>
        </w:rPr>
      </w:pPr>
      <w:r>
        <w:rPr>
          <w:b/>
        </w:rPr>
        <w:t xml:space="preserve">Заключение </w:t>
      </w:r>
    </w:p>
    <w:p w:rsidR="00834FD5" w:rsidRDefault="00D43032">
      <w:pPr>
        <w:ind w:firstLine="567"/>
        <w:jc w:val="both"/>
      </w:pPr>
      <w:r>
        <w:t>По результатам проведённой внешней проверки бюджетной отчётности главных администраторов бюджетных средств МО «Успенский сельсовет» и отчёта об исполнении бюджета МО «Успенский сельсовет» за 2023 год, представленного в форме проекта решения Совета МО «Успе</w:t>
      </w:r>
      <w:r>
        <w:t>нский сельсовет», Контрольно-счётной палатой установлено соответствие показателей годовой бюджетной отчётности главных администраторов бюджетных средств данным отчёта об исполнении бюджета поселения за 2023 год, а также подтверждена достоверность отчёта об</w:t>
      </w:r>
      <w:r>
        <w:t xml:space="preserve"> исполнении бюджета поселения за 2023 год. </w:t>
      </w:r>
    </w:p>
    <w:p w:rsidR="00834FD5" w:rsidRDefault="00D43032">
      <w:pPr>
        <w:ind w:firstLine="567"/>
        <w:jc w:val="both"/>
      </w:pPr>
      <w:r>
        <w:t>Вместе с тем, при проверке бюджетной отчётности Администрации МО «Успенский сельсовет», предусмотренной Инструкцией №191н, установлен ряд недостатков.</w:t>
      </w:r>
    </w:p>
    <w:p w:rsidR="00834FD5" w:rsidRDefault="00D43032">
      <w:pPr>
        <w:tabs>
          <w:tab w:val="left" w:pos="567"/>
        </w:tabs>
        <w:ind w:firstLine="567"/>
        <w:jc w:val="both"/>
      </w:pPr>
      <w:r>
        <w:t>Существенных фактов, способных негативно повлиять на достовер</w:t>
      </w:r>
      <w:r>
        <w:t>ность бюджетной отчётности, не выявлено.</w:t>
      </w:r>
    </w:p>
    <w:p w:rsidR="00834FD5" w:rsidRDefault="00D43032">
      <w:pPr>
        <w:ind w:firstLine="567"/>
        <w:jc w:val="both"/>
      </w:pPr>
      <w:r>
        <w:t xml:space="preserve">Контрольно-счетная палата предлагает Совету МО «Успенский сельсовет» рассмотреть отчёт об исполнении бюджета муниципального образования «Успенский сельсовет» за 2023 год. </w:t>
      </w:r>
    </w:p>
    <w:p w:rsidR="00834FD5" w:rsidRDefault="00D43032">
      <w:pPr>
        <w:shd w:val="clear" w:color="auto" w:fill="FFFFFF"/>
        <w:ind w:firstLine="567"/>
        <w:jc w:val="both"/>
      </w:pPr>
      <w:r>
        <w:t xml:space="preserve">Администрации МО «Успенский сельсовет» при </w:t>
      </w:r>
      <w:r>
        <w:t>составлении бюджетной отчётности за 2024 год учесть все замечания, изложенные Контрольно-счетной палатой в настоящем Заключении.</w:t>
      </w:r>
    </w:p>
    <w:p w:rsidR="00834FD5" w:rsidRDefault="00834FD5">
      <w:pPr>
        <w:shd w:val="clear" w:color="auto" w:fill="FFFFFF"/>
        <w:jc w:val="both"/>
      </w:pPr>
    </w:p>
    <w:p w:rsidR="00834FD5" w:rsidRDefault="00834FD5">
      <w:pPr>
        <w:shd w:val="clear" w:color="auto" w:fill="FFFFFF"/>
        <w:jc w:val="both"/>
      </w:pPr>
    </w:p>
    <w:p w:rsidR="00834FD5" w:rsidRDefault="00D43032">
      <w:pPr>
        <w:shd w:val="clear" w:color="auto" w:fill="FFFFFF"/>
        <w:jc w:val="both"/>
      </w:pPr>
      <w:r>
        <w:t>Председатель</w:t>
      </w:r>
    </w:p>
    <w:p w:rsidR="00834FD5" w:rsidRDefault="00D43032">
      <w:pPr>
        <w:shd w:val="clear" w:color="auto" w:fill="FFFFFF"/>
        <w:jc w:val="both"/>
      </w:pPr>
      <w:r>
        <w:t>КСП МО «</w:t>
      </w:r>
      <w:proofErr w:type="spellStart"/>
      <w:proofErr w:type="gramStart"/>
      <w:r>
        <w:t>Ахтубинский</w:t>
      </w:r>
      <w:proofErr w:type="spellEnd"/>
      <w:r>
        <w:t xml:space="preserve">  район</w:t>
      </w:r>
      <w:proofErr w:type="gramEnd"/>
      <w:r>
        <w:t>»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Ю.Ю. Журавлева</w:t>
      </w:r>
    </w:p>
    <w:p w:rsidR="00834FD5" w:rsidRDefault="00834FD5">
      <w:pPr>
        <w:shd w:val="clear" w:color="auto" w:fill="FFFFFF"/>
        <w:jc w:val="both"/>
        <w:rPr>
          <w:sz w:val="20"/>
          <w:szCs w:val="20"/>
        </w:rPr>
      </w:pPr>
    </w:p>
    <w:p w:rsidR="00834FD5" w:rsidRDefault="00834FD5">
      <w:pPr>
        <w:shd w:val="clear" w:color="auto" w:fill="FFFFFF"/>
        <w:jc w:val="both"/>
        <w:rPr>
          <w:sz w:val="20"/>
          <w:szCs w:val="20"/>
        </w:rPr>
      </w:pPr>
    </w:p>
    <w:p w:rsidR="00834FD5" w:rsidRDefault="00834FD5">
      <w:pPr>
        <w:shd w:val="clear" w:color="auto" w:fill="FFFFFF"/>
        <w:jc w:val="both"/>
        <w:rPr>
          <w:sz w:val="20"/>
          <w:szCs w:val="20"/>
        </w:rPr>
      </w:pPr>
    </w:p>
    <w:p w:rsidR="00834FD5" w:rsidRDefault="00834FD5">
      <w:pPr>
        <w:shd w:val="clear" w:color="auto" w:fill="FFFFFF"/>
        <w:jc w:val="both"/>
        <w:rPr>
          <w:sz w:val="20"/>
          <w:szCs w:val="20"/>
        </w:rPr>
      </w:pPr>
    </w:p>
    <w:p w:rsidR="00834FD5" w:rsidRDefault="00D43032">
      <w:pPr>
        <w:shd w:val="clear" w:color="auto" w:fill="FFFFFF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Исп.гл</w:t>
      </w:r>
      <w:proofErr w:type="spellEnd"/>
      <w:r>
        <w:rPr>
          <w:sz w:val="20"/>
          <w:szCs w:val="20"/>
        </w:rPr>
        <w:t>. инспектор Шевелева В.С.</w:t>
      </w:r>
    </w:p>
    <w:sectPr w:rsidR="00834FD5">
      <w:headerReference w:type="even" r:id="rId30"/>
      <w:headerReference w:type="default" r:id="rId31"/>
      <w:pgSz w:w="11906" w:h="16838"/>
      <w:pgMar w:top="851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43032">
      <w:r>
        <w:separator/>
      </w:r>
    </w:p>
  </w:endnote>
  <w:endnote w:type="continuationSeparator" w:id="0">
    <w:p w:rsidR="00000000" w:rsidRDefault="00D43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43032">
      <w:r>
        <w:separator/>
      </w:r>
    </w:p>
  </w:footnote>
  <w:footnote w:type="continuationSeparator" w:id="0">
    <w:p w:rsidR="00000000" w:rsidRDefault="00D430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D5" w:rsidRDefault="00D43032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4FD5" w:rsidRDefault="00834FD5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D5" w:rsidRDefault="00D43032">
    <w:pPr>
      <w:pStyle w:val="ab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18</w:t>
    </w:r>
    <w:r>
      <w:rPr>
        <w:rStyle w:val="a5"/>
      </w:rPr>
      <w:fldChar w:fldCharType="end"/>
    </w:r>
  </w:p>
  <w:p w:rsidR="00834FD5" w:rsidRDefault="00834FD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0103B"/>
    <w:multiLevelType w:val="multilevel"/>
    <w:tmpl w:val="0760103B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850589"/>
    <w:multiLevelType w:val="multilevel"/>
    <w:tmpl w:val="0F850589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22834642"/>
    <w:multiLevelType w:val="multilevel"/>
    <w:tmpl w:val="22834642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E65BB8"/>
    <w:multiLevelType w:val="multilevel"/>
    <w:tmpl w:val="23E65B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4ED16A2D"/>
    <w:multiLevelType w:val="multilevel"/>
    <w:tmpl w:val="4ED16A2D"/>
    <w:lvl w:ilvl="0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2EC5FAF"/>
    <w:multiLevelType w:val="multilevel"/>
    <w:tmpl w:val="52EC5FAF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7E402B31"/>
    <w:multiLevelType w:val="multilevel"/>
    <w:tmpl w:val="7E402B31"/>
    <w:lvl w:ilvl="0">
      <w:start w:val="1"/>
      <w:numFmt w:val="bullet"/>
      <w:lvlText w:val=""/>
      <w:lvlJc w:val="right"/>
      <w:pPr>
        <w:ind w:left="107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A522BA"/>
    <w:multiLevelType w:val="multilevel"/>
    <w:tmpl w:val="7FA522BA"/>
    <w:lvl w:ilvl="0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B0F"/>
    <w:rsid w:val="00000323"/>
    <w:rsid w:val="00000959"/>
    <w:rsid w:val="000009B2"/>
    <w:rsid w:val="00000B6F"/>
    <w:rsid w:val="00000CAA"/>
    <w:rsid w:val="00001328"/>
    <w:rsid w:val="000013B3"/>
    <w:rsid w:val="0000152B"/>
    <w:rsid w:val="00001774"/>
    <w:rsid w:val="000019B7"/>
    <w:rsid w:val="000019F6"/>
    <w:rsid w:val="00001CC8"/>
    <w:rsid w:val="00002799"/>
    <w:rsid w:val="00002817"/>
    <w:rsid w:val="00002C75"/>
    <w:rsid w:val="00003079"/>
    <w:rsid w:val="000030C2"/>
    <w:rsid w:val="000031F0"/>
    <w:rsid w:val="00003499"/>
    <w:rsid w:val="00003C8F"/>
    <w:rsid w:val="00004809"/>
    <w:rsid w:val="00004D8D"/>
    <w:rsid w:val="00004EA5"/>
    <w:rsid w:val="00005126"/>
    <w:rsid w:val="00005938"/>
    <w:rsid w:val="00005B2B"/>
    <w:rsid w:val="00005E3A"/>
    <w:rsid w:val="0000622C"/>
    <w:rsid w:val="00006230"/>
    <w:rsid w:val="000065BB"/>
    <w:rsid w:val="00006A0E"/>
    <w:rsid w:val="00006D47"/>
    <w:rsid w:val="000073B1"/>
    <w:rsid w:val="00007488"/>
    <w:rsid w:val="00007D1F"/>
    <w:rsid w:val="000101DF"/>
    <w:rsid w:val="00010ABF"/>
    <w:rsid w:val="000110B7"/>
    <w:rsid w:val="00011140"/>
    <w:rsid w:val="0001142B"/>
    <w:rsid w:val="000117EF"/>
    <w:rsid w:val="0001187E"/>
    <w:rsid w:val="000118B3"/>
    <w:rsid w:val="00011C74"/>
    <w:rsid w:val="00012531"/>
    <w:rsid w:val="000129A3"/>
    <w:rsid w:val="00012AB1"/>
    <w:rsid w:val="00012C49"/>
    <w:rsid w:val="00012D75"/>
    <w:rsid w:val="0001321A"/>
    <w:rsid w:val="0001361B"/>
    <w:rsid w:val="0001387D"/>
    <w:rsid w:val="00013AA2"/>
    <w:rsid w:val="00013DFF"/>
    <w:rsid w:val="00013FD1"/>
    <w:rsid w:val="000141AB"/>
    <w:rsid w:val="00014304"/>
    <w:rsid w:val="000146C5"/>
    <w:rsid w:val="00014FF4"/>
    <w:rsid w:val="0001555B"/>
    <w:rsid w:val="00015637"/>
    <w:rsid w:val="00015730"/>
    <w:rsid w:val="00015978"/>
    <w:rsid w:val="00015E4E"/>
    <w:rsid w:val="000164F5"/>
    <w:rsid w:val="0001679A"/>
    <w:rsid w:val="000167E9"/>
    <w:rsid w:val="000169D2"/>
    <w:rsid w:val="00016C4E"/>
    <w:rsid w:val="00016FD4"/>
    <w:rsid w:val="00017074"/>
    <w:rsid w:val="0001740D"/>
    <w:rsid w:val="00017883"/>
    <w:rsid w:val="00017949"/>
    <w:rsid w:val="000179B5"/>
    <w:rsid w:val="00017D5D"/>
    <w:rsid w:val="00017FCB"/>
    <w:rsid w:val="000203DE"/>
    <w:rsid w:val="00020496"/>
    <w:rsid w:val="00020B30"/>
    <w:rsid w:val="000216AB"/>
    <w:rsid w:val="00021D27"/>
    <w:rsid w:val="00022161"/>
    <w:rsid w:val="00022C9B"/>
    <w:rsid w:val="00022DAF"/>
    <w:rsid w:val="00023193"/>
    <w:rsid w:val="00023542"/>
    <w:rsid w:val="00023FFC"/>
    <w:rsid w:val="000241DE"/>
    <w:rsid w:val="0002473D"/>
    <w:rsid w:val="00024BCC"/>
    <w:rsid w:val="00024CBB"/>
    <w:rsid w:val="00024E9D"/>
    <w:rsid w:val="000256EC"/>
    <w:rsid w:val="00025C50"/>
    <w:rsid w:val="00025C59"/>
    <w:rsid w:val="00025E67"/>
    <w:rsid w:val="00025F9C"/>
    <w:rsid w:val="00026175"/>
    <w:rsid w:val="00026666"/>
    <w:rsid w:val="000266CE"/>
    <w:rsid w:val="00026752"/>
    <w:rsid w:val="00026831"/>
    <w:rsid w:val="00026C0E"/>
    <w:rsid w:val="00026CF8"/>
    <w:rsid w:val="00026F3F"/>
    <w:rsid w:val="00027903"/>
    <w:rsid w:val="000279FA"/>
    <w:rsid w:val="00027E3B"/>
    <w:rsid w:val="00027FAC"/>
    <w:rsid w:val="00030048"/>
    <w:rsid w:val="000304EE"/>
    <w:rsid w:val="000305DA"/>
    <w:rsid w:val="000309E8"/>
    <w:rsid w:val="000309F0"/>
    <w:rsid w:val="00030C64"/>
    <w:rsid w:val="00030E4B"/>
    <w:rsid w:val="00030E79"/>
    <w:rsid w:val="00030F77"/>
    <w:rsid w:val="000310DD"/>
    <w:rsid w:val="000314B3"/>
    <w:rsid w:val="0003174A"/>
    <w:rsid w:val="00031C65"/>
    <w:rsid w:val="00031CF6"/>
    <w:rsid w:val="00031E05"/>
    <w:rsid w:val="00032276"/>
    <w:rsid w:val="00032299"/>
    <w:rsid w:val="00032643"/>
    <w:rsid w:val="00032ADB"/>
    <w:rsid w:val="00032D09"/>
    <w:rsid w:val="00032ECE"/>
    <w:rsid w:val="0003317B"/>
    <w:rsid w:val="0003328D"/>
    <w:rsid w:val="00033866"/>
    <w:rsid w:val="00033E67"/>
    <w:rsid w:val="000342A6"/>
    <w:rsid w:val="00034CA1"/>
    <w:rsid w:val="00035478"/>
    <w:rsid w:val="00035765"/>
    <w:rsid w:val="0003581C"/>
    <w:rsid w:val="000358D3"/>
    <w:rsid w:val="000359D8"/>
    <w:rsid w:val="00035C69"/>
    <w:rsid w:val="00035D34"/>
    <w:rsid w:val="00035DCC"/>
    <w:rsid w:val="0003636B"/>
    <w:rsid w:val="000366A1"/>
    <w:rsid w:val="00036922"/>
    <w:rsid w:val="00036963"/>
    <w:rsid w:val="00036F64"/>
    <w:rsid w:val="000372A2"/>
    <w:rsid w:val="00037582"/>
    <w:rsid w:val="00037B53"/>
    <w:rsid w:val="00037CE0"/>
    <w:rsid w:val="00037E62"/>
    <w:rsid w:val="000401C4"/>
    <w:rsid w:val="0004043B"/>
    <w:rsid w:val="000408D4"/>
    <w:rsid w:val="00040931"/>
    <w:rsid w:val="00040A10"/>
    <w:rsid w:val="00040AA7"/>
    <w:rsid w:val="00040C96"/>
    <w:rsid w:val="00040F3D"/>
    <w:rsid w:val="0004144C"/>
    <w:rsid w:val="00041828"/>
    <w:rsid w:val="00041A4D"/>
    <w:rsid w:val="00041C36"/>
    <w:rsid w:val="00042691"/>
    <w:rsid w:val="00042CE1"/>
    <w:rsid w:val="000430A6"/>
    <w:rsid w:val="000434EA"/>
    <w:rsid w:val="00043B4E"/>
    <w:rsid w:val="00044383"/>
    <w:rsid w:val="0004461E"/>
    <w:rsid w:val="0004487C"/>
    <w:rsid w:val="00044B10"/>
    <w:rsid w:val="00045195"/>
    <w:rsid w:val="00045243"/>
    <w:rsid w:val="0004637E"/>
    <w:rsid w:val="000468CB"/>
    <w:rsid w:val="000469AD"/>
    <w:rsid w:val="00046C77"/>
    <w:rsid w:val="00047229"/>
    <w:rsid w:val="00047441"/>
    <w:rsid w:val="00047918"/>
    <w:rsid w:val="00047D25"/>
    <w:rsid w:val="00050380"/>
    <w:rsid w:val="00050791"/>
    <w:rsid w:val="000510E2"/>
    <w:rsid w:val="00051299"/>
    <w:rsid w:val="0005134A"/>
    <w:rsid w:val="000518CF"/>
    <w:rsid w:val="00052144"/>
    <w:rsid w:val="0005216D"/>
    <w:rsid w:val="00052968"/>
    <w:rsid w:val="00052B30"/>
    <w:rsid w:val="00052B85"/>
    <w:rsid w:val="000538AE"/>
    <w:rsid w:val="00053CAB"/>
    <w:rsid w:val="00053E90"/>
    <w:rsid w:val="0005468B"/>
    <w:rsid w:val="00054C2F"/>
    <w:rsid w:val="00054F64"/>
    <w:rsid w:val="00055E16"/>
    <w:rsid w:val="00056B33"/>
    <w:rsid w:val="00056C55"/>
    <w:rsid w:val="00057117"/>
    <w:rsid w:val="000571F5"/>
    <w:rsid w:val="000574C1"/>
    <w:rsid w:val="000579F6"/>
    <w:rsid w:val="00057C90"/>
    <w:rsid w:val="00057CF1"/>
    <w:rsid w:val="00057ED2"/>
    <w:rsid w:val="00057F98"/>
    <w:rsid w:val="00060139"/>
    <w:rsid w:val="00060628"/>
    <w:rsid w:val="00060B2E"/>
    <w:rsid w:val="00060B57"/>
    <w:rsid w:val="00060E36"/>
    <w:rsid w:val="00061253"/>
    <w:rsid w:val="0006179C"/>
    <w:rsid w:val="00061954"/>
    <w:rsid w:val="00061C97"/>
    <w:rsid w:val="00061EA5"/>
    <w:rsid w:val="00061F44"/>
    <w:rsid w:val="000626D4"/>
    <w:rsid w:val="0006299B"/>
    <w:rsid w:val="00062A29"/>
    <w:rsid w:val="00062C6F"/>
    <w:rsid w:val="0006356D"/>
    <w:rsid w:val="00063580"/>
    <w:rsid w:val="000638FF"/>
    <w:rsid w:val="00063BAC"/>
    <w:rsid w:val="000640A9"/>
    <w:rsid w:val="000648BC"/>
    <w:rsid w:val="00064A7F"/>
    <w:rsid w:val="00064B7F"/>
    <w:rsid w:val="0006520D"/>
    <w:rsid w:val="00065244"/>
    <w:rsid w:val="00065387"/>
    <w:rsid w:val="0006540E"/>
    <w:rsid w:val="00065A48"/>
    <w:rsid w:val="00065BBE"/>
    <w:rsid w:val="00065BCB"/>
    <w:rsid w:val="000666AE"/>
    <w:rsid w:val="0006689B"/>
    <w:rsid w:val="000670A3"/>
    <w:rsid w:val="000678A8"/>
    <w:rsid w:val="00067A09"/>
    <w:rsid w:val="00070254"/>
    <w:rsid w:val="00070392"/>
    <w:rsid w:val="000703AA"/>
    <w:rsid w:val="00070785"/>
    <w:rsid w:val="00070D5A"/>
    <w:rsid w:val="00070F87"/>
    <w:rsid w:val="000714D8"/>
    <w:rsid w:val="000716FD"/>
    <w:rsid w:val="000717E8"/>
    <w:rsid w:val="000721E3"/>
    <w:rsid w:val="0007250C"/>
    <w:rsid w:val="00072A9C"/>
    <w:rsid w:val="000737F2"/>
    <w:rsid w:val="00073DC5"/>
    <w:rsid w:val="00074A95"/>
    <w:rsid w:val="00074C84"/>
    <w:rsid w:val="000751B0"/>
    <w:rsid w:val="00075263"/>
    <w:rsid w:val="0007555F"/>
    <w:rsid w:val="0007565A"/>
    <w:rsid w:val="0007570D"/>
    <w:rsid w:val="00075CB3"/>
    <w:rsid w:val="00075D77"/>
    <w:rsid w:val="000760F9"/>
    <w:rsid w:val="000766C8"/>
    <w:rsid w:val="0007697A"/>
    <w:rsid w:val="000774BA"/>
    <w:rsid w:val="00077E55"/>
    <w:rsid w:val="00080670"/>
    <w:rsid w:val="00080A1D"/>
    <w:rsid w:val="00080B8D"/>
    <w:rsid w:val="00080EC5"/>
    <w:rsid w:val="000810C9"/>
    <w:rsid w:val="000812EC"/>
    <w:rsid w:val="00081692"/>
    <w:rsid w:val="00082AE6"/>
    <w:rsid w:val="0008369F"/>
    <w:rsid w:val="0008387D"/>
    <w:rsid w:val="00083C63"/>
    <w:rsid w:val="00083D64"/>
    <w:rsid w:val="00083F3E"/>
    <w:rsid w:val="00084452"/>
    <w:rsid w:val="00084487"/>
    <w:rsid w:val="00084CA9"/>
    <w:rsid w:val="00084CB0"/>
    <w:rsid w:val="00085146"/>
    <w:rsid w:val="00085516"/>
    <w:rsid w:val="0008560E"/>
    <w:rsid w:val="000856AF"/>
    <w:rsid w:val="00085DA2"/>
    <w:rsid w:val="00085F1C"/>
    <w:rsid w:val="000862D2"/>
    <w:rsid w:val="0008683B"/>
    <w:rsid w:val="0008693F"/>
    <w:rsid w:val="00086CA6"/>
    <w:rsid w:val="00086D8A"/>
    <w:rsid w:val="000870BF"/>
    <w:rsid w:val="000871FF"/>
    <w:rsid w:val="00087271"/>
    <w:rsid w:val="000873A0"/>
    <w:rsid w:val="00087690"/>
    <w:rsid w:val="00087766"/>
    <w:rsid w:val="0008780C"/>
    <w:rsid w:val="000878B8"/>
    <w:rsid w:val="00087916"/>
    <w:rsid w:val="0008792C"/>
    <w:rsid w:val="00087A2C"/>
    <w:rsid w:val="000904E0"/>
    <w:rsid w:val="00090A60"/>
    <w:rsid w:val="00091308"/>
    <w:rsid w:val="000913BE"/>
    <w:rsid w:val="0009146A"/>
    <w:rsid w:val="000914F5"/>
    <w:rsid w:val="00091633"/>
    <w:rsid w:val="00091A91"/>
    <w:rsid w:val="00092716"/>
    <w:rsid w:val="000929A1"/>
    <w:rsid w:val="000929B2"/>
    <w:rsid w:val="00092AAA"/>
    <w:rsid w:val="00092C1F"/>
    <w:rsid w:val="00092C42"/>
    <w:rsid w:val="00092D3D"/>
    <w:rsid w:val="00092E98"/>
    <w:rsid w:val="000934F1"/>
    <w:rsid w:val="000936FF"/>
    <w:rsid w:val="000937D3"/>
    <w:rsid w:val="00093853"/>
    <w:rsid w:val="0009396E"/>
    <w:rsid w:val="000939E5"/>
    <w:rsid w:val="00093C69"/>
    <w:rsid w:val="00093D31"/>
    <w:rsid w:val="00094009"/>
    <w:rsid w:val="00094912"/>
    <w:rsid w:val="00094CBB"/>
    <w:rsid w:val="000954CB"/>
    <w:rsid w:val="00095594"/>
    <w:rsid w:val="00095798"/>
    <w:rsid w:val="00095C30"/>
    <w:rsid w:val="00095D15"/>
    <w:rsid w:val="000960B4"/>
    <w:rsid w:val="0009622D"/>
    <w:rsid w:val="000964FD"/>
    <w:rsid w:val="000967AC"/>
    <w:rsid w:val="00096C93"/>
    <w:rsid w:val="00096F2E"/>
    <w:rsid w:val="00097114"/>
    <w:rsid w:val="000978EC"/>
    <w:rsid w:val="000978FF"/>
    <w:rsid w:val="00097954"/>
    <w:rsid w:val="00097E4B"/>
    <w:rsid w:val="000A02B9"/>
    <w:rsid w:val="000A0598"/>
    <w:rsid w:val="000A06D7"/>
    <w:rsid w:val="000A092F"/>
    <w:rsid w:val="000A0A07"/>
    <w:rsid w:val="000A125A"/>
    <w:rsid w:val="000A12C2"/>
    <w:rsid w:val="000A1CDD"/>
    <w:rsid w:val="000A1FA4"/>
    <w:rsid w:val="000A2382"/>
    <w:rsid w:val="000A2456"/>
    <w:rsid w:val="000A279E"/>
    <w:rsid w:val="000A28F4"/>
    <w:rsid w:val="000A2A23"/>
    <w:rsid w:val="000A2D68"/>
    <w:rsid w:val="000A2DD7"/>
    <w:rsid w:val="000A326F"/>
    <w:rsid w:val="000A37BD"/>
    <w:rsid w:val="000A3CB4"/>
    <w:rsid w:val="000A3F6A"/>
    <w:rsid w:val="000A3F97"/>
    <w:rsid w:val="000A405B"/>
    <w:rsid w:val="000A47D4"/>
    <w:rsid w:val="000A491B"/>
    <w:rsid w:val="000A4B31"/>
    <w:rsid w:val="000A52B0"/>
    <w:rsid w:val="000A52B8"/>
    <w:rsid w:val="000A54E6"/>
    <w:rsid w:val="000A6A23"/>
    <w:rsid w:val="000A6FE3"/>
    <w:rsid w:val="000A7BC8"/>
    <w:rsid w:val="000B0232"/>
    <w:rsid w:val="000B0366"/>
    <w:rsid w:val="000B079B"/>
    <w:rsid w:val="000B0A06"/>
    <w:rsid w:val="000B0E65"/>
    <w:rsid w:val="000B1145"/>
    <w:rsid w:val="000B1148"/>
    <w:rsid w:val="000B13C3"/>
    <w:rsid w:val="000B1443"/>
    <w:rsid w:val="000B146D"/>
    <w:rsid w:val="000B1776"/>
    <w:rsid w:val="000B17CE"/>
    <w:rsid w:val="000B1BA9"/>
    <w:rsid w:val="000B1C42"/>
    <w:rsid w:val="000B1EE4"/>
    <w:rsid w:val="000B2055"/>
    <w:rsid w:val="000B2317"/>
    <w:rsid w:val="000B2A4D"/>
    <w:rsid w:val="000B2DF8"/>
    <w:rsid w:val="000B384C"/>
    <w:rsid w:val="000B3BA8"/>
    <w:rsid w:val="000B3ED2"/>
    <w:rsid w:val="000B4374"/>
    <w:rsid w:val="000B4896"/>
    <w:rsid w:val="000B4B69"/>
    <w:rsid w:val="000B4BD8"/>
    <w:rsid w:val="000B5022"/>
    <w:rsid w:val="000B524C"/>
    <w:rsid w:val="000B568C"/>
    <w:rsid w:val="000B57D8"/>
    <w:rsid w:val="000B59C5"/>
    <w:rsid w:val="000B5B60"/>
    <w:rsid w:val="000B5CEE"/>
    <w:rsid w:val="000B5ECA"/>
    <w:rsid w:val="000B610B"/>
    <w:rsid w:val="000B68EA"/>
    <w:rsid w:val="000B69AE"/>
    <w:rsid w:val="000B6AA1"/>
    <w:rsid w:val="000B6FBD"/>
    <w:rsid w:val="000B78AF"/>
    <w:rsid w:val="000B790D"/>
    <w:rsid w:val="000B7A85"/>
    <w:rsid w:val="000B7D36"/>
    <w:rsid w:val="000C0479"/>
    <w:rsid w:val="000C083D"/>
    <w:rsid w:val="000C0EDC"/>
    <w:rsid w:val="000C0FC1"/>
    <w:rsid w:val="000C18BC"/>
    <w:rsid w:val="000C2AC3"/>
    <w:rsid w:val="000C3E03"/>
    <w:rsid w:val="000C3E8C"/>
    <w:rsid w:val="000C3EDC"/>
    <w:rsid w:val="000C4176"/>
    <w:rsid w:val="000C49FD"/>
    <w:rsid w:val="000C5251"/>
    <w:rsid w:val="000C60B4"/>
    <w:rsid w:val="000C60F5"/>
    <w:rsid w:val="000C6386"/>
    <w:rsid w:val="000C6438"/>
    <w:rsid w:val="000C644D"/>
    <w:rsid w:val="000C65F3"/>
    <w:rsid w:val="000C6BC7"/>
    <w:rsid w:val="000C6D28"/>
    <w:rsid w:val="000C6D47"/>
    <w:rsid w:val="000C795A"/>
    <w:rsid w:val="000C7AF2"/>
    <w:rsid w:val="000C7B0F"/>
    <w:rsid w:val="000C7DA1"/>
    <w:rsid w:val="000C7F1B"/>
    <w:rsid w:val="000D0576"/>
    <w:rsid w:val="000D05FE"/>
    <w:rsid w:val="000D07AA"/>
    <w:rsid w:val="000D11DA"/>
    <w:rsid w:val="000D132B"/>
    <w:rsid w:val="000D14BA"/>
    <w:rsid w:val="000D1B63"/>
    <w:rsid w:val="000D1CB1"/>
    <w:rsid w:val="000D1CC6"/>
    <w:rsid w:val="000D1F62"/>
    <w:rsid w:val="000D2828"/>
    <w:rsid w:val="000D2845"/>
    <w:rsid w:val="000D2850"/>
    <w:rsid w:val="000D2CB7"/>
    <w:rsid w:val="000D2D7C"/>
    <w:rsid w:val="000D3D06"/>
    <w:rsid w:val="000D41E5"/>
    <w:rsid w:val="000D4335"/>
    <w:rsid w:val="000D4512"/>
    <w:rsid w:val="000D5626"/>
    <w:rsid w:val="000D64A3"/>
    <w:rsid w:val="000D6BEE"/>
    <w:rsid w:val="000D780C"/>
    <w:rsid w:val="000D7AAC"/>
    <w:rsid w:val="000D7D8B"/>
    <w:rsid w:val="000E00D2"/>
    <w:rsid w:val="000E00F9"/>
    <w:rsid w:val="000E0535"/>
    <w:rsid w:val="000E081B"/>
    <w:rsid w:val="000E0A31"/>
    <w:rsid w:val="000E0DDF"/>
    <w:rsid w:val="000E12F6"/>
    <w:rsid w:val="000E1E6F"/>
    <w:rsid w:val="000E22C2"/>
    <w:rsid w:val="000E263C"/>
    <w:rsid w:val="000E3837"/>
    <w:rsid w:val="000E3AC1"/>
    <w:rsid w:val="000E3B1B"/>
    <w:rsid w:val="000E40F1"/>
    <w:rsid w:val="000E4395"/>
    <w:rsid w:val="000E4B19"/>
    <w:rsid w:val="000E4BC5"/>
    <w:rsid w:val="000E4EDD"/>
    <w:rsid w:val="000E4FB7"/>
    <w:rsid w:val="000E585D"/>
    <w:rsid w:val="000E5BF9"/>
    <w:rsid w:val="000E5EB5"/>
    <w:rsid w:val="000E63D8"/>
    <w:rsid w:val="000E6406"/>
    <w:rsid w:val="000E646C"/>
    <w:rsid w:val="000E6660"/>
    <w:rsid w:val="000F01E2"/>
    <w:rsid w:val="000F09AF"/>
    <w:rsid w:val="000F0A76"/>
    <w:rsid w:val="000F0E9B"/>
    <w:rsid w:val="000F1A53"/>
    <w:rsid w:val="000F1A69"/>
    <w:rsid w:val="000F2353"/>
    <w:rsid w:val="000F2775"/>
    <w:rsid w:val="000F27B3"/>
    <w:rsid w:val="000F292B"/>
    <w:rsid w:val="000F2AB4"/>
    <w:rsid w:val="000F3723"/>
    <w:rsid w:val="000F3759"/>
    <w:rsid w:val="000F37E1"/>
    <w:rsid w:val="000F3BF9"/>
    <w:rsid w:val="000F3DC5"/>
    <w:rsid w:val="000F3F6E"/>
    <w:rsid w:val="000F4954"/>
    <w:rsid w:val="000F53B6"/>
    <w:rsid w:val="000F5551"/>
    <w:rsid w:val="000F5622"/>
    <w:rsid w:val="000F597E"/>
    <w:rsid w:val="000F5B99"/>
    <w:rsid w:val="000F6312"/>
    <w:rsid w:val="000F6542"/>
    <w:rsid w:val="000F66E3"/>
    <w:rsid w:val="000F6B06"/>
    <w:rsid w:val="000F70A1"/>
    <w:rsid w:val="000F7211"/>
    <w:rsid w:val="000F76C9"/>
    <w:rsid w:val="000F78E1"/>
    <w:rsid w:val="000F792A"/>
    <w:rsid w:val="0010093F"/>
    <w:rsid w:val="0010185E"/>
    <w:rsid w:val="00101D56"/>
    <w:rsid w:val="00101D97"/>
    <w:rsid w:val="00101D9B"/>
    <w:rsid w:val="00101ECD"/>
    <w:rsid w:val="001029B4"/>
    <w:rsid w:val="001029CF"/>
    <w:rsid w:val="00102C3B"/>
    <w:rsid w:val="00103370"/>
    <w:rsid w:val="00103678"/>
    <w:rsid w:val="00103A77"/>
    <w:rsid w:val="00103BA7"/>
    <w:rsid w:val="00103C59"/>
    <w:rsid w:val="0010493B"/>
    <w:rsid w:val="00104F26"/>
    <w:rsid w:val="001057BF"/>
    <w:rsid w:val="0010666F"/>
    <w:rsid w:val="0010678E"/>
    <w:rsid w:val="00106CE0"/>
    <w:rsid w:val="00106E76"/>
    <w:rsid w:val="0010725F"/>
    <w:rsid w:val="00110241"/>
    <w:rsid w:val="00110591"/>
    <w:rsid w:val="0011077D"/>
    <w:rsid w:val="001108FA"/>
    <w:rsid w:val="00110C32"/>
    <w:rsid w:val="00110D35"/>
    <w:rsid w:val="0011107D"/>
    <w:rsid w:val="001112FE"/>
    <w:rsid w:val="00111A17"/>
    <w:rsid w:val="00111C57"/>
    <w:rsid w:val="00111CC0"/>
    <w:rsid w:val="00111FD9"/>
    <w:rsid w:val="001120ED"/>
    <w:rsid w:val="00112553"/>
    <w:rsid w:val="00112712"/>
    <w:rsid w:val="001128CB"/>
    <w:rsid w:val="00112DA7"/>
    <w:rsid w:val="00112DB5"/>
    <w:rsid w:val="00113565"/>
    <w:rsid w:val="00113AF2"/>
    <w:rsid w:val="00114035"/>
    <w:rsid w:val="0011419F"/>
    <w:rsid w:val="00114213"/>
    <w:rsid w:val="00114680"/>
    <w:rsid w:val="001149F5"/>
    <w:rsid w:val="00114FC5"/>
    <w:rsid w:val="00115232"/>
    <w:rsid w:val="00115642"/>
    <w:rsid w:val="0011583F"/>
    <w:rsid w:val="00115A1E"/>
    <w:rsid w:val="00116A9B"/>
    <w:rsid w:val="00116B96"/>
    <w:rsid w:val="00116EBD"/>
    <w:rsid w:val="0011707D"/>
    <w:rsid w:val="001170C8"/>
    <w:rsid w:val="00117291"/>
    <w:rsid w:val="0011758B"/>
    <w:rsid w:val="00117662"/>
    <w:rsid w:val="00117893"/>
    <w:rsid w:val="00117965"/>
    <w:rsid w:val="00117D95"/>
    <w:rsid w:val="00120544"/>
    <w:rsid w:val="0012081A"/>
    <w:rsid w:val="00120DDD"/>
    <w:rsid w:val="00120E1F"/>
    <w:rsid w:val="001210B3"/>
    <w:rsid w:val="001213F1"/>
    <w:rsid w:val="00121917"/>
    <w:rsid w:val="00121A6A"/>
    <w:rsid w:val="00121A82"/>
    <w:rsid w:val="00121C67"/>
    <w:rsid w:val="00121F27"/>
    <w:rsid w:val="001220E6"/>
    <w:rsid w:val="0012267B"/>
    <w:rsid w:val="00122706"/>
    <w:rsid w:val="00122C1B"/>
    <w:rsid w:val="001239D2"/>
    <w:rsid w:val="001239F3"/>
    <w:rsid w:val="00123B35"/>
    <w:rsid w:val="00123E1C"/>
    <w:rsid w:val="0012422D"/>
    <w:rsid w:val="001248E8"/>
    <w:rsid w:val="00124AB1"/>
    <w:rsid w:val="00124CA7"/>
    <w:rsid w:val="00124E30"/>
    <w:rsid w:val="00124EF9"/>
    <w:rsid w:val="00124F7D"/>
    <w:rsid w:val="00124F8E"/>
    <w:rsid w:val="00124FA0"/>
    <w:rsid w:val="001253FA"/>
    <w:rsid w:val="00125814"/>
    <w:rsid w:val="0012590E"/>
    <w:rsid w:val="00125B64"/>
    <w:rsid w:val="00125D85"/>
    <w:rsid w:val="0012652F"/>
    <w:rsid w:val="00126C91"/>
    <w:rsid w:val="00126FF3"/>
    <w:rsid w:val="0012733B"/>
    <w:rsid w:val="00127459"/>
    <w:rsid w:val="00127650"/>
    <w:rsid w:val="00127D68"/>
    <w:rsid w:val="001302E9"/>
    <w:rsid w:val="001308FE"/>
    <w:rsid w:val="001309F0"/>
    <w:rsid w:val="00130A29"/>
    <w:rsid w:val="0013150A"/>
    <w:rsid w:val="00131C90"/>
    <w:rsid w:val="001320B2"/>
    <w:rsid w:val="001323C9"/>
    <w:rsid w:val="0013247D"/>
    <w:rsid w:val="00132768"/>
    <w:rsid w:val="00132B51"/>
    <w:rsid w:val="00132B92"/>
    <w:rsid w:val="00132E01"/>
    <w:rsid w:val="0013384D"/>
    <w:rsid w:val="001339F8"/>
    <w:rsid w:val="00133AE1"/>
    <w:rsid w:val="00133B6B"/>
    <w:rsid w:val="00133C47"/>
    <w:rsid w:val="0013480C"/>
    <w:rsid w:val="001349C4"/>
    <w:rsid w:val="00134DAC"/>
    <w:rsid w:val="00135076"/>
    <w:rsid w:val="0013557A"/>
    <w:rsid w:val="00135583"/>
    <w:rsid w:val="00135A8B"/>
    <w:rsid w:val="00135ED9"/>
    <w:rsid w:val="00136072"/>
    <w:rsid w:val="001363CC"/>
    <w:rsid w:val="001363F4"/>
    <w:rsid w:val="00136413"/>
    <w:rsid w:val="001367D0"/>
    <w:rsid w:val="00136895"/>
    <w:rsid w:val="00136C8A"/>
    <w:rsid w:val="00136CC9"/>
    <w:rsid w:val="00136FE1"/>
    <w:rsid w:val="001371D4"/>
    <w:rsid w:val="0013727D"/>
    <w:rsid w:val="0013763B"/>
    <w:rsid w:val="00137BA4"/>
    <w:rsid w:val="00137C42"/>
    <w:rsid w:val="00137C60"/>
    <w:rsid w:val="00140133"/>
    <w:rsid w:val="0014027B"/>
    <w:rsid w:val="0014064B"/>
    <w:rsid w:val="0014071F"/>
    <w:rsid w:val="00140AF3"/>
    <w:rsid w:val="00140B8A"/>
    <w:rsid w:val="00140CF3"/>
    <w:rsid w:val="00140CF9"/>
    <w:rsid w:val="00140FF2"/>
    <w:rsid w:val="00141197"/>
    <w:rsid w:val="001412E9"/>
    <w:rsid w:val="0014177B"/>
    <w:rsid w:val="0014204D"/>
    <w:rsid w:val="0014209E"/>
    <w:rsid w:val="00142262"/>
    <w:rsid w:val="001428C0"/>
    <w:rsid w:val="00142913"/>
    <w:rsid w:val="00142955"/>
    <w:rsid w:val="00142BA4"/>
    <w:rsid w:val="0014365A"/>
    <w:rsid w:val="00143D85"/>
    <w:rsid w:val="00143FB7"/>
    <w:rsid w:val="001444EF"/>
    <w:rsid w:val="00144921"/>
    <w:rsid w:val="00144A45"/>
    <w:rsid w:val="00144A88"/>
    <w:rsid w:val="00144D34"/>
    <w:rsid w:val="00144E36"/>
    <w:rsid w:val="00145379"/>
    <w:rsid w:val="00145732"/>
    <w:rsid w:val="00145827"/>
    <w:rsid w:val="001458B4"/>
    <w:rsid w:val="00145CC4"/>
    <w:rsid w:val="001461F9"/>
    <w:rsid w:val="00146749"/>
    <w:rsid w:val="00146DDE"/>
    <w:rsid w:val="00147226"/>
    <w:rsid w:val="0014751D"/>
    <w:rsid w:val="001476AC"/>
    <w:rsid w:val="0014775F"/>
    <w:rsid w:val="00147CF1"/>
    <w:rsid w:val="00147DE5"/>
    <w:rsid w:val="00147FA0"/>
    <w:rsid w:val="001504A5"/>
    <w:rsid w:val="00150A31"/>
    <w:rsid w:val="00150F80"/>
    <w:rsid w:val="00151066"/>
    <w:rsid w:val="0015110B"/>
    <w:rsid w:val="00151652"/>
    <w:rsid w:val="0015165E"/>
    <w:rsid w:val="001518AE"/>
    <w:rsid w:val="0015196F"/>
    <w:rsid w:val="0015198D"/>
    <w:rsid w:val="00151BA8"/>
    <w:rsid w:val="00151CC7"/>
    <w:rsid w:val="00151CD0"/>
    <w:rsid w:val="00151F98"/>
    <w:rsid w:val="00152037"/>
    <w:rsid w:val="00152CEF"/>
    <w:rsid w:val="00153082"/>
    <w:rsid w:val="00153436"/>
    <w:rsid w:val="001534E0"/>
    <w:rsid w:val="00153707"/>
    <w:rsid w:val="001539D5"/>
    <w:rsid w:val="00154594"/>
    <w:rsid w:val="00154B91"/>
    <w:rsid w:val="00154F09"/>
    <w:rsid w:val="001552F0"/>
    <w:rsid w:val="00155756"/>
    <w:rsid w:val="00155AAA"/>
    <w:rsid w:val="001561FC"/>
    <w:rsid w:val="001562A7"/>
    <w:rsid w:val="001564D3"/>
    <w:rsid w:val="001565C8"/>
    <w:rsid w:val="0015682F"/>
    <w:rsid w:val="00156B39"/>
    <w:rsid w:val="00156D1C"/>
    <w:rsid w:val="001572A4"/>
    <w:rsid w:val="0015733E"/>
    <w:rsid w:val="0015769E"/>
    <w:rsid w:val="0015794A"/>
    <w:rsid w:val="00160296"/>
    <w:rsid w:val="0016035A"/>
    <w:rsid w:val="001609E6"/>
    <w:rsid w:val="00161145"/>
    <w:rsid w:val="00161D03"/>
    <w:rsid w:val="00161FB7"/>
    <w:rsid w:val="001622D8"/>
    <w:rsid w:val="001626FB"/>
    <w:rsid w:val="00162B87"/>
    <w:rsid w:val="00162EA1"/>
    <w:rsid w:val="00163025"/>
    <w:rsid w:val="001631DF"/>
    <w:rsid w:val="001632FD"/>
    <w:rsid w:val="00163501"/>
    <w:rsid w:val="0016381E"/>
    <w:rsid w:val="00163871"/>
    <w:rsid w:val="00163D4A"/>
    <w:rsid w:val="001648FF"/>
    <w:rsid w:val="00164F1A"/>
    <w:rsid w:val="001655FF"/>
    <w:rsid w:val="00165CEA"/>
    <w:rsid w:val="00166390"/>
    <w:rsid w:val="001663C5"/>
    <w:rsid w:val="00166646"/>
    <w:rsid w:val="00166D89"/>
    <w:rsid w:val="00166E64"/>
    <w:rsid w:val="00167059"/>
    <w:rsid w:val="001676E2"/>
    <w:rsid w:val="00167821"/>
    <w:rsid w:val="00167C21"/>
    <w:rsid w:val="00167C7A"/>
    <w:rsid w:val="0017017F"/>
    <w:rsid w:val="001702A5"/>
    <w:rsid w:val="00170366"/>
    <w:rsid w:val="00170479"/>
    <w:rsid w:val="001708DA"/>
    <w:rsid w:val="00170964"/>
    <w:rsid w:val="00170B53"/>
    <w:rsid w:val="00170C4F"/>
    <w:rsid w:val="00170F55"/>
    <w:rsid w:val="00170FC0"/>
    <w:rsid w:val="0017129C"/>
    <w:rsid w:val="001719C0"/>
    <w:rsid w:val="00172492"/>
    <w:rsid w:val="001727EA"/>
    <w:rsid w:val="00172D50"/>
    <w:rsid w:val="001731DB"/>
    <w:rsid w:val="00173448"/>
    <w:rsid w:val="001734B5"/>
    <w:rsid w:val="00173501"/>
    <w:rsid w:val="001739E3"/>
    <w:rsid w:val="00173EF9"/>
    <w:rsid w:val="00174138"/>
    <w:rsid w:val="001748C1"/>
    <w:rsid w:val="0017498B"/>
    <w:rsid w:val="00174D82"/>
    <w:rsid w:val="00175642"/>
    <w:rsid w:val="00176362"/>
    <w:rsid w:val="0017638F"/>
    <w:rsid w:val="001763F5"/>
    <w:rsid w:val="001764AF"/>
    <w:rsid w:val="00176A60"/>
    <w:rsid w:val="00176D9E"/>
    <w:rsid w:val="0017700E"/>
    <w:rsid w:val="00177021"/>
    <w:rsid w:val="0017723F"/>
    <w:rsid w:val="00177338"/>
    <w:rsid w:val="00177D03"/>
    <w:rsid w:val="00177DA0"/>
    <w:rsid w:val="00177EE9"/>
    <w:rsid w:val="001800DC"/>
    <w:rsid w:val="001805CC"/>
    <w:rsid w:val="0018067B"/>
    <w:rsid w:val="00180E2A"/>
    <w:rsid w:val="00180EEE"/>
    <w:rsid w:val="00181010"/>
    <w:rsid w:val="0018127F"/>
    <w:rsid w:val="0018139D"/>
    <w:rsid w:val="00181607"/>
    <w:rsid w:val="00181646"/>
    <w:rsid w:val="00181783"/>
    <w:rsid w:val="00181C4F"/>
    <w:rsid w:val="00181CE0"/>
    <w:rsid w:val="00182002"/>
    <w:rsid w:val="001820BA"/>
    <w:rsid w:val="00182286"/>
    <w:rsid w:val="00182A69"/>
    <w:rsid w:val="00182C71"/>
    <w:rsid w:val="00182E9B"/>
    <w:rsid w:val="001832BF"/>
    <w:rsid w:val="00183857"/>
    <w:rsid w:val="00183E0B"/>
    <w:rsid w:val="0018479D"/>
    <w:rsid w:val="00184962"/>
    <w:rsid w:val="00184AFC"/>
    <w:rsid w:val="0018587D"/>
    <w:rsid w:val="001858E1"/>
    <w:rsid w:val="00185AAD"/>
    <w:rsid w:val="001860EA"/>
    <w:rsid w:val="0018677E"/>
    <w:rsid w:val="00187064"/>
    <w:rsid w:val="0018710E"/>
    <w:rsid w:val="00187408"/>
    <w:rsid w:val="00187A5D"/>
    <w:rsid w:val="00187A64"/>
    <w:rsid w:val="00187B76"/>
    <w:rsid w:val="00187DD5"/>
    <w:rsid w:val="00187F82"/>
    <w:rsid w:val="00187FB0"/>
    <w:rsid w:val="001914E6"/>
    <w:rsid w:val="00191909"/>
    <w:rsid w:val="00191A89"/>
    <w:rsid w:val="00191B3A"/>
    <w:rsid w:val="00191BBE"/>
    <w:rsid w:val="00191DD2"/>
    <w:rsid w:val="00191F02"/>
    <w:rsid w:val="0019244A"/>
    <w:rsid w:val="0019280F"/>
    <w:rsid w:val="0019287C"/>
    <w:rsid w:val="00192C1C"/>
    <w:rsid w:val="0019319B"/>
    <w:rsid w:val="00193375"/>
    <w:rsid w:val="001933D0"/>
    <w:rsid w:val="001935FE"/>
    <w:rsid w:val="00193B73"/>
    <w:rsid w:val="00193C22"/>
    <w:rsid w:val="00193D69"/>
    <w:rsid w:val="00194148"/>
    <w:rsid w:val="00194341"/>
    <w:rsid w:val="00194474"/>
    <w:rsid w:val="001949F3"/>
    <w:rsid w:val="00194F19"/>
    <w:rsid w:val="00195043"/>
    <w:rsid w:val="0019516E"/>
    <w:rsid w:val="001954D0"/>
    <w:rsid w:val="00195A2F"/>
    <w:rsid w:val="00195AD1"/>
    <w:rsid w:val="00195D95"/>
    <w:rsid w:val="00195FC7"/>
    <w:rsid w:val="001965D9"/>
    <w:rsid w:val="0019679C"/>
    <w:rsid w:val="001967C3"/>
    <w:rsid w:val="001967E8"/>
    <w:rsid w:val="00197077"/>
    <w:rsid w:val="0019758F"/>
    <w:rsid w:val="00197CA0"/>
    <w:rsid w:val="001A05C7"/>
    <w:rsid w:val="001A0BF7"/>
    <w:rsid w:val="001A103A"/>
    <w:rsid w:val="001A1140"/>
    <w:rsid w:val="001A1AFC"/>
    <w:rsid w:val="001A1C37"/>
    <w:rsid w:val="001A1DFE"/>
    <w:rsid w:val="001A2014"/>
    <w:rsid w:val="001A26EC"/>
    <w:rsid w:val="001A2ACA"/>
    <w:rsid w:val="001A2BCD"/>
    <w:rsid w:val="001A2BDE"/>
    <w:rsid w:val="001A2BE1"/>
    <w:rsid w:val="001A2DC4"/>
    <w:rsid w:val="001A2E35"/>
    <w:rsid w:val="001A2FB9"/>
    <w:rsid w:val="001A3152"/>
    <w:rsid w:val="001A3D95"/>
    <w:rsid w:val="001A4358"/>
    <w:rsid w:val="001A470D"/>
    <w:rsid w:val="001A477E"/>
    <w:rsid w:val="001A4793"/>
    <w:rsid w:val="001A50D1"/>
    <w:rsid w:val="001A57C1"/>
    <w:rsid w:val="001A5987"/>
    <w:rsid w:val="001A5BC0"/>
    <w:rsid w:val="001A614F"/>
    <w:rsid w:val="001A623F"/>
    <w:rsid w:val="001A6426"/>
    <w:rsid w:val="001A6592"/>
    <w:rsid w:val="001A6AF0"/>
    <w:rsid w:val="001A6FB7"/>
    <w:rsid w:val="001A76B7"/>
    <w:rsid w:val="001A78E3"/>
    <w:rsid w:val="001A7AC7"/>
    <w:rsid w:val="001A7FC3"/>
    <w:rsid w:val="001B029E"/>
    <w:rsid w:val="001B0310"/>
    <w:rsid w:val="001B03E5"/>
    <w:rsid w:val="001B06CA"/>
    <w:rsid w:val="001B0C06"/>
    <w:rsid w:val="001B1405"/>
    <w:rsid w:val="001B1495"/>
    <w:rsid w:val="001B14D9"/>
    <w:rsid w:val="001B1972"/>
    <w:rsid w:val="001B1A1A"/>
    <w:rsid w:val="001B1D5D"/>
    <w:rsid w:val="001B25CF"/>
    <w:rsid w:val="001B2682"/>
    <w:rsid w:val="001B2BB3"/>
    <w:rsid w:val="001B2D1E"/>
    <w:rsid w:val="001B3BD7"/>
    <w:rsid w:val="001B3C15"/>
    <w:rsid w:val="001B488E"/>
    <w:rsid w:val="001B4D63"/>
    <w:rsid w:val="001B4E61"/>
    <w:rsid w:val="001B54EF"/>
    <w:rsid w:val="001B57E6"/>
    <w:rsid w:val="001B586A"/>
    <w:rsid w:val="001B5CA8"/>
    <w:rsid w:val="001B6870"/>
    <w:rsid w:val="001B697B"/>
    <w:rsid w:val="001B6B3D"/>
    <w:rsid w:val="001B6C53"/>
    <w:rsid w:val="001B7021"/>
    <w:rsid w:val="001B74CC"/>
    <w:rsid w:val="001B77B6"/>
    <w:rsid w:val="001B7990"/>
    <w:rsid w:val="001B7D04"/>
    <w:rsid w:val="001B7EEE"/>
    <w:rsid w:val="001C02AA"/>
    <w:rsid w:val="001C05E0"/>
    <w:rsid w:val="001C0717"/>
    <w:rsid w:val="001C07F1"/>
    <w:rsid w:val="001C09A6"/>
    <w:rsid w:val="001C0A31"/>
    <w:rsid w:val="001C106E"/>
    <w:rsid w:val="001C13CD"/>
    <w:rsid w:val="001C17D8"/>
    <w:rsid w:val="001C18D1"/>
    <w:rsid w:val="001C1CC0"/>
    <w:rsid w:val="001C1DBA"/>
    <w:rsid w:val="001C1FEF"/>
    <w:rsid w:val="001C28E0"/>
    <w:rsid w:val="001C29FE"/>
    <w:rsid w:val="001C2AD6"/>
    <w:rsid w:val="001C2D02"/>
    <w:rsid w:val="001C2E79"/>
    <w:rsid w:val="001C39E7"/>
    <w:rsid w:val="001C3AF7"/>
    <w:rsid w:val="001C4078"/>
    <w:rsid w:val="001C44B5"/>
    <w:rsid w:val="001C4BF9"/>
    <w:rsid w:val="001C4ED5"/>
    <w:rsid w:val="001C508D"/>
    <w:rsid w:val="001C58C8"/>
    <w:rsid w:val="001C59CE"/>
    <w:rsid w:val="001C5BC5"/>
    <w:rsid w:val="001C6007"/>
    <w:rsid w:val="001C63D2"/>
    <w:rsid w:val="001C64A1"/>
    <w:rsid w:val="001C6673"/>
    <w:rsid w:val="001C740F"/>
    <w:rsid w:val="001C7572"/>
    <w:rsid w:val="001C77B6"/>
    <w:rsid w:val="001C7979"/>
    <w:rsid w:val="001C7CF1"/>
    <w:rsid w:val="001C7F2F"/>
    <w:rsid w:val="001C7F43"/>
    <w:rsid w:val="001C7F63"/>
    <w:rsid w:val="001D0512"/>
    <w:rsid w:val="001D065C"/>
    <w:rsid w:val="001D0B16"/>
    <w:rsid w:val="001D0DDE"/>
    <w:rsid w:val="001D137D"/>
    <w:rsid w:val="001D15C8"/>
    <w:rsid w:val="001D192D"/>
    <w:rsid w:val="001D1AD6"/>
    <w:rsid w:val="001D2079"/>
    <w:rsid w:val="001D22E2"/>
    <w:rsid w:val="001D298D"/>
    <w:rsid w:val="001D2BD0"/>
    <w:rsid w:val="001D2CA1"/>
    <w:rsid w:val="001D3414"/>
    <w:rsid w:val="001D372C"/>
    <w:rsid w:val="001D3E7D"/>
    <w:rsid w:val="001D44C7"/>
    <w:rsid w:val="001D4DB0"/>
    <w:rsid w:val="001D5603"/>
    <w:rsid w:val="001D5CD4"/>
    <w:rsid w:val="001D5E5E"/>
    <w:rsid w:val="001D6C22"/>
    <w:rsid w:val="001D76D6"/>
    <w:rsid w:val="001D7D1E"/>
    <w:rsid w:val="001D7D2B"/>
    <w:rsid w:val="001D7ECE"/>
    <w:rsid w:val="001E0471"/>
    <w:rsid w:val="001E04F7"/>
    <w:rsid w:val="001E0744"/>
    <w:rsid w:val="001E07D5"/>
    <w:rsid w:val="001E08D2"/>
    <w:rsid w:val="001E0A09"/>
    <w:rsid w:val="001E0E98"/>
    <w:rsid w:val="001E10E6"/>
    <w:rsid w:val="001E1247"/>
    <w:rsid w:val="001E18AD"/>
    <w:rsid w:val="001E1AC3"/>
    <w:rsid w:val="001E1F3A"/>
    <w:rsid w:val="001E2014"/>
    <w:rsid w:val="001E2525"/>
    <w:rsid w:val="001E2840"/>
    <w:rsid w:val="001E2DA9"/>
    <w:rsid w:val="001E2DF0"/>
    <w:rsid w:val="001E2F5E"/>
    <w:rsid w:val="001E30AF"/>
    <w:rsid w:val="001E33AC"/>
    <w:rsid w:val="001E3595"/>
    <w:rsid w:val="001E392D"/>
    <w:rsid w:val="001E3A2A"/>
    <w:rsid w:val="001E3A8A"/>
    <w:rsid w:val="001E422E"/>
    <w:rsid w:val="001E4471"/>
    <w:rsid w:val="001E4635"/>
    <w:rsid w:val="001E4797"/>
    <w:rsid w:val="001E4D51"/>
    <w:rsid w:val="001E5047"/>
    <w:rsid w:val="001E5184"/>
    <w:rsid w:val="001E53ED"/>
    <w:rsid w:val="001E5769"/>
    <w:rsid w:val="001E5908"/>
    <w:rsid w:val="001E5B65"/>
    <w:rsid w:val="001E5D5D"/>
    <w:rsid w:val="001E6D32"/>
    <w:rsid w:val="001E7172"/>
    <w:rsid w:val="001E7544"/>
    <w:rsid w:val="001E7592"/>
    <w:rsid w:val="001E7F76"/>
    <w:rsid w:val="001F07B1"/>
    <w:rsid w:val="001F0B7F"/>
    <w:rsid w:val="001F0DC3"/>
    <w:rsid w:val="001F0DF2"/>
    <w:rsid w:val="001F107F"/>
    <w:rsid w:val="001F1195"/>
    <w:rsid w:val="001F14CB"/>
    <w:rsid w:val="001F160C"/>
    <w:rsid w:val="001F1AA5"/>
    <w:rsid w:val="001F1F73"/>
    <w:rsid w:val="001F20C7"/>
    <w:rsid w:val="001F2168"/>
    <w:rsid w:val="001F23AF"/>
    <w:rsid w:val="001F24EF"/>
    <w:rsid w:val="001F2845"/>
    <w:rsid w:val="001F2C0B"/>
    <w:rsid w:val="001F3063"/>
    <w:rsid w:val="001F3E46"/>
    <w:rsid w:val="001F3F68"/>
    <w:rsid w:val="001F422D"/>
    <w:rsid w:val="001F4917"/>
    <w:rsid w:val="001F4FCB"/>
    <w:rsid w:val="001F548D"/>
    <w:rsid w:val="001F5659"/>
    <w:rsid w:val="001F583D"/>
    <w:rsid w:val="001F65C0"/>
    <w:rsid w:val="001F69BC"/>
    <w:rsid w:val="001F6FC9"/>
    <w:rsid w:val="001F713E"/>
    <w:rsid w:val="001F7364"/>
    <w:rsid w:val="001F743F"/>
    <w:rsid w:val="001F78D4"/>
    <w:rsid w:val="001F7A44"/>
    <w:rsid w:val="001F7C04"/>
    <w:rsid w:val="001F7C1A"/>
    <w:rsid w:val="001F7E71"/>
    <w:rsid w:val="0020022C"/>
    <w:rsid w:val="002003F7"/>
    <w:rsid w:val="002005E7"/>
    <w:rsid w:val="00200870"/>
    <w:rsid w:val="00201239"/>
    <w:rsid w:val="0020125E"/>
    <w:rsid w:val="00201321"/>
    <w:rsid w:val="00201401"/>
    <w:rsid w:val="002015DE"/>
    <w:rsid w:val="00201852"/>
    <w:rsid w:val="00201862"/>
    <w:rsid w:val="00201896"/>
    <w:rsid w:val="00201ED4"/>
    <w:rsid w:val="002021B5"/>
    <w:rsid w:val="0020228C"/>
    <w:rsid w:val="0020248D"/>
    <w:rsid w:val="00202EC8"/>
    <w:rsid w:val="00203381"/>
    <w:rsid w:val="002034D4"/>
    <w:rsid w:val="00203884"/>
    <w:rsid w:val="00203C74"/>
    <w:rsid w:val="00203FDF"/>
    <w:rsid w:val="0020433C"/>
    <w:rsid w:val="00204816"/>
    <w:rsid w:val="002049C3"/>
    <w:rsid w:val="00204F2E"/>
    <w:rsid w:val="00205054"/>
    <w:rsid w:val="00205208"/>
    <w:rsid w:val="00205314"/>
    <w:rsid w:val="002053BD"/>
    <w:rsid w:val="002053D4"/>
    <w:rsid w:val="00205984"/>
    <w:rsid w:val="00205A84"/>
    <w:rsid w:val="0020612B"/>
    <w:rsid w:val="002063AC"/>
    <w:rsid w:val="00206672"/>
    <w:rsid w:val="002067A7"/>
    <w:rsid w:val="00206B9C"/>
    <w:rsid w:val="00206C33"/>
    <w:rsid w:val="00206D58"/>
    <w:rsid w:val="002070F1"/>
    <w:rsid w:val="002073B7"/>
    <w:rsid w:val="0020793D"/>
    <w:rsid w:val="002079FE"/>
    <w:rsid w:val="00207BE4"/>
    <w:rsid w:val="00207E1B"/>
    <w:rsid w:val="0021021E"/>
    <w:rsid w:val="00210271"/>
    <w:rsid w:val="00210709"/>
    <w:rsid w:val="00210855"/>
    <w:rsid w:val="00210952"/>
    <w:rsid w:val="00210EA1"/>
    <w:rsid w:val="00211288"/>
    <w:rsid w:val="002113D2"/>
    <w:rsid w:val="002116F1"/>
    <w:rsid w:val="00211A15"/>
    <w:rsid w:val="00211B0C"/>
    <w:rsid w:val="00211CD8"/>
    <w:rsid w:val="002121A7"/>
    <w:rsid w:val="0021237A"/>
    <w:rsid w:val="0021276C"/>
    <w:rsid w:val="00212B21"/>
    <w:rsid w:val="00212BB0"/>
    <w:rsid w:val="00212F4D"/>
    <w:rsid w:val="00213111"/>
    <w:rsid w:val="002131F6"/>
    <w:rsid w:val="0021326A"/>
    <w:rsid w:val="00213452"/>
    <w:rsid w:val="002134F2"/>
    <w:rsid w:val="00213DD7"/>
    <w:rsid w:val="00213E53"/>
    <w:rsid w:val="00214268"/>
    <w:rsid w:val="00214C50"/>
    <w:rsid w:val="00214EFB"/>
    <w:rsid w:val="0021506F"/>
    <w:rsid w:val="00215092"/>
    <w:rsid w:val="00215350"/>
    <w:rsid w:val="002158DF"/>
    <w:rsid w:val="002161C8"/>
    <w:rsid w:val="0021634F"/>
    <w:rsid w:val="00216395"/>
    <w:rsid w:val="002165FF"/>
    <w:rsid w:val="00216898"/>
    <w:rsid w:val="00216A72"/>
    <w:rsid w:val="00216AB8"/>
    <w:rsid w:val="00217D55"/>
    <w:rsid w:val="0022005F"/>
    <w:rsid w:val="002200E9"/>
    <w:rsid w:val="0022011F"/>
    <w:rsid w:val="0022020A"/>
    <w:rsid w:val="00220440"/>
    <w:rsid w:val="00220932"/>
    <w:rsid w:val="00220C90"/>
    <w:rsid w:val="00220E39"/>
    <w:rsid w:val="00220F29"/>
    <w:rsid w:val="0022107D"/>
    <w:rsid w:val="002211F6"/>
    <w:rsid w:val="002214A8"/>
    <w:rsid w:val="0022155F"/>
    <w:rsid w:val="00221A95"/>
    <w:rsid w:val="00221BB7"/>
    <w:rsid w:val="00221BF2"/>
    <w:rsid w:val="00221EF5"/>
    <w:rsid w:val="002220B9"/>
    <w:rsid w:val="002221E6"/>
    <w:rsid w:val="00222405"/>
    <w:rsid w:val="00222708"/>
    <w:rsid w:val="00222B31"/>
    <w:rsid w:val="00222C6B"/>
    <w:rsid w:val="00222FBA"/>
    <w:rsid w:val="0022309F"/>
    <w:rsid w:val="0022330B"/>
    <w:rsid w:val="00223411"/>
    <w:rsid w:val="00223940"/>
    <w:rsid w:val="00223A65"/>
    <w:rsid w:val="00223D12"/>
    <w:rsid w:val="00223E58"/>
    <w:rsid w:val="00224166"/>
    <w:rsid w:val="002242AD"/>
    <w:rsid w:val="0022452A"/>
    <w:rsid w:val="00224650"/>
    <w:rsid w:val="00224BF1"/>
    <w:rsid w:val="00224DC2"/>
    <w:rsid w:val="002253AA"/>
    <w:rsid w:val="00225D48"/>
    <w:rsid w:val="00225DB9"/>
    <w:rsid w:val="00226236"/>
    <w:rsid w:val="00226553"/>
    <w:rsid w:val="00226A09"/>
    <w:rsid w:val="00226D89"/>
    <w:rsid w:val="00226EB0"/>
    <w:rsid w:val="00227127"/>
    <w:rsid w:val="0022718B"/>
    <w:rsid w:val="002274A4"/>
    <w:rsid w:val="0022771E"/>
    <w:rsid w:val="00227E7B"/>
    <w:rsid w:val="002302FF"/>
    <w:rsid w:val="00230630"/>
    <w:rsid w:val="00230BB0"/>
    <w:rsid w:val="00230FD5"/>
    <w:rsid w:val="002310E8"/>
    <w:rsid w:val="002314C4"/>
    <w:rsid w:val="00231B66"/>
    <w:rsid w:val="002324BE"/>
    <w:rsid w:val="00232628"/>
    <w:rsid w:val="00232B23"/>
    <w:rsid w:val="00232B88"/>
    <w:rsid w:val="00233263"/>
    <w:rsid w:val="00233377"/>
    <w:rsid w:val="002336E7"/>
    <w:rsid w:val="002337CD"/>
    <w:rsid w:val="00233D77"/>
    <w:rsid w:val="00233DEF"/>
    <w:rsid w:val="00233E1F"/>
    <w:rsid w:val="002346C6"/>
    <w:rsid w:val="002348E6"/>
    <w:rsid w:val="00234B2F"/>
    <w:rsid w:val="00234B7B"/>
    <w:rsid w:val="00234B88"/>
    <w:rsid w:val="00234C44"/>
    <w:rsid w:val="00234DBA"/>
    <w:rsid w:val="00234FDE"/>
    <w:rsid w:val="00235405"/>
    <w:rsid w:val="00235798"/>
    <w:rsid w:val="00235F08"/>
    <w:rsid w:val="00236462"/>
    <w:rsid w:val="00236538"/>
    <w:rsid w:val="00236C42"/>
    <w:rsid w:val="00236CAB"/>
    <w:rsid w:val="00236FF4"/>
    <w:rsid w:val="0023701F"/>
    <w:rsid w:val="00237FF3"/>
    <w:rsid w:val="0024040F"/>
    <w:rsid w:val="00240841"/>
    <w:rsid w:val="0024100D"/>
    <w:rsid w:val="0024117F"/>
    <w:rsid w:val="00241185"/>
    <w:rsid w:val="002414FC"/>
    <w:rsid w:val="00241A74"/>
    <w:rsid w:val="00241DFE"/>
    <w:rsid w:val="00241E32"/>
    <w:rsid w:val="00241F22"/>
    <w:rsid w:val="0024260D"/>
    <w:rsid w:val="00242F49"/>
    <w:rsid w:val="00243031"/>
    <w:rsid w:val="002430EC"/>
    <w:rsid w:val="00243696"/>
    <w:rsid w:val="002441B9"/>
    <w:rsid w:val="00244BB7"/>
    <w:rsid w:val="0024522E"/>
    <w:rsid w:val="00245960"/>
    <w:rsid w:val="00245A8F"/>
    <w:rsid w:val="0024639B"/>
    <w:rsid w:val="002463AB"/>
    <w:rsid w:val="00246F93"/>
    <w:rsid w:val="002471B9"/>
    <w:rsid w:val="00247497"/>
    <w:rsid w:val="00247D05"/>
    <w:rsid w:val="00247E86"/>
    <w:rsid w:val="00250300"/>
    <w:rsid w:val="002505A1"/>
    <w:rsid w:val="0025087B"/>
    <w:rsid w:val="00250BBE"/>
    <w:rsid w:val="00251013"/>
    <w:rsid w:val="00251046"/>
    <w:rsid w:val="002515E1"/>
    <w:rsid w:val="0025161C"/>
    <w:rsid w:val="00251710"/>
    <w:rsid w:val="002519D5"/>
    <w:rsid w:val="00251B6B"/>
    <w:rsid w:val="00251E61"/>
    <w:rsid w:val="00252491"/>
    <w:rsid w:val="0025289D"/>
    <w:rsid w:val="0025293D"/>
    <w:rsid w:val="00252A6D"/>
    <w:rsid w:val="00252BB0"/>
    <w:rsid w:val="00252BCC"/>
    <w:rsid w:val="00252DE7"/>
    <w:rsid w:val="00252E97"/>
    <w:rsid w:val="00253590"/>
    <w:rsid w:val="00253FD0"/>
    <w:rsid w:val="002544F5"/>
    <w:rsid w:val="00254563"/>
    <w:rsid w:val="00255A03"/>
    <w:rsid w:val="00255D7D"/>
    <w:rsid w:val="00255DF4"/>
    <w:rsid w:val="00256042"/>
    <w:rsid w:val="0025629C"/>
    <w:rsid w:val="002562A2"/>
    <w:rsid w:val="002569BB"/>
    <w:rsid w:val="00256C1C"/>
    <w:rsid w:val="00257167"/>
    <w:rsid w:val="00257AFC"/>
    <w:rsid w:val="00257CA7"/>
    <w:rsid w:val="00257E49"/>
    <w:rsid w:val="00260568"/>
    <w:rsid w:val="00260905"/>
    <w:rsid w:val="00260C57"/>
    <w:rsid w:val="002617C5"/>
    <w:rsid w:val="0026181E"/>
    <w:rsid w:val="00262126"/>
    <w:rsid w:val="00262154"/>
    <w:rsid w:val="00262AD5"/>
    <w:rsid w:val="00262CE4"/>
    <w:rsid w:val="00262DC9"/>
    <w:rsid w:val="00263F7D"/>
    <w:rsid w:val="002641A4"/>
    <w:rsid w:val="002648DF"/>
    <w:rsid w:val="002648FC"/>
    <w:rsid w:val="0026518A"/>
    <w:rsid w:val="00265A57"/>
    <w:rsid w:val="00265FC6"/>
    <w:rsid w:val="00266225"/>
    <w:rsid w:val="00266578"/>
    <w:rsid w:val="00266B1B"/>
    <w:rsid w:val="00266E10"/>
    <w:rsid w:val="00266EBC"/>
    <w:rsid w:val="002672C9"/>
    <w:rsid w:val="00267564"/>
    <w:rsid w:val="00267834"/>
    <w:rsid w:val="00270422"/>
    <w:rsid w:val="002704EC"/>
    <w:rsid w:val="0027067B"/>
    <w:rsid w:val="002709E1"/>
    <w:rsid w:val="00270C53"/>
    <w:rsid w:val="00270CB5"/>
    <w:rsid w:val="0027135B"/>
    <w:rsid w:val="00271380"/>
    <w:rsid w:val="00271387"/>
    <w:rsid w:val="00271576"/>
    <w:rsid w:val="002719C2"/>
    <w:rsid w:val="00271B99"/>
    <w:rsid w:val="00271E0E"/>
    <w:rsid w:val="00272433"/>
    <w:rsid w:val="002724E0"/>
    <w:rsid w:val="002726E7"/>
    <w:rsid w:val="002728AE"/>
    <w:rsid w:val="002728E1"/>
    <w:rsid w:val="00272D4A"/>
    <w:rsid w:val="00272FD4"/>
    <w:rsid w:val="002730D7"/>
    <w:rsid w:val="002733EC"/>
    <w:rsid w:val="00273402"/>
    <w:rsid w:val="0027348E"/>
    <w:rsid w:val="00273519"/>
    <w:rsid w:val="00273579"/>
    <w:rsid w:val="002735AB"/>
    <w:rsid w:val="00273782"/>
    <w:rsid w:val="00273803"/>
    <w:rsid w:val="00273DF7"/>
    <w:rsid w:val="00273F28"/>
    <w:rsid w:val="002747DD"/>
    <w:rsid w:val="00274AA9"/>
    <w:rsid w:val="00274E65"/>
    <w:rsid w:val="00275291"/>
    <w:rsid w:val="0027566F"/>
    <w:rsid w:val="002756E9"/>
    <w:rsid w:val="00275AE3"/>
    <w:rsid w:val="00275D2E"/>
    <w:rsid w:val="00275EBA"/>
    <w:rsid w:val="00276006"/>
    <w:rsid w:val="0027631A"/>
    <w:rsid w:val="0027710E"/>
    <w:rsid w:val="00277413"/>
    <w:rsid w:val="0027768A"/>
    <w:rsid w:val="002777E7"/>
    <w:rsid w:val="00277811"/>
    <w:rsid w:val="002808A6"/>
    <w:rsid w:val="00280BE6"/>
    <w:rsid w:val="00281279"/>
    <w:rsid w:val="0028134B"/>
    <w:rsid w:val="0028143A"/>
    <w:rsid w:val="00282156"/>
    <w:rsid w:val="00282913"/>
    <w:rsid w:val="00282EF0"/>
    <w:rsid w:val="00282FB9"/>
    <w:rsid w:val="002831BA"/>
    <w:rsid w:val="002832FB"/>
    <w:rsid w:val="002837DD"/>
    <w:rsid w:val="0028395E"/>
    <w:rsid w:val="00283A1D"/>
    <w:rsid w:val="002842BF"/>
    <w:rsid w:val="00284AC1"/>
    <w:rsid w:val="00284E00"/>
    <w:rsid w:val="00284F2B"/>
    <w:rsid w:val="00284FC8"/>
    <w:rsid w:val="002851E6"/>
    <w:rsid w:val="002858C4"/>
    <w:rsid w:val="00285B4D"/>
    <w:rsid w:val="00285C01"/>
    <w:rsid w:val="00285E9D"/>
    <w:rsid w:val="00287068"/>
    <w:rsid w:val="0028718D"/>
    <w:rsid w:val="0028752A"/>
    <w:rsid w:val="00287718"/>
    <w:rsid w:val="00287793"/>
    <w:rsid w:val="0029026B"/>
    <w:rsid w:val="002902FC"/>
    <w:rsid w:val="0029038D"/>
    <w:rsid w:val="002905F5"/>
    <w:rsid w:val="00290616"/>
    <w:rsid w:val="00290963"/>
    <w:rsid w:val="00290F53"/>
    <w:rsid w:val="00291908"/>
    <w:rsid w:val="00291A53"/>
    <w:rsid w:val="00291DB8"/>
    <w:rsid w:val="002922D2"/>
    <w:rsid w:val="002929B9"/>
    <w:rsid w:val="0029314C"/>
    <w:rsid w:val="00293566"/>
    <w:rsid w:val="0029370E"/>
    <w:rsid w:val="0029383A"/>
    <w:rsid w:val="00293FB8"/>
    <w:rsid w:val="00294AAC"/>
    <w:rsid w:val="00294BE7"/>
    <w:rsid w:val="00295385"/>
    <w:rsid w:val="002956E7"/>
    <w:rsid w:val="002957CA"/>
    <w:rsid w:val="00295A7B"/>
    <w:rsid w:val="00295B65"/>
    <w:rsid w:val="00295C44"/>
    <w:rsid w:val="00295E20"/>
    <w:rsid w:val="00295F44"/>
    <w:rsid w:val="00296070"/>
    <w:rsid w:val="0029642D"/>
    <w:rsid w:val="002964D9"/>
    <w:rsid w:val="00296764"/>
    <w:rsid w:val="002969BA"/>
    <w:rsid w:val="00296B7F"/>
    <w:rsid w:val="00296F2C"/>
    <w:rsid w:val="00297068"/>
    <w:rsid w:val="002970F1"/>
    <w:rsid w:val="00297457"/>
    <w:rsid w:val="00297736"/>
    <w:rsid w:val="0029791B"/>
    <w:rsid w:val="00297D8E"/>
    <w:rsid w:val="00297FE5"/>
    <w:rsid w:val="002A0A0E"/>
    <w:rsid w:val="002A0B88"/>
    <w:rsid w:val="002A0EE0"/>
    <w:rsid w:val="002A1217"/>
    <w:rsid w:val="002A13B9"/>
    <w:rsid w:val="002A1880"/>
    <w:rsid w:val="002A2391"/>
    <w:rsid w:val="002A23C0"/>
    <w:rsid w:val="002A27E1"/>
    <w:rsid w:val="002A29FF"/>
    <w:rsid w:val="002A2E83"/>
    <w:rsid w:val="002A2EF1"/>
    <w:rsid w:val="002A2F3F"/>
    <w:rsid w:val="002A2F7F"/>
    <w:rsid w:val="002A3C4F"/>
    <w:rsid w:val="002A3C9D"/>
    <w:rsid w:val="002A3CD2"/>
    <w:rsid w:val="002A3D86"/>
    <w:rsid w:val="002A4605"/>
    <w:rsid w:val="002A48B1"/>
    <w:rsid w:val="002A4CFC"/>
    <w:rsid w:val="002A4E82"/>
    <w:rsid w:val="002A4F64"/>
    <w:rsid w:val="002A61B7"/>
    <w:rsid w:val="002A6334"/>
    <w:rsid w:val="002A670D"/>
    <w:rsid w:val="002A67DA"/>
    <w:rsid w:val="002A696A"/>
    <w:rsid w:val="002A6BAE"/>
    <w:rsid w:val="002A6BEE"/>
    <w:rsid w:val="002A6E6E"/>
    <w:rsid w:val="002A7237"/>
    <w:rsid w:val="002A7BF6"/>
    <w:rsid w:val="002A7FC3"/>
    <w:rsid w:val="002A7FDF"/>
    <w:rsid w:val="002B07DB"/>
    <w:rsid w:val="002B0D62"/>
    <w:rsid w:val="002B0E5D"/>
    <w:rsid w:val="002B0E67"/>
    <w:rsid w:val="002B1B36"/>
    <w:rsid w:val="002B1B5B"/>
    <w:rsid w:val="002B252A"/>
    <w:rsid w:val="002B27BB"/>
    <w:rsid w:val="002B2B08"/>
    <w:rsid w:val="002B2BD2"/>
    <w:rsid w:val="002B320F"/>
    <w:rsid w:val="002B3456"/>
    <w:rsid w:val="002B44D5"/>
    <w:rsid w:val="002B453E"/>
    <w:rsid w:val="002B4B0A"/>
    <w:rsid w:val="002B4DA6"/>
    <w:rsid w:val="002B4E54"/>
    <w:rsid w:val="002B5497"/>
    <w:rsid w:val="002B5816"/>
    <w:rsid w:val="002B5A2E"/>
    <w:rsid w:val="002B5B76"/>
    <w:rsid w:val="002B5DD2"/>
    <w:rsid w:val="002B623F"/>
    <w:rsid w:val="002B6616"/>
    <w:rsid w:val="002B683B"/>
    <w:rsid w:val="002B685D"/>
    <w:rsid w:val="002B6927"/>
    <w:rsid w:val="002B6939"/>
    <w:rsid w:val="002B6B76"/>
    <w:rsid w:val="002B6EF8"/>
    <w:rsid w:val="002B70F1"/>
    <w:rsid w:val="002B77A7"/>
    <w:rsid w:val="002B784D"/>
    <w:rsid w:val="002B797E"/>
    <w:rsid w:val="002B7BE8"/>
    <w:rsid w:val="002B7C27"/>
    <w:rsid w:val="002C0204"/>
    <w:rsid w:val="002C0491"/>
    <w:rsid w:val="002C053E"/>
    <w:rsid w:val="002C0765"/>
    <w:rsid w:val="002C0D98"/>
    <w:rsid w:val="002C1177"/>
    <w:rsid w:val="002C1452"/>
    <w:rsid w:val="002C17D2"/>
    <w:rsid w:val="002C1A7D"/>
    <w:rsid w:val="002C1B4E"/>
    <w:rsid w:val="002C1D26"/>
    <w:rsid w:val="002C1F86"/>
    <w:rsid w:val="002C2355"/>
    <w:rsid w:val="002C28FA"/>
    <w:rsid w:val="002C3703"/>
    <w:rsid w:val="002C3731"/>
    <w:rsid w:val="002C3749"/>
    <w:rsid w:val="002C3855"/>
    <w:rsid w:val="002C4256"/>
    <w:rsid w:val="002C4354"/>
    <w:rsid w:val="002C43CE"/>
    <w:rsid w:val="002C458D"/>
    <w:rsid w:val="002C4BF9"/>
    <w:rsid w:val="002C4F11"/>
    <w:rsid w:val="002C5109"/>
    <w:rsid w:val="002C54A5"/>
    <w:rsid w:val="002C556D"/>
    <w:rsid w:val="002C5CA8"/>
    <w:rsid w:val="002C5F8E"/>
    <w:rsid w:val="002C69C9"/>
    <w:rsid w:val="002C6AD8"/>
    <w:rsid w:val="002C6DAD"/>
    <w:rsid w:val="002C6FE2"/>
    <w:rsid w:val="002C7281"/>
    <w:rsid w:val="002C72BD"/>
    <w:rsid w:val="002C7570"/>
    <w:rsid w:val="002C7987"/>
    <w:rsid w:val="002C798B"/>
    <w:rsid w:val="002C7BBB"/>
    <w:rsid w:val="002C7FA2"/>
    <w:rsid w:val="002D0979"/>
    <w:rsid w:val="002D0B13"/>
    <w:rsid w:val="002D0B85"/>
    <w:rsid w:val="002D0F05"/>
    <w:rsid w:val="002D0F5E"/>
    <w:rsid w:val="002D15FF"/>
    <w:rsid w:val="002D168B"/>
    <w:rsid w:val="002D1B78"/>
    <w:rsid w:val="002D1F20"/>
    <w:rsid w:val="002D1F9A"/>
    <w:rsid w:val="002D24BE"/>
    <w:rsid w:val="002D265D"/>
    <w:rsid w:val="002D26C7"/>
    <w:rsid w:val="002D2811"/>
    <w:rsid w:val="002D2858"/>
    <w:rsid w:val="002D30D3"/>
    <w:rsid w:val="002D31C2"/>
    <w:rsid w:val="002D33E1"/>
    <w:rsid w:val="002D35B1"/>
    <w:rsid w:val="002D3B64"/>
    <w:rsid w:val="002D3CAE"/>
    <w:rsid w:val="002D3DDE"/>
    <w:rsid w:val="002D3E2A"/>
    <w:rsid w:val="002D4521"/>
    <w:rsid w:val="002D478F"/>
    <w:rsid w:val="002D4824"/>
    <w:rsid w:val="002D4828"/>
    <w:rsid w:val="002D482C"/>
    <w:rsid w:val="002D4BFC"/>
    <w:rsid w:val="002D4EF6"/>
    <w:rsid w:val="002D5417"/>
    <w:rsid w:val="002D55AC"/>
    <w:rsid w:val="002D5879"/>
    <w:rsid w:val="002D65C9"/>
    <w:rsid w:val="002D6662"/>
    <w:rsid w:val="002D6883"/>
    <w:rsid w:val="002D6D58"/>
    <w:rsid w:val="002D6DA2"/>
    <w:rsid w:val="002D6E37"/>
    <w:rsid w:val="002D742E"/>
    <w:rsid w:val="002D7487"/>
    <w:rsid w:val="002D7989"/>
    <w:rsid w:val="002D7B4D"/>
    <w:rsid w:val="002E010D"/>
    <w:rsid w:val="002E08E0"/>
    <w:rsid w:val="002E0953"/>
    <w:rsid w:val="002E0AD7"/>
    <w:rsid w:val="002E0E49"/>
    <w:rsid w:val="002E0F17"/>
    <w:rsid w:val="002E12CF"/>
    <w:rsid w:val="002E16BB"/>
    <w:rsid w:val="002E17C3"/>
    <w:rsid w:val="002E1AF6"/>
    <w:rsid w:val="002E1C69"/>
    <w:rsid w:val="002E1F1C"/>
    <w:rsid w:val="002E2378"/>
    <w:rsid w:val="002E2574"/>
    <w:rsid w:val="002E2734"/>
    <w:rsid w:val="002E2996"/>
    <w:rsid w:val="002E37ED"/>
    <w:rsid w:val="002E38AC"/>
    <w:rsid w:val="002E3A20"/>
    <w:rsid w:val="002E4452"/>
    <w:rsid w:val="002E44D5"/>
    <w:rsid w:val="002E4A35"/>
    <w:rsid w:val="002E4C9A"/>
    <w:rsid w:val="002E53CC"/>
    <w:rsid w:val="002E549D"/>
    <w:rsid w:val="002E565D"/>
    <w:rsid w:val="002E5A3E"/>
    <w:rsid w:val="002E5A4A"/>
    <w:rsid w:val="002E5F71"/>
    <w:rsid w:val="002E6062"/>
    <w:rsid w:val="002E626A"/>
    <w:rsid w:val="002E693B"/>
    <w:rsid w:val="002E6DAB"/>
    <w:rsid w:val="002E6DAE"/>
    <w:rsid w:val="002E6DBF"/>
    <w:rsid w:val="002E708B"/>
    <w:rsid w:val="002E7237"/>
    <w:rsid w:val="002E7577"/>
    <w:rsid w:val="002E7659"/>
    <w:rsid w:val="002E7871"/>
    <w:rsid w:val="002E7879"/>
    <w:rsid w:val="002E7B58"/>
    <w:rsid w:val="002E7DB2"/>
    <w:rsid w:val="002F00EF"/>
    <w:rsid w:val="002F00FE"/>
    <w:rsid w:val="002F04AD"/>
    <w:rsid w:val="002F09B8"/>
    <w:rsid w:val="002F0D10"/>
    <w:rsid w:val="002F0D38"/>
    <w:rsid w:val="002F15E7"/>
    <w:rsid w:val="002F19EB"/>
    <w:rsid w:val="002F2119"/>
    <w:rsid w:val="002F23F6"/>
    <w:rsid w:val="002F2402"/>
    <w:rsid w:val="002F28AE"/>
    <w:rsid w:val="002F2DD3"/>
    <w:rsid w:val="002F2E9D"/>
    <w:rsid w:val="002F2F33"/>
    <w:rsid w:val="002F2F42"/>
    <w:rsid w:val="002F312D"/>
    <w:rsid w:val="002F37C4"/>
    <w:rsid w:val="002F39EC"/>
    <w:rsid w:val="002F3BD4"/>
    <w:rsid w:val="002F4114"/>
    <w:rsid w:val="002F4BFA"/>
    <w:rsid w:val="002F4F7C"/>
    <w:rsid w:val="002F5C6B"/>
    <w:rsid w:val="002F656E"/>
    <w:rsid w:val="002F65FE"/>
    <w:rsid w:val="002F6C2A"/>
    <w:rsid w:val="002F6D55"/>
    <w:rsid w:val="002F6FD7"/>
    <w:rsid w:val="002F7A65"/>
    <w:rsid w:val="002F7A93"/>
    <w:rsid w:val="0030038C"/>
    <w:rsid w:val="003003B6"/>
    <w:rsid w:val="003005AB"/>
    <w:rsid w:val="00300A6E"/>
    <w:rsid w:val="00300B34"/>
    <w:rsid w:val="00300D8D"/>
    <w:rsid w:val="00300EFE"/>
    <w:rsid w:val="003010FF"/>
    <w:rsid w:val="003015F8"/>
    <w:rsid w:val="003016E7"/>
    <w:rsid w:val="00302092"/>
    <w:rsid w:val="003023A8"/>
    <w:rsid w:val="00302423"/>
    <w:rsid w:val="0030263C"/>
    <w:rsid w:val="00302AF9"/>
    <w:rsid w:val="00303730"/>
    <w:rsid w:val="00303814"/>
    <w:rsid w:val="0030436A"/>
    <w:rsid w:val="003047A7"/>
    <w:rsid w:val="00304B4C"/>
    <w:rsid w:val="00304D12"/>
    <w:rsid w:val="00304E76"/>
    <w:rsid w:val="00304E7C"/>
    <w:rsid w:val="00305540"/>
    <w:rsid w:val="0030564A"/>
    <w:rsid w:val="003060BD"/>
    <w:rsid w:val="00306164"/>
    <w:rsid w:val="003061EB"/>
    <w:rsid w:val="003066AF"/>
    <w:rsid w:val="00306722"/>
    <w:rsid w:val="0030688D"/>
    <w:rsid w:val="003068F3"/>
    <w:rsid w:val="00306995"/>
    <w:rsid w:val="00306F19"/>
    <w:rsid w:val="00307673"/>
    <w:rsid w:val="003079AB"/>
    <w:rsid w:val="00307CA0"/>
    <w:rsid w:val="00307CAE"/>
    <w:rsid w:val="00307CD7"/>
    <w:rsid w:val="00307D98"/>
    <w:rsid w:val="003103C5"/>
    <w:rsid w:val="00311B45"/>
    <w:rsid w:val="00311F13"/>
    <w:rsid w:val="00312723"/>
    <w:rsid w:val="00312C80"/>
    <w:rsid w:val="00312DBF"/>
    <w:rsid w:val="00312F6C"/>
    <w:rsid w:val="00313381"/>
    <w:rsid w:val="003135A2"/>
    <w:rsid w:val="0031360D"/>
    <w:rsid w:val="00313BE9"/>
    <w:rsid w:val="00313D6A"/>
    <w:rsid w:val="00313D7F"/>
    <w:rsid w:val="00314009"/>
    <w:rsid w:val="003147E5"/>
    <w:rsid w:val="00314DFF"/>
    <w:rsid w:val="00314E34"/>
    <w:rsid w:val="00315348"/>
    <w:rsid w:val="003155D5"/>
    <w:rsid w:val="0031571B"/>
    <w:rsid w:val="003157E4"/>
    <w:rsid w:val="00315E51"/>
    <w:rsid w:val="003162D1"/>
    <w:rsid w:val="003167BB"/>
    <w:rsid w:val="0031689D"/>
    <w:rsid w:val="00316D04"/>
    <w:rsid w:val="0031722D"/>
    <w:rsid w:val="00317617"/>
    <w:rsid w:val="0031761B"/>
    <w:rsid w:val="003176F8"/>
    <w:rsid w:val="003178E0"/>
    <w:rsid w:val="00317B5D"/>
    <w:rsid w:val="00317C37"/>
    <w:rsid w:val="003207D1"/>
    <w:rsid w:val="00320BA5"/>
    <w:rsid w:val="00320EE8"/>
    <w:rsid w:val="00320F2B"/>
    <w:rsid w:val="00321445"/>
    <w:rsid w:val="0032146D"/>
    <w:rsid w:val="003218F3"/>
    <w:rsid w:val="00321C4E"/>
    <w:rsid w:val="00322000"/>
    <w:rsid w:val="003224CA"/>
    <w:rsid w:val="00322837"/>
    <w:rsid w:val="003229BF"/>
    <w:rsid w:val="00322EBF"/>
    <w:rsid w:val="00323403"/>
    <w:rsid w:val="003237CA"/>
    <w:rsid w:val="00323B76"/>
    <w:rsid w:val="003241EC"/>
    <w:rsid w:val="0032488E"/>
    <w:rsid w:val="0032493B"/>
    <w:rsid w:val="00324BC8"/>
    <w:rsid w:val="00324FF8"/>
    <w:rsid w:val="003256F7"/>
    <w:rsid w:val="00325767"/>
    <w:rsid w:val="00325A6E"/>
    <w:rsid w:val="00325D69"/>
    <w:rsid w:val="003267A7"/>
    <w:rsid w:val="00326835"/>
    <w:rsid w:val="00326DCA"/>
    <w:rsid w:val="00327D8E"/>
    <w:rsid w:val="00327E72"/>
    <w:rsid w:val="00327F32"/>
    <w:rsid w:val="003303D7"/>
    <w:rsid w:val="00330784"/>
    <w:rsid w:val="00330C9D"/>
    <w:rsid w:val="00330E64"/>
    <w:rsid w:val="00331223"/>
    <w:rsid w:val="0033134C"/>
    <w:rsid w:val="00331581"/>
    <w:rsid w:val="00331DA6"/>
    <w:rsid w:val="00332016"/>
    <w:rsid w:val="00332061"/>
    <w:rsid w:val="00332277"/>
    <w:rsid w:val="00332339"/>
    <w:rsid w:val="00332366"/>
    <w:rsid w:val="00332653"/>
    <w:rsid w:val="00332976"/>
    <w:rsid w:val="00332E67"/>
    <w:rsid w:val="003334CE"/>
    <w:rsid w:val="00333665"/>
    <w:rsid w:val="00334466"/>
    <w:rsid w:val="0033477B"/>
    <w:rsid w:val="00334D48"/>
    <w:rsid w:val="00334F5C"/>
    <w:rsid w:val="00334FC3"/>
    <w:rsid w:val="00335AA9"/>
    <w:rsid w:val="00335F8B"/>
    <w:rsid w:val="003366C7"/>
    <w:rsid w:val="00336BEE"/>
    <w:rsid w:val="003372C3"/>
    <w:rsid w:val="00337372"/>
    <w:rsid w:val="003374F0"/>
    <w:rsid w:val="00337987"/>
    <w:rsid w:val="00337E0E"/>
    <w:rsid w:val="00337F10"/>
    <w:rsid w:val="0034015F"/>
    <w:rsid w:val="003401E6"/>
    <w:rsid w:val="003402A5"/>
    <w:rsid w:val="003405CB"/>
    <w:rsid w:val="00340615"/>
    <w:rsid w:val="00340731"/>
    <w:rsid w:val="0034085E"/>
    <w:rsid w:val="00341021"/>
    <w:rsid w:val="00341330"/>
    <w:rsid w:val="0034146F"/>
    <w:rsid w:val="00341855"/>
    <w:rsid w:val="00341C12"/>
    <w:rsid w:val="003421FB"/>
    <w:rsid w:val="003426EB"/>
    <w:rsid w:val="00342976"/>
    <w:rsid w:val="00342C34"/>
    <w:rsid w:val="003431AD"/>
    <w:rsid w:val="0034338C"/>
    <w:rsid w:val="0034349B"/>
    <w:rsid w:val="00343684"/>
    <w:rsid w:val="0034385A"/>
    <w:rsid w:val="00343F6F"/>
    <w:rsid w:val="00344215"/>
    <w:rsid w:val="00344C76"/>
    <w:rsid w:val="00344D2D"/>
    <w:rsid w:val="003453F4"/>
    <w:rsid w:val="00345704"/>
    <w:rsid w:val="00345752"/>
    <w:rsid w:val="00345C45"/>
    <w:rsid w:val="00345E2A"/>
    <w:rsid w:val="003460BB"/>
    <w:rsid w:val="00347181"/>
    <w:rsid w:val="003473AB"/>
    <w:rsid w:val="003477FB"/>
    <w:rsid w:val="00347979"/>
    <w:rsid w:val="00347A2B"/>
    <w:rsid w:val="00347A60"/>
    <w:rsid w:val="00347AA9"/>
    <w:rsid w:val="00347EAD"/>
    <w:rsid w:val="003507ED"/>
    <w:rsid w:val="00351028"/>
    <w:rsid w:val="003512D5"/>
    <w:rsid w:val="00351384"/>
    <w:rsid w:val="003514F6"/>
    <w:rsid w:val="00351895"/>
    <w:rsid w:val="00351C50"/>
    <w:rsid w:val="00351D0D"/>
    <w:rsid w:val="00351EA1"/>
    <w:rsid w:val="00351F44"/>
    <w:rsid w:val="00352B6B"/>
    <w:rsid w:val="00352BFC"/>
    <w:rsid w:val="00352D68"/>
    <w:rsid w:val="00352DF1"/>
    <w:rsid w:val="00352E8C"/>
    <w:rsid w:val="00353901"/>
    <w:rsid w:val="00353A2C"/>
    <w:rsid w:val="00353B26"/>
    <w:rsid w:val="0035401C"/>
    <w:rsid w:val="00354485"/>
    <w:rsid w:val="003544DF"/>
    <w:rsid w:val="003545FF"/>
    <w:rsid w:val="00354632"/>
    <w:rsid w:val="0035599A"/>
    <w:rsid w:val="00355AF9"/>
    <w:rsid w:val="00355C53"/>
    <w:rsid w:val="00355E32"/>
    <w:rsid w:val="00355F0A"/>
    <w:rsid w:val="003561EE"/>
    <w:rsid w:val="003564BB"/>
    <w:rsid w:val="00356564"/>
    <w:rsid w:val="003565E9"/>
    <w:rsid w:val="003566AA"/>
    <w:rsid w:val="003566B5"/>
    <w:rsid w:val="00356DB1"/>
    <w:rsid w:val="00356F88"/>
    <w:rsid w:val="0035727A"/>
    <w:rsid w:val="00357583"/>
    <w:rsid w:val="003577AA"/>
    <w:rsid w:val="003617D5"/>
    <w:rsid w:val="00361A56"/>
    <w:rsid w:val="00361A61"/>
    <w:rsid w:val="0036276C"/>
    <w:rsid w:val="00362A08"/>
    <w:rsid w:val="00362B1C"/>
    <w:rsid w:val="00362DDE"/>
    <w:rsid w:val="003632AE"/>
    <w:rsid w:val="003638C8"/>
    <w:rsid w:val="00363959"/>
    <w:rsid w:val="00363AB3"/>
    <w:rsid w:val="00363BFE"/>
    <w:rsid w:val="00365096"/>
    <w:rsid w:val="003650C5"/>
    <w:rsid w:val="0036556F"/>
    <w:rsid w:val="0036558B"/>
    <w:rsid w:val="003660C3"/>
    <w:rsid w:val="003666EF"/>
    <w:rsid w:val="0036698D"/>
    <w:rsid w:val="00367339"/>
    <w:rsid w:val="00367384"/>
    <w:rsid w:val="00367978"/>
    <w:rsid w:val="003701CD"/>
    <w:rsid w:val="0037099F"/>
    <w:rsid w:val="00371102"/>
    <w:rsid w:val="00371162"/>
    <w:rsid w:val="0037128C"/>
    <w:rsid w:val="0037173D"/>
    <w:rsid w:val="00371CC9"/>
    <w:rsid w:val="003722BF"/>
    <w:rsid w:val="0037280F"/>
    <w:rsid w:val="0037289C"/>
    <w:rsid w:val="00372D9E"/>
    <w:rsid w:val="003731F3"/>
    <w:rsid w:val="003735AB"/>
    <w:rsid w:val="00373A6B"/>
    <w:rsid w:val="00373C5F"/>
    <w:rsid w:val="00373CFE"/>
    <w:rsid w:val="00373F2F"/>
    <w:rsid w:val="00373FC8"/>
    <w:rsid w:val="00374401"/>
    <w:rsid w:val="00374C56"/>
    <w:rsid w:val="00374DCF"/>
    <w:rsid w:val="00374E06"/>
    <w:rsid w:val="00375286"/>
    <w:rsid w:val="003755BE"/>
    <w:rsid w:val="00375DEE"/>
    <w:rsid w:val="003760FF"/>
    <w:rsid w:val="00376272"/>
    <w:rsid w:val="00376643"/>
    <w:rsid w:val="00376B48"/>
    <w:rsid w:val="0037726A"/>
    <w:rsid w:val="0037755B"/>
    <w:rsid w:val="00377BE0"/>
    <w:rsid w:val="00377C08"/>
    <w:rsid w:val="003802E8"/>
    <w:rsid w:val="0038038E"/>
    <w:rsid w:val="003806E3"/>
    <w:rsid w:val="0038089A"/>
    <w:rsid w:val="00380B46"/>
    <w:rsid w:val="00380E34"/>
    <w:rsid w:val="00380E6B"/>
    <w:rsid w:val="00380F39"/>
    <w:rsid w:val="00381627"/>
    <w:rsid w:val="0038198C"/>
    <w:rsid w:val="00381D06"/>
    <w:rsid w:val="00382421"/>
    <w:rsid w:val="0038268E"/>
    <w:rsid w:val="00382B9B"/>
    <w:rsid w:val="00383478"/>
    <w:rsid w:val="003839E3"/>
    <w:rsid w:val="00383AF8"/>
    <w:rsid w:val="00383BEF"/>
    <w:rsid w:val="00383C84"/>
    <w:rsid w:val="003842BE"/>
    <w:rsid w:val="00384414"/>
    <w:rsid w:val="0038491B"/>
    <w:rsid w:val="00384A46"/>
    <w:rsid w:val="00385246"/>
    <w:rsid w:val="00385668"/>
    <w:rsid w:val="00385CFF"/>
    <w:rsid w:val="003860A6"/>
    <w:rsid w:val="0038656B"/>
    <w:rsid w:val="00386656"/>
    <w:rsid w:val="00386AE7"/>
    <w:rsid w:val="00387AAA"/>
    <w:rsid w:val="00387D36"/>
    <w:rsid w:val="00387F37"/>
    <w:rsid w:val="0039000F"/>
    <w:rsid w:val="00390213"/>
    <w:rsid w:val="0039047F"/>
    <w:rsid w:val="003905D1"/>
    <w:rsid w:val="00390684"/>
    <w:rsid w:val="003907E4"/>
    <w:rsid w:val="00390A88"/>
    <w:rsid w:val="0039107E"/>
    <w:rsid w:val="003919CE"/>
    <w:rsid w:val="003924FC"/>
    <w:rsid w:val="003933CE"/>
    <w:rsid w:val="00393D22"/>
    <w:rsid w:val="00394032"/>
    <w:rsid w:val="00394195"/>
    <w:rsid w:val="0039483C"/>
    <w:rsid w:val="0039496B"/>
    <w:rsid w:val="00394D36"/>
    <w:rsid w:val="003950E8"/>
    <w:rsid w:val="003953EB"/>
    <w:rsid w:val="00395889"/>
    <w:rsid w:val="00395D37"/>
    <w:rsid w:val="0039629D"/>
    <w:rsid w:val="003964F8"/>
    <w:rsid w:val="00396528"/>
    <w:rsid w:val="00396615"/>
    <w:rsid w:val="003967E6"/>
    <w:rsid w:val="00396E47"/>
    <w:rsid w:val="003979E3"/>
    <w:rsid w:val="00397A00"/>
    <w:rsid w:val="003A091E"/>
    <w:rsid w:val="003A0C68"/>
    <w:rsid w:val="003A110B"/>
    <w:rsid w:val="003A1378"/>
    <w:rsid w:val="003A13A6"/>
    <w:rsid w:val="003A18DD"/>
    <w:rsid w:val="003A1B82"/>
    <w:rsid w:val="003A1BE4"/>
    <w:rsid w:val="003A1FB3"/>
    <w:rsid w:val="003A2595"/>
    <w:rsid w:val="003A25AE"/>
    <w:rsid w:val="003A25DE"/>
    <w:rsid w:val="003A283B"/>
    <w:rsid w:val="003A2B18"/>
    <w:rsid w:val="003A34E3"/>
    <w:rsid w:val="003A374C"/>
    <w:rsid w:val="003A3ADB"/>
    <w:rsid w:val="003A4013"/>
    <w:rsid w:val="003A5196"/>
    <w:rsid w:val="003A5618"/>
    <w:rsid w:val="003A6936"/>
    <w:rsid w:val="003A6D49"/>
    <w:rsid w:val="003A7B78"/>
    <w:rsid w:val="003A7F68"/>
    <w:rsid w:val="003B001C"/>
    <w:rsid w:val="003B0149"/>
    <w:rsid w:val="003B098C"/>
    <w:rsid w:val="003B0B26"/>
    <w:rsid w:val="003B1286"/>
    <w:rsid w:val="003B1BE1"/>
    <w:rsid w:val="003B1CF1"/>
    <w:rsid w:val="003B1F18"/>
    <w:rsid w:val="003B230B"/>
    <w:rsid w:val="003B2C31"/>
    <w:rsid w:val="003B3503"/>
    <w:rsid w:val="003B3660"/>
    <w:rsid w:val="003B3C4D"/>
    <w:rsid w:val="003B3DC2"/>
    <w:rsid w:val="003B435E"/>
    <w:rsid w:val="003B4406"/>
    <w:rsid w:val="003B4441"/>
    <w:rsid w:val="003B44E0"/>
    <w:rsid w:val="003B461B"/>
    <w:rsid w:val="003B4E0B"/>
    <w:rsid w:val="003B5137"/>
    <w:rsid w:val="003B55C8"/>
    <w:rsid w:val="003B6003"/>
    <w:rsid w:val="003B6014"/>
    <w:rsid w:val="003B6231"/>
    <w:rsid w:val="003B634C"/>
    <w:rsid w:val="003B6541"/>
    <w:rsid w:val="003B65FF"/>
    <w:rsid w:val="003B6B8A"/>
    <w:rsid w:val="003C02E2"/>
    <w:rsid w:val="003C0311"/>
    <w:rsid w:val="003C0552"/>
    <w:rsid w:val="003C0D60"/>
    <w:rsid w:val="003C11BA"/>
    <w:rsid w:val="003C1583"/>
    <w:rsid w:val="003C1896"/>
    <w:rsid w:val="003C1A52"/>
    <w:rsid w:val="003C1DD5"/>
    <w:rsid w:val="003C1ECF"/>
    <w:rsid w:val="003C1F67"/>
    <w:rsid w:val="003C2244"/>
    <w:rsid w:val="003C234E"/>
    <w:rsid w:val="003C2ED6"/>
    <w:rsid w:val="003C31BF"/>
    <w:rsid w:val="003C342B"/>
    <w:rsid w:val="003C34F9"/>
    <w:rsid w:val="003C357D"/>
    <w:rsid w:val="003C3C14"/>
    <w:rsid w:val="003C3C42"/>
    <w:rsid w:val="003C472F"/>
    <w:rsid w:val="003C4CF0"/>
    <w:rsid w:val="003C5376"/>
    <w:rsid w:val="003C5403"/>
    <w:rsid w:val="003C5476"/>
    <w:rsid w:val="003C5BB0"/>
    <w:rsid w:val="003C5D17"/>
    <w:rsid w:val="003C6367"/>
    <w:rsid w:val="003C6582"/>
    <w:rsid w:val="003C65F8"/>
    <w:rsid w:val="003C66C6"/>
    <w:rsid w:val="003C6BAB"/>
    <w:rsid w:val="003C6F3A"/>
    <w:rsid w:val="003C7407"/>
    <w:rsid w:val="003C7530"/>
    <w:rsid w:val="003D01DE"/>
    <w:rsid w:val="003D0606"/>
    <w:rsid w:val="003D1704"/>
    <w:rsid w:val="003D1A40"/>
    <w:rsid w:val="003D1EDC"/>
    <w:rsid w:val="003D22AE"/>
    <w:rsid w:val="003D2359"/>
    <w:rsid w:val="003D23C9"/>
    <w:rsid w:val="003D26C4"/>
    <w:rsid w:val="003D2721"/>
    <w:rsid w:val="003D29EA"/>
    <w:rsid w:val="003D3648"/>
    <w:rsid w:val="003D37F3"/>
    <w:rsid w:val="003D3B85"/>
    <w:rsid w:val="003D42AA"/>
    <w:rsid w:val="003D4463"/>
    <w:rsid w:val="003D4760"/>
    <w:rsid w:val="003D478D"/>
    <w:rsid w:val="003D47ED"/>
    <w:rsid w:val="003D49A8"/>
    <w:rsid w:val="003D4B24"/>
    <w:rsid w:val="003D52EC"/>
    <w:rsid w:val="003D55FA"/>
    <w:rsid w:val="003D5880"/>
    <w:rsid w:val="003D58A9"/>
    <w:rsid w:val="003D5EE9"/>
    <w:rsid w:val="003D5FE1"/>
    <w:rsid w:val="003D611C"/>
    <w:rsid w:val="003D63CD"/>
    <w:rsid w:val="003D67BD"/>
    <w:rsid w:val="003D6866"/>
    <w:rsid w:val="003D6DF5"/>
    <w:rsid w:val="003D6FB8"/>
    <w:rsid w:val="003D72AF"/>
    <w:rsid w:val="003D73A6"/>
    <w:rsid w:val="003D7530"/>
    <w:rsid w:val="003D796E"/>
    <w:rsid w:val="003D7FCE"/>
    <w:rsid w:val="003E001B"/>
    <w:rsid w:val="003E054C"/>
    <w:rsid w:val="003E09C3"/>
    <w:rsid w:val="003E0F95"/>
    <w:rsid w:val="003E10E2"/>
    <w:rsid w:val="003E1343"/>
    <w:rsid w:val="003E1D88"/>
    <w:rsid w:val="003E2073"/>
    <w:rsid w:val="003E2115"/>
    <w:rsid w:val="003E2376"/>
    <w:rsid w:val="003E250B"/>
    <w:rsid w:val="003E26B9"/>
    <w:rsid w:val="003E2A17"/>
    <w:rsid w:val="003E2AB8"/>
    <w:rsid w:val="003E2DAC"/>
    <w:rsid w:val="003E319E"/>
    <w:rsid w:val="003E32CE"/>
    <w:rsid w:val="003E3895"/>
    <w:rsid w:val="003E3903"/>
    <w:rsid w:val="003E3EB2"/>
    <w:rsid w:val="003E3EED"/>
    <w:rsid w:val="003E403D"/>
    <w:rsid w:val="003E43A9"/>
    <w:rsid w:val="003E5404"/>
    <w:rsid w:val="003E5431"/>
    <w:rsid w:val="003E55B4"/>
    <w:rsid w:val="003E5D70"/>
    <w:rsid w:val="003E64B4"/>
    <w:rsid w:val="003E66C0"/>
    <w:rsid w:val="003E6784"/>
    <w:rsid w:val="003E6C8B"/>
    <w:rsid w:val="003E6D74"/>
    <w:rsid w:val="003E730D"/>
    <w:rsid w:val="003E7416"/>
    <w:rsid w:val="003F0235"/>
    <w:rsid w:val="003F02A7"/>
    <w:rsid w:val="003F075E"/>
    <w:rsid w:val="003F0CDE"/>
    <w:rsid w:val="003F0DF5"/>
    <w:rsid w:val="003F0E55"/>
    <w:rsid w:val="003F1376"/>
    <w:rsid w:val="003F15FA"/>
    <w:rsid w:val="003F19B8"/>
    <w:rsid w:val="003F20B8"/>
    <w:rsid w:val="003F2272"/>
    <w:rsid w:val="003F242C"/>
    <w:rsid w:val="003F2854"/>
    <w:rsid w:val="003F2890"/>
    <w:rsid w:val="003F2F12"/>
    <w:rsid w:val="003F2FF7"/>
    <w:rsid w:val="003F35E6"/>
    <w:rsid w:val="003F370C"/>
    <w:rsid w:val="003F4219"/>
    <w:rsid w:val="003F4926"/>
    <w:rsid w:val="003F603A"/>
    <w:rsid w:val="003F62E9"/>
    <w:rsid w:val="003F6461"/>
    <w:rsid w:val="003F6916"/>
    <w:rsid w:val="003F747F"/>
    <w:rsid w:val="003F7555"/>
    <w:rsid w:val="003F75C7"/>
    <w:rsid w:val="003F7756"/>
    <w:rsid w:val="003F7990"/>
    <w:rsid w:val="003F79DF"/>
    <w:rsid w:val="003F7ACA"/>
    <w:rsid w:val="003F7B52"/>
    <w:rsid w:val="003F7BC9"/>
    <w:rsid w:val="004000A2"/>
    <w:rsid w:val="0040027D"/>
    <w:rsid w:val="004003EA"/>
    <w:rsid w:val="0040074C"/>
    <w:rsid w:val="004012D1"/>
    <w:rsid w:val="0040190D"/>
    <w:rsid w:val="00401BE6"/>
    <w:rsid w:val="00401C49"/>
    <w:rsid w:val="00401E6D"/>
    <w:rsid w:val="00401E9C"/>
    <w:rsid w:val="00401F50"/>
    <w:rsid w:val="00402034"/>
    <w:rsid w:val="0040226B"/>
    <w:rsid w:val="00402283"/>
    <w:rsid w:val="004023E4"/>
    <w:rsid w:val="00402E60"/>
    <w:rsid w:val="00402F44"/>
    <w:rsid w:val="00403104"/>
    <w:rsid w:val="00403233"/>
    <w:rsid w:val="0040372F"/>
    <w:rsid w:val="00403B9E"/>
    <w:rsid w:val="004047B8"/>
    <w:rsid w:val="00404C92"/>
    <w:rsid w:val="00404D09"/>
    <w:rsid w:val="00404F30"/>
    <w:rsid w:val="0040519D"/>
    <w:rsid w:val="0040538B"/>
    <w:rsid w:val="0040556F"/>
    <w:rsid w:val="00405B23"/>
    <w:rsid w:val="00405E31"/>
    <w:rsid w:val="0040670A"/>
    <w:rsid w:val="004070CE"/>
    <w:rsid w:val="00407404"/>
    <w:rsid w:val="004074AA"/>
    <w:rsid w:val="004075E9"/>
    <w:rsid w:val="00407EDE"/>
    <w:rsid w:val="004100F1"/>
    <w:rsid w:val="004105BB"/>
    <w:rsid w:val="0041060D"/>
    <w:rsid w:val="00410820"/>
    <w:rsid w:val="00410A4A"/>
    <w:rsid w:val="004115C8"/>
    <w:rsid w:val="00411A84"/>
    <w:rsid w:val="00411B79"/>
    <w:rsid w:val="00411D86"/>
    <w:rsid w:val="00411E01"/>
    <w:rsid w:val="00411E7E"/>
    <w:rsid w:val="00412431"/>
    <w:rsid w:val="004128CE"/>
    <w:rsid w:val="00412BB2"/>
    <w:rsid w:val="004130DB"/>
    <w:rsid w:val="004135F1"/>
    <w:rsid w:val="00413A50"/>
    <w:rsid w:val="00413B58"/>
    <w:rsid w:val="00414403"/>
    <w:rsid w:val="00414532"/>
    <w:rsid w:val="00414630"/>
    <w:rsid w:val="004148AF"/>
    <w:rsid w:val="00414BF9"/>
    <w:rsid w:val="00414CA7"/>
    <w:rsid w:val="00414E05"/>
    <w:rsid w:val="004156D0"/>
    <w:rsid w:val="00415AC1"/>
    <w:rsid w:val="0041614D"/>
    <w:rsid w:val="004161E5"/>
    <w:rsid w:val="00416224"/>
    <w:rsid w:val="004165CB"/>
    <w:rsid w:val="00416932"/>
    <w:rsid w:val="0041698A"/>
    <w:rsid w:val="0041700C"/>
    <w:rsid w:val="0041719F"/>
    <w:rsid w:val="00417515"/>
    <w:rsid w:val="00417C5F"/>
    <w:rsid w:val="00417CE7"/>
    <w:rsid w:val="004200AD"/>
    <w:rsid w:val="0042047A"/>
    <w:rsid w:val="00420700"/>
    <w:rsid w:val="00420869"/>
    <w:rsid w:val="004208B7"/>
    <w:rsid w:val="0042099A"/>
    <w:rsid w:val="00420F73"/>
    <w:rsid w:val="00421526"/>
    <w:rsid w:val="00421677"/>
    <w:rsid w:val="0042170B"/>
    <w:rsid w:val="00421BD9"/>
    <w:rsid w:val="00422155"/>
    <w:rsid w:val="0042288D"/>
    <w:rsid w:val="004229D5"/>
    <w:rsid w:val="00422A38"/>
    <w:rsid w:val="004230F7"/>
    <w:rsid w:val="0042325E"/>
    <w:rsid w:val="00423920"/>
    <w:rsid w:val="00423923"/>
    <w:rsid w:val="00423A6D"/>
    <w:rsid w:val="004241E5"/>
    <w:rsid w:val="004243A5"/>
    <w:rsid w:val="00424474"/>
    <w:rsid w:val="0042480F"/>
    <w:rsid w:val="00424AAD"/>
    <w:rsid w:val="0042599B"/>
    <w:rsid w:val="00425D16"/>
    <w:rsid w:val="0042609B"/>
    <w:rsid w:val="004260A6"/>
    <w:rsid w:val="00426981"/>
    <w:rsid w:val="00426B5D"/>
    <w:rsid w:val="00427386"/>
    <w:rsid w:val="0042738B"/>
    <w:rsid w:val="004273F0"/>
    <w:rsid w:val="00427467"/>
    <w:rsid w:val="0042776F"/>
    <w:rsid w:val="004279D9"/>
    <w:rsid w:val="00427E90"/>
    <w:rsid w:val="00430EF5"/>
    <w:rsid w:val="0043111A"/>
    <w:rsid w:val="004315B0"/>
    <w:rsid w:val="00431F3D"/>
    <w:rsid w:val="00432001"/>
    <w:rsid w:val="0043216C"/>
    <w:rsid w:val="004323E3"/>
    <w:rsid w:val="004324AA"/>
    <w:rsid w:val="0043256B"/>
    <w:rsid w:val="00432DD1"/>
    <w:rsid w:val="0043306C"/>
    <w:rsid w:val="00433377"/>
    <w:rsid w:val="0043381A"/>
    <w:rsid w:val="0043451B"/>
    <w:rsid w:val="00434741"/>
    <w:rsid w:val="004347D4"/>
    <w:rsid w:val="004349D7"/>
    <w:rsid w:val="00434AF2"/>
    <w:rsid w:val="004350CD"/>
    <w:rsid w:val="004355A5"/>
    <w:rsid w:val="00435802"/>
    <w:rsid w:val="00435A03"/>
    <w:rsid w:val="00435AA6"/>
    <w:rsid w:val="00435F7F"/>
    <w:rsid w:val="004361C9"/>
    <w:rsid w:val="0043643C"/>
    <w:rsid w:val="00436E22"/>
    <w:rsid w:val="00437ABD"/>
    <w:rsid w:val="00437C4C"/>
    <w:rsid w:val="00437D15"/>
    <w:rsid w:val="00437D50"/>
    <w:rsid w:val="004412BF"/>
    <w:rsid w:val="004413B7"/>
    <w:rsid w:val="00441707"/>
    <w:rsid w:val="0044193A"/>
    <w:rsid w:val="00441CEF"/>
    <w:rsid w:val="00441DBB"/>
    <w:rsid w:val="0044241D"/>
    <w:rsid w:val="0044356D"/>
    <w:rsid w:val="00443827"/>
    <w:rsid w:val="00443C59"/>
    <w:rsid w:val="00443CA4"/>
    <w:rsid w:val="00444061"/>
    <w:rsid w:val="004441DF"/>
    <w:rsid w:val="004442C8"/>
    <w:rsid w:val="0044439C"/>
    <w:rsid w:val="004448E9"/>
    <w:rsid w:val="00444915"/>
    <w:rsid w:val="00444AF9"/>
    <w:rsid w:val="00444DA2"/>
    <w:rsid w:val="00444E3E"/>
    <w:rsid w:val="00445142"/>
    <w:rsid w:val="00445448"/>
    <w:rsid w:val="0044566D"/>
    <w:rsid w:val="00445B6B"/>
    <w:rsid w:val="00445C69"/>
    <w:rsid w:val="00445F64"/>
    <w:rsid w:val="004462F6"/>
    <w:rsid w:val="00446517"/>
    <w:rsid w:val="00446AFA"/>
    <w:rsid w:val="00446DD0"/>
    <w:rsid w:val="004475BA"/>
    <w:rsid w:val="00447628"/>
    <w:rsid w:val="0044771E"/>
    <w:rsid w:val="00447ED1"/>
    <w:rsid w:val="004506F2"/>
    <w:rsid w:val="004509CD"/>
    <w:rsid w:val="00450A6B"/>
    <w:rsid w:val="00450BBC"/>
    <w:rsid w:val="00450F3E"/>
    <w:rsid w:val="004512BE"/>
    <w:rsid w:val="00451934"/>
    <w:rsid w:val="00451B94"/>
    <w:rsid w:val="00451D14"/>
    <w:rsid w:val="00451FD3"/>
    <w:rsid w:val="00451FF2"/>
    <w:rsid w:val="00452115"/>
    <w:rsid w:val="004523C4"/>
    <w:rsid w:val="00452743"/>
    <w:rsid w:val="0045277E"/>
    <w:rsid w:val="00452AF0"/>
    <w:rsid w:val="00452E5C"/>
    <w:rsid w:val="004537B0"/>
    <w:rsid w:val="00453FAA"/>
    <w:rsid w:val="0045434B"/>
    <w:rsid w:val="00454CC8"/>
    <w:rsid w:val="00454E4C"/>
    <w:rsid w:val="004551F2"/>
    <w:rsid w:val="00455561"/>
    <w:rsid w:val="004559D6"/>
    <w:rsid w:val="00455C7F"/>
    <w:rsid w:val="00455FA1"/>
    <w:rsid w:val="004563BD"/>
    <w:rsid w:val="004564C9"/>
    <w:rsid w:val="004564E5"/>
    <w:rsid w:val="004567A3"/>
    <w:rsid w:val="00456EB1"/>
    <w:rsid w:val="004570AF"/>
    <w:rsid w:val="00457390"/>
    <w:rsid w:val="00457ABB"/>
    <w:rsid w:val="00457D0E"/>
    <w:rsid w:val="004602B8"/>
    <w:rsid w:val="004602F3"/>
    <w:rsid w:val="00460389"/>
    <w:rsid w:val="0046068C"/>
    <w:rsid w:val="004606C3"/>
    <w:rsid w:val="004609AF"/>
    <w:rsid w:val="00460C28"/>
    <w:rsid w:val="004611BF"/>
    <w:rsid w:val="004612EA"/>
    <w:rsid w:val="00461791"/>
    <w:rsid w:val="00461D7B"/>
    <w:rsid w:val="004620EA"/>
    <w:rsid w:val="00462733"/>
    <w:rsid w:val="00463C97"/>
    <w:rsid w:val="004640ED"/>
    <w:rsid w:val="004641A5"/>
    <w:rsid w:val="0046428B"/>
    <w:rsid w:val="00464B29"/>
    <w:rsid w:val="00465007"/>
    <w:rsid w:val="0046594C"/>
    <w:rsid w:val="00465C61"/>
    <w:rsid w:val="00465F73"/>
    <w:rsid w:val="00465FA3"/>
    <w:rsid w:val="00466065"/>
    <w:rsid w:val="004660E8"/>
    <w:rsid w:val="00466340"/>
    <w:rsid w:val="00466367"/>
    <w:rsid w:val="004667DC"/>
    <w:rsid w:val="004673AB"/>
    <w:rsid w:val="00467640"/>
    <w:rsid w:val="0046786B"/>
    <w:rsid w:val="00467B90"/>
    <w:rsid w:val="004703C4"/>
    <w:rsid w:val="004704E3"/>
    <w:rsid w:val="0047060C"/>
    <w:rsid w:val="00470F35"/>
    <w:rsid w:val="00471B93"/>
    <w:rsid w:val="0047253F"/>
    <w:rsid w:val="004725C7"/>
    <w:rsid w:val="00472928"/>
    <w:rsid w:val="00472AAE"/>
    <w:rsid w:val="00472BB9"/>
    <w:rsid w:val="00472CAC"/>
    <w:rsid w:val="0047308B"/>
    <w:rsid w:val="0047322C"/>
    <w:rsid w:val="00473520"/>
    <w:rsid w:val="004735E0"/>
    <w:rsid w:val="00473B55"/>
    <w:rsid w:val="00474103"/>
    <w:rsid w:val="0047413D"/>
    <w:rsid w:val="00474939"/>
    <w:rsid w:val="00474AB9"/>
    <w:rsid w:val="00474B6C"/>
    <w:rsid w:val="00474D5E"/>
    <w:rsid w:val="00475715"/>
    <w:rsid w:val="00475ACA"/>
    <w:rsid w:val="00475BA0"/>
    <w:rsid w:val="00475D6B"/>
    <w:rsid w:val="004762FF"/>
    <w:rsid w:val="004766B7"/>
    <w:rsid w:val="00476742"/>
    <w:rsid w:val="004769A3"/>
    <w:rsid w:val="004769C1"/>
    <w:rsid w:val="00476C10"/>
    <w:rsid w:val="00476EEB"/>
    <w:rsid w:val="0047763C"/>
    <w:rsid w:val="00480156"/>
    <w:rsid w:val="00480187"/>
    <w:rsid w:val="004801FB"/>
    <w:rsid w:val="00480408"/>
    <w:rsid w:val="00480F9E"/>
    <w:rsid w:val="004815E8"/>
    <w:rsid w:val="00482094"/>
    <w:rsid w:val="00482095"/>
    <w:rsid w:val="004826F7"/>
    <w:rsid w:val="0048275C"/>
    <w:rsid w:val="00482918"/>
    <w:rsid w:val="004830BE"/>
    <w:rsid w:val="004834AA"/>
    <w:rsid w:val="00483812"/>
    <w:rsid w:val="00483D8A"/>
    <w:rsid w:val="00483DC8"/>
    <w:rsid w:val="00483E35"/>
    <w:rsid w:val="00484515"/>
    <w:rsid w:val="00484C23"/>
    <w:rsid w:val="00484C5D"/>
    <w:rsid w:val="00484CE9"/>
    <w:rsid w:val="00484DE6"/>
    <w:rsid w:val="00484F31"/>
    <w:rsid w:val="004855DD"/>
    <w:rsid w:val="00485605"/>
    <w:rsid w:val="00485B7E"/>
    <w:rsid w:val="00486180"/>
    <w:rsid w:val="004862B2"/>
    <w:rsid w:val="00486328"/>
    <w:rsid w:val="004863EC"/>
    <w:rsid w:val="004866E2"/>
    <w:rsid w:val="004873C7"/>
    <w:rsid w:val="004875EF"/>
    <w:rsid w:val="004879AB"/>
    <w:rsid w:val="00487E42"/>
    <w:rsid w:val="00490045"/>
    <w:rsid w:val="00490572"/>
    <w:rsid w:val="004906B8"/>
    <w:rsid w:val="00490D5C"/>
    <w:rsid w:val="00490DE3"/>
    <w:rsid w:val="004911B6"/>
    <w:rsid w:val="0049147F"/>
    <w:rsid w:val="00491979"/>
    <w:rsid w:val="004919C9"/>
    <w:rsid w:val="00491E0A"/>
    <w:rsid w:val="00491ED7"/>
    <w:rsid w:val="00491EDE"/>
    <w:rsid w:val="00491F5E"/>
    <w:rsid w:val="004923CB"/>
    <w:rsid w:val="00492445"/>
    <w:rsid w:val="00492809"/>
    <w:rsid w:val="004937AB"/>
    <w:rsid w:val="004939D1"/>
    <w:rsid w:val="00493AC1"/>
    <w:rsid w:val="00493C88"/>
    <w:rsid w:val="00493D3A"/>
    <w:rsid w:val="0049462E"/>
    <w:rsid w:val="004946D4"/>
    <w:rsid w:val="004948B0"/>
    <w:rsid w:val="00495097"/>
    <w:rsid w:val="0049544F"/>
    <w:rsid w:val="00495683"/>
    <w:rsid w:val="00495821"/>
    <w:rsid w:val="00495A82"/>
    <w:rsid w:val="00495CE0"/>
    <w:rsid w:val="0049616B"/>
    <w:rsid w:val="004964A9"/>
    <w:rsid w:val="00496C2E"/>
    <w:rsid w:val="00497AB0"/>
    <w:rsid w:val="00497BAA"/>
    <w:rsid w:val="004A07B1"/>
    <w:rsid w:val="004A08A9"/>
    <w:rsid w:val="004A0931"/>
    <w:rsid w:val="004A0EE2"/>
    <w:rsid w:val="004A0FD6"/>
    <w:rsid w:val="004A14A3"/>
    <w:rsid w:val="004A196A"/>
    <w:rsid w:val="004A1E21"/>
    <w:rsid w:val="004A21A1"/>
    <w:rsid w:val="004A21C2"/>
    <w:rsid w:val="004A2BE3"/>
    <w:rsid w:val="004A2D4A"/>
    <w:rsid w:val="004A2D8D"/>
    <w:rsid w:val="004A2E42"/>
    <w:rsid w:val="004A2E9A"/>
    <w:rsid w:val="004A2FF0"/>
    <w:rsid w:val="004A3422"/>
    <w:rsid w:val="004A3458"/>
    <w:rsid w:val="004A3CBD"/>
    <w:rsid w:val="004A3D6A"/>
    <w:rsid w:val="004A3F8F"/>
    <w:rsid w:val="004A42DE"/>
    <w:rsid w:val="004A4449"/>
    <w:rsid w:val="004A45C5"/>
    <w:rsid w:val="004A4650"/>
    <w:rsid w:val="004A48F1"/>
    <w:rsid w:val="004A4C36"/>
    <w:rsid w:val="004A4C52"/>
    <w:rsid w:val="004A4E80"/>
    <w:rsid w:val="004A59E3"/>
    <w:rsid w:val="004A5F8A"/>
    <w:rsid w:val="004A631A"/>
    <w:rsid w:val="004A6488"/>
    <w:rsid w:val="004A7128"/>
    <w:rsid w:val="004A7566"/>
    <w:rsid w:val="004A7672"/>
    <w:rsid w:val="004A7A6F"/>
    <w:rsid w:val="004A7C4D"/>
    <w:rsid w:val="004A7D79"/>
    <w:rsid w:val="004A7EB3"/>
    <w:rsid w:val="004B0277"/>
    <w:rsid w:val="004B0366"/>
    <w:rsid w:val="004B053D"/>
    <w:rsid w:val="004B06E6"/>
    <w:rsid w:val="004B0A1B"/>
    <w:rsid w:val="004B15F7"/>
    <w:rsid w:val="004B167C"/>
    <w:rsid w:val="004B18ED"/>
    <w:rsid w:val="004B19D7"/>
    <w:rsid w:val="004B1B7D"/>
    <w:rsid w:val="004B1E50"/>
    <w:rsid w:val="004B1FB3"/>
    <w:rsid w:val="004B2257"/>
    <w:rsid w:val="004B226C"/>
    <w:rsid w:val="004B2BE5"/>
    <w:rsid w:val="004B2CE5"/>
    <w:rsid w:val="004B2FDF"/>
    <w:rsid w:val="004B3290"/>
    <w:rsid w:val="004B3387"/>
    <w:rsid w:val="004B3568"/>
    <w:rsid w:val="004B3812"/>
    <w:rsid w:val="004B3A34"/>
    <w:rsid w:val="004B3C95"/>
    <w:rsid w:val="004B4086"/>
    <w:rsid w:val="004B4220"/>
    <w:rsid w:val="004B42AC"/>
    <w:rsid w:val="004B4457"/>
    <w:rsid w:val="004B4560"/>
    <w:rsid w:val="004B49B1"/>
    <w:rsid w:val="004B4DA8"/>
    <w:rsid w:val="004B4DF2"/>
    <w:rsid w:val="004B4E95"/>
    <w:rsid w:val="004B4F79"/>
    <w:rsid w:val="004B508A"/>
    <w:rsid w:val="004B5159"/>
    <w:rsid w:val="004B5417"/>
    <w:rsid w:val="004B5B4C"/>
    <w:rsid w:val="004B5DAB"/>
    <w:rsid w:val="004B604D"/>
    <w:rsid w:val="004B6077"/>
    <w:rsid w:val="004B66A4"/>
    <w:rsid w:val="004B6A8D"/>
    <w:rsid w:val="004B778B"/>
    <w:rsid w:val="004B78A9"/>
    <w:rsid w:val="004B7AFC"/>
    <w:rsid w:val="004B7CF9"/>
    <w:rsid w:val="004C0514"/>
    <w:rsid w:val="004C0A22"/>
    <w:rsid w:val="004C0CD5"/>
    <w:rsid w:val="004C0DAC"/>
    <w:rsid w:val="004C10DC"/>
    <w:rsid w:val="004C15F0"/>
    <w:rsid w:val="004C264F"/>
    <w:rsid w:val="004C2651"/>
    <w:rsid w:val="004C2697"/>
    <w:rsid w:val="004C2928"/>
    <w:rsid w:val="004C2A53"/>
    <w:rsid w:val="004C2CFC"/>
    <w:rsid w:val="004C30BD"/>
    <w:rsid w:val="004C325F"/>
    <w:rsid w:val="004C3668"/>
    <w:rsid w:val="004C3F04"/>
    <w:rsid w:val="004C4110"/>
    <w:rsid w:val="004C4DC6"/>
    <w:rsid w:val="004C53CF"/>
    <w:rsid w:val="004C5692"/>
    <w:rsid w:val="004C5D2D"/>
    <w:rsid w:val="004C5E78"/>
    <w:rsid w:val="004C6033"/>
    <w:rsid w:val="004C6374"/>
    <w:rsid w:val="004C6928"/>
    <w:rsid w:val="004C697E"/>
    <w:rsid w:val="004D0257"/>
    <w:rsid w:val="004D035D"/>
    <w:rsid w:val="004D075B"/>
    <w:rsid w:val="004D0DFE"/>
    <w:rsid w:val="004D15B7"/>
    <w:rsid w:val="004D174B"/>
    <w:rsid w:val="004D238C"/>
    <w:rsid w:val="004D2FBC"/>
    <w:rsid w:val="004D312F"/>
    <w:rsid w:val="004D3217"/>
    <w:rsid w:val="004D387D"/>
    <w:rsid w:val="004D3BD5"/>
    <w:rsid w:val="004D3E59"/>
    <w:rsid w:val="004D4272"/>
    <w:rsid w:val="004D44DD"/>
    <w:rsid w:val="004D465B"/>
    <w:rsid w:val="004D4682"/>
    <w:rsid w:val="004D4870"/>
    <w:rsid w:val="004D487E"/>
    <w:rsid w:val="004D4ED8"/>
    <w:rsid w:val="004D4FEE"/>
    <w:rsid w:val="004D503B"/>
    <w:rsid w:val="004D50A5"/>
    <w:rsid w:val="004D5194"/>
    <w:rsid w:val="004D54C2"/>
    <w:rsid w:val="004D56E6"/>
    <w:rsid w:val="004D5787"/>
    <w:rsid w:val="004D58A1"/>
    <w:rsid w:val="004D5DF3"/>
    <w:rsid w:val="004D5E2C"/>
    <w:rsid w:val="004D5F06"/>
    <w:rsid w:val="004D5FD9"/>
    <w:rsid w:val="004D69B9"/>
    <w:rsid w:val="004D700B"/>
    <w:rsid w:val="004D724E"/>
    <w:rsid w:val="004D750D"/>
    <w:rsid w:val="004D778A"/>
    <w:rsid w:val="004D7814"/>
    <w:rsid w:val="004D7ABB"/>
    <w:rsid w:val="004D7F40"/>
    <w:rsid w:val="004E0088"/>
    <w:rsid w:val="004E050D"/>
    <w:rsid w:val="004E0822"/>
    <w:rsid w:val="004E108C"/>
    <w:rsid w:val="004E1268"/>
    <w:rsid w:val="004E19A8"/>
    <w:rsid w:val="004E19C0"/>
    <w:rsid w:val="004E1AC7"/>
    <w:rsid w:val="004E1CA4"/>
    <w:rsid w:val="004E1CE2"/>
    <w:rsid w:val="004E1D80"/>
    <w:rsid w:val="004E212A"/>
    <w:rsid w:val="004E2324"/>
    <w:rsid w:val="004E2583"/>
    <w:rsid w:val="004E2652"/>
    <w:rsid w:val="004E276C"/>
    <w:rsid w:val="004E27DE"/>
    <w:rsid w:val="004E2842"/>
    <w:rsid w:val="004E2940"/>
    <w:rsid w:val="004E2B7B"/>
    <w:rsid w:val="004E2CFB"/>
    <w:rsid w:val="004E3096"/>
    <w:rsid w:val="004E3111"/>
    <w:rsid w:val="004E3134"/>
    <w:rsid w:val="004E3FFF"/>
    <w:rsid w:val="004E424B"/>
    <w:rsid w:val="004E56CA"/>
    <w:rsid w:val="004E570B"/>
    <w:rsid w:val="004E5F0A"/>
    <w:rsid w:val="004E603A"/>
    <w:rsid w:val="004E6941"/>
    <w:rsid w:val="004E6A4F"/>
    <w:rsid w:val="004E73AA"/>
    <w:rsid w:val="004E7710"/>
    <w:rsid w:val="004E780C"/>
    <w:rsid w:val="004E78E2"/>
    <w:rsid w:val="004E7AA4"/>
    <w:rsid w:val="004E7B3B"/>
    <w:rsid w:val="004E7CFA"/>
    <w:rsid w:val="004E7D97"/>
    <w:rsid w:val="004E7E8D"/>
    <w:rsid w:val="004F03FC"/>
    <w:rsid w:val="004F124F"/>
    <w:rsid w:val="004F1266"/>
    <w:rsid w:val="004F1470"/>
    <w:rsid w:val="004F1892"/>
    <w:rsid w:val="004F1A88"/>
    <w:rsid w:val="004F24BA"/>
    <w:rsid w:val="004F264D"/>
    <w:rsid w:val="004F36C9"/>
    <w:rsid w:val="004F40A2"/>
    <w:rsid w:val="004F4150"/>
    <w:rsid w:val="004F41C8"/>
    <w:rsid w:val="004F45B7"/>
    <w:rsid w:val="004F4905"/>
    <w:rsid w:val="004F4967"/>
    <w:rsid w:val="004F4A8E"/>
    <w:rsid w:val="004F4CDF"/>
    <w:rsid w:val="004F4F03"/>
    <w:rsid w:val="004F5151"/>
    <w:rsid w:val="004F516A"/>
    <w:rsid w:val="004F5476"/>
    <w:rsid w:val="004F55D2"/>
    <w:rsid w:val="004F5A87"/>
    <w:rsid w:val="004F5D6A"/>
    <w:rsid w:val="004F619B"/>
    <w:rsid w:val="004F6B65"/>
    <w:rsid w:val="004F6D82"/>
    <w:rsid w:val="004F6EDD"/>
    <w:rsid w:val="004F6F00"/>
    <w:rsid w:val="004F6F94"/>
    <w:rsid w:val="004F7061"/>
    <w:rsid w:val="004F734E"/>
    <w:rsid w:val="004F76C3"/>
    <w:rsid w:val="004F77B0"/>
    <w:rsid w:val="0050013D"/>
    <w:rsid w:val="00500A4A"/>
    <w:rsid w:val="005010A2"/>
    <w:rsid w:val="005018CB"/>
    <w:rsid w:val="00501945"/>
    <w:rsid w:val="005019ED"/>
    <w:rsid w:val="00501AF7"/>
    <w:rsid w:val="00501DD8"/>
    <w:rsid w:val="0050208F"/>
    <w:rsid w:val="00502E3E"/>
    <w:rsid w:val="00502E59"/>
    <w:rsid w:val="00503719"/>
    <w:rsid w:val="00503843"/>
    <w:rsid w:val="0050389F"/>
    <w:rsid w:val="005043DC"/>
    <w:rsid w:val="0050472B"/>
    <w:rsid w:val="005047A6"/>
    <w:rsid w:val="00505037"/>
    <w:rsid w:val="005058EE"/>
    <w:rsid w:val="0050594D"/>
    <w:rsid w:val="00505D26"/>
    <w:rsid w:val="00505DC3"/>
    <w:rsid w:val="005064D0"/>
    <w:rsid w:val="0050659A"/>
    <w:rsid w:val="0050685B"/>
    <w:rsid w:val="005071D7"/>
    <w:rsid w:val="00507A52"/>
    <w:rsid w:val="00507F7F"/>
    <w:rsid w:val="0051049D"/>
    <w:rsid w:val="00510A02"/>
    <w:rsid w:val="0051115F"/>
    <w:rsid w:val="005122C8"/>
    <w:rsid w:val="00512691"/>
    <w:rsid w:val="00512754"/>
    <w:rsid w:val="005127FE"/>
    <w:rsid w:val="00512B1F"/>
    <w:rsid w:val="00512EB6"/>
    <w:rsid w:val="00512F35"/>
    <w:rsid w:val="00512F45"/>
    <w:rsid w:val="005132F7"/>
    <w:rsid w:val="005136DA"/>
    <w:rsid w:val="005137EF"/>
    <w:rsid w:val="00513C38"/>
    <w:rsid w:val="00513D53"/>
    <w:rsid w:val="00513DCF"/>
    <w:rsid w:val="00514637"/>
    <w:rsid w:val="00514716"/>
    <w:rsid w:val="0051489A"/>
    <w:rsid w:val="005156BF"/>
    <w:rsid w:val="00515759"/>
    <w:rsid w:val="005157B6"/>
    <w:rsid w:val="005160EB"/>
    <w:rsid w:val="005161B9"/>
    <w:rsid w:val="00516234"/>
    <w:rsid w:val="005165B5"/>
    <w:rsid w:val="00516A5C"/>
    <w:rsid w:val="00516BCD"/>
    <w:rsid w:val="00516D4C"/>
    <w:rsid w:val="00516F65"/>
    <w:rsid w:val="00516FC2"/>
    <w:rsid w:val="0051701B"/>
    <w:rsid w:val="005171A5"/>
    <w:rsid w:val="00517201"/>
    <w:rsid w:val="005172B3"/>
    <w:rsid w:val="005173BB"/>
    <w:rsid w:val="00517B7B"/>
    <w:rsid w:val="00517DDA"/>
    <w:rsid w:val="00517DE7"/>
    <w:rsid w:val="00520201"/>
    <w:rsid w:val="00520406"/>
    <w:rsid w:val="00520561"/>
    <w:rsid w:val="005208AE"/>
    <w:rsid w:val="00520953"/>
    <w:rsid w:val="00520B6C"/>
    <w:rsid w:val="0052102B"/>
    <w:rsid w:val="0052107E"/>
    <w:rsid w:val="0052125F"/>
    <w:rsid w:val="00521691"/>
    <w:rsid w:val="00521ED7"/>
    <w:rsid w:val="00521F6C"/>
    <w:rsid w:val="00522559"/>
    <w:rsid w:val="005225D8"/>
    <w:rsid w:val="005227B4"/>
    <w:rsid w:val="00523719"/>
    <w:rsid w:val="005238A3"/>
    <w:rsid w:val="0052411D"/>
    <w:rsid w:val="005241D0"/>
    <w:rsid w:val="00524345"/>
    <w:rsid w:val="00524BC6"/>
    <w:rsid w:val="00524C11"/>
    <w:rsid w:val="00524C1C"/>
    <w:rsid w:val="00524C91"/>
    <w:rsid w:val="0052512F"/>
    <w:rsid w:val="005266F3"/>
    <w:rsid w:val="00526952"/>
    <w:rsid w:val="00526C49"/>
    <w:rsid w:val="00526FC2"/>
    <w:rsid w:val="005273BF"/>
    <w:rsid w:val="00527B5E"/>
    <w:rsid w:val="00527B7E"/>
    <w:rsid w:val="00530542"/>
    <w:rsid w:val="00530A56"/>
    <w:rsid w:val="00530B3C"/>
    <w:rsid w:val="005313AB"/>
    <w:rsid w:val="00531704"/>
    <w:rsid w:val="00531B1D"/>
    <w:rsid w:val="0053213E"/>
    <w:rsid w:val="0053298D"/>
    <w:rsid w:val="00532E4C"/>
    <w:rsid w:val="00533923"/>
    <w:rsid w:val="00533CE6"/>
    <w:rsid w:val="00533E4D"/>
    <w:rsid w:val="005342F2"/>
    <w:rsid w:val="0053489F"/>
    <w:rsid w:val="00535039"/>
    <w:rsid w:val="0053510A"/>
    <w:rsid w:val="00535C5C"/>
    <w:rsid w:val="00535D7B"/>
    <w:rsid w:val="0053688A"/>
    <w:rsid w:val="00536C36"/>
    <w:rsid w:val="00536C42"/>
    <w:rsid w:val="00536DF2"/>
    <w:rsid w:val="0053734F"/>
    <w:rsid w:val="0053741F"/>
    <w:rsid w:val="0053774C"/>
    <w:rsid w:val="00537B9A"/>
    <w:rsid w:val="0054012C"/>
    <w:rsid w:val="005401AB"/>
    <w:rsid w:val="005403BA"/>
    <w:rsid w:val="005406B0"/>
    <w:rsid w:val="00540F92"/>
    <w:rsid w:val="005411DF"/>
    <w:rsid w:val="00541395"/>
    <w:rsid w:val="00541594"/>
    <w:rsid w:val="005418A9"/>
    <w:rsid w:val="00541B68"/>
    <w:rsid w:val="00541F60"/>
    <w:rsid w:val="00542125"/>
    <w:rsid w:val="0054255D"/>
    <w:rsid w:val="00542B9C"/>
    <w:rsid w:val="005432EC"/>
    <w:rsid w:val="00543C2E"/>
    <w:rsid w:val="00543DAD"/>
    <w:rsid w:val="00543DF3"/>
    <w:rsid w:val="00543F9A"/>
    <w:rsid w:val="00544049"/>
    <w:rsid w:val="00544060"/>
    <w:rsid w:val="005440BB"/>
    <w:rsid w:val="00544458"/>
    <w:rsid w:val="0054448A"/>
    <w:rsid w:val="00544D6A"/>
    <w:rsid w:val="00545327"/>
    <w:rsid w:val="005453A3"/>
    <w:rsid w:val="00545F76"/>
    <w:rsid w:val="00546052"/>
    <w:rsid w:val="00546289"/>
    <w:rsid w:val="005463C1"/>
    <w:rsid w:val="00546461"/>
    <w:rsid w:val="0054647F"/>
    <w:rsid w:val="00546861"/>
    <w:rsid w:val="00546C29"/>
    <w:rsid w:val="00546E6E"/>
    <w:rsid w:val="00547034"/>
    <w:rsid w:val="005472FC"/>
    <w:rsid w:val="0054730D"/>
    <w:rsid w:val="00547362"/>
    <w:rsid w:val="00547528"/>
    <w:rsid w:val="00547EE5"/>
    <w:rsid w:val="00547FBA"/>
    <w:rsid w:val="00550195"/>
    <w:rsid w:val="00550579"/>
    <w:rsid w:val="005506A6"/>
    <w:rsid w:val="00550C16"/>
    <w:rsid w:val="00551300"/>
    <w:rsid w:val="005514E6"/>
    <w:rsid w:val="0055154E"/>
    <w:rsid w:val="00551928"/>
    <w:rsid w:val="00551EBD"/>
    <w:rsid w:val="00551F64"/>
    <w:rsid w:val="005521BA"/>
    <w:rsid w:val="00552413"/>
    <w:rsid w:val="00552576"/>
    <w:rsid w:val="005525D4"/>
    <w:rsid w:val="005528A7"/>
    <w:rsid w:val="00552AA9"/>
    <w:rsid w:val="00552C08"/>
    <w:rsid w:val="00552F29"/>
    <w:rsid w:val="005532A6"/>
    <w:rsid w:val="005537E9"/>
    <w:rsid w:val="00553C3A"/>
    <w:rsid w:val="00553DE3"/>
    <w:rsid w:val="0055403F"/>
    <w:rsid w:val="005540B3"/>
    <w:rsid w:val="00554967"/>
    <w:rsid w:val="00554EE7"/>
    <w:rsid w:val="00554FEA"/>
    <w:rsid w:val="00555001"/>
    <w:rsid w:val="00555066"/>
    <w:rsid w:val="0055573D"/>
    <w:rsid w:val="00555D29"/>
    <w:rsid w:val="00555DEE"/>
    <w:rsid w:val="00555E6B"/>
    <w:rsid w:val="00556963"/>
    <w:rsid w:val="00556AF3"/>
    <w:rsid w:val="00556B4C"/>
    <w:rsid w:val="005570C8"/>
    <w:rsid w:val="00557350"/>
    <w:rsid w:val="00557FA9"/>
    <w:rsid w:val="00560006"/>
    <w:rsid w:val="0056039E"/>
    <w:rsid w:val="005605AC"/>
    <w:rsid w:val="0056078C"/>
    <w:rsid w:val="00560B57"/>
    <w:rsid w:val="00561112"/>
    <w:rsid w:val="00561704"/>
    <w:rsid w:val="00561AD6"/>
    <w:rsid w:val="00561E30"/>
    <w:rsid w:val="00561EF4"/>
    <w:rsid w:val="00562584"/>
    <w:rsid w:val="00562E16"/>
    <w:rsid w:val="0056300E"/>
    <w:rsid w:val="00563161"/>
    <w:rsid w:val="00563912"/>
    <w:rsid w:val="00563A18"/>
    <w:rsid w:val="00563DED"/>
    <w:rsid w:val="005640A1"/>
    <w:rsid w:val="005641E7"/>
    <w:rsid w:val="00565646"/>
    <w:rsid w:val="00565876"/>
    <w:rsid w:val="00565F6D"/>
    <w:rsid w:val="00565F80"/>
    <w:rsid w:val="00566013"/>
    <w:rsid w:val="005663EB"/>
    <w:rsid w:val="0056641D"/>
    <w:rsid w:val="00566731"/>
    <w:rsid w:val="005672D6"/>
    <w:rsid w:val="0056741C"/>
    <w:rsid w:val="00567838"/>
    <w:rsid w:val="00567C6E"/>
    <w:rsid w:val="00570336"/>
    <w:rsid w:val="00570498"/>
    <w:rsid w:val="00570D56"/>
    <w:rsid w:val="00571040"/>
    <w:rsid w:val="00571213"/>
    <w:rsid w:val="005713AF"/>
    <w:rsid w:val="0057178D"/>
    <w:rsid w:val="0057184F"/>
    <w:rsid w:val="00571AD0"/>
    <w:rsid w:val="00571AE7"/>
    <w:rsid w:val="00571E3B"/>
    <w:rsid w:val="00571E5A"/>
    <w:rsid w:val="00572125"/>
    <w:rsid w:val="0057260F"/>
    <w:rsid w:val="00572679"/>
    <w:rsid w:val="00572843"/>
    <w:rsid w:val="00573385"/>
    <w:rsid w:val="00573647"/>
    <w:rsid w:val="0057399C"/>
    <w:rsid w:val="005739CF"/>
    <w:rsid w:val="00573BA2"/>
    <w:rsid w:val="005745A5"/>
    <w:rsid w:val="00574861"/>
    <w:rsid w:val="00574F62"/>
    <w:rsid w:val="00575393"/>
    <w:rsid w:val="00575455"/>
    <w:rsid w:val="0057569F"/>
    <w:rsid w:val="005756AC"/>
    <w:rsid w:val="00575E1E"/>
    <w:rsid w:val="00575E9F"/>
    <w:rsid w:val="00576255"/>
    <w:rsid w:val="005765FD"/>
    <w:rsid w:val="0057670C"/>
    <w:rsid w:val="00576783"/>
    <w:rsid w:val="005777CF"/>
    <w:rsid w:val="00577A56"/>
    <w:rsid w:val="00577E91"/>
    <w:rsid w:val="00577FF9"/>
    <w:rsid w:val="005803DC"/>
    <w:rsid w:val="00580807"/>
    <w:rsid w:val="00580835"/>
    <w:rsid w:val="00580961"/>
    <w:rsid w:val="0058102B"/>
    <w:rsid w:val="005810C2"/>
    <w:rsid w:val="00581115"/>
    <w:rsid w:val="005815F0"/>
    <w:rsid w:val="00581771"/>
    <w:rsid w:val="00581A29"/>
    <w:rsid w:val="005834A7"/>
    <w:rsid w:val="0058428B"/>
    <w:rsid w:val="00584DD1"/>
    <w:rsid w:val="00584EAA"/>
    <w:rsid w:val="00584F34"/>
    <w:rsid w:val="00585210"/>
    <w:rsid w:val="00585353"/>
    <w:rsid w:val="00585864"/>
    <w:rsid w:val="00585A13"/>
    <w:rsid w:val="00585B46"/>
    <w:rsid w:val="00585B70"/>
    <w:rsid w:val="00585B74"/>
    <w:rsid w:val="00586503"/>
    <w:rsid w:val="0058763D"/>
    <w:rsid w:val="0058791F"/>
    <w:rsid w:val="00587DCF"/>
    <w:rsid w:val="00587E55"/>
    <w:rsid w:val="005905A0"/>
    <w:rsid w:val="00590978"/>
    <w:rsid w:val="00590997"/>
    <w:rsid w:val="00590EDE"/>
    <w:rsid w:val="00590EFF"/>
    <w:rsid w:val="00591385"/>
    <w:rsid w:val="005916E5"/>
    <w:rsid w:val="0059197F"/>
    <w:rsid w:val="00591CD1"/>
    <w:rsid w:val="00591D21"/>
    <w:rsid w:val="00591E4B"/>
    <w:rsid w:val="00592336"/>
    <w:rsid w:val="0059279B"/>
    <w:rsid w:val="00592906"/>
    <w:rsid w:val="00592B46"/>
    <w:rsid w:val="00592D3F"/>
    <w:rsid w:val="005933E9"/>
    <w:rsid w:val="005938AF"/>
    <w:rsid w:val="00593A52"/>
    <w:rsid w:val="00593AC8"/>
    <w:rsid w:val="0059425C"/>
    <w:rsid w:val="005942BC"/>
    <w:rsid w:val="00594453"/>
    <w:rsid w:val="005945CF"/>
    <w:rsid w:val="005947D7"/>
    <w:rsid w:val="0059480A"/>
    <w:rsid w:val="00594864"/>
    <w:rsid w:val="00594D2C"/>
    <w:rsid w:val="00594E3B"/>
    <w:rsid w:val="00595299"/>
    <w:rsid w:val="005954E5"/>
    <w:rsid w:val="0059608B"/>
    <w:rsid w:val="005962E7"/>
    <w:rsid w:val="005969BD"/>
    <w:rsid w:val="00596ECB"/>
    <w:rsid w:val="00597E2B"/>
    <w:rsid w:val="005A008B"/>
    <w:rsid w:val="005A00C7"/>
    <w:rsid w:val="005A08C5"/>
    <w:rsid w:val="005A0B9C"/>
    <w:rsid w:val="005A0C99"/>
    <w:rsid w:val="005A11C0"/>
    <w:rsid w:val="005A11F0"/>
    <w:rsid w:val="005A12F4"/>
    <w:rsid w:val="005A162E"/>
    <w:rsid w:val="005A1D1C"/>
    <w:rsid w:val="005A1EF3"/>
    <w:rsid w:val="005A1FE9"/>
    <w:rsid w:val="005A2264"/>
    <w:rsid w:val="005A26E4"/>
    <w:rsid w:val="005A27CB"/>
    <w:rsid w:val="005A27DD"/>
    <w:rsid w:val="005A2AB0"/>
    <w:rsid w:val="005A36DD"/>
    <w:rsid w:val="005A3B28"/>
    <w:rsid w:val="005A40B8"/>
    <w:rsid w:val="005A4C3B"/>
    <w:rsid w:val="005A4D09"/>
    <w:rsid w:val="005A4E56"/>
    <w:rsid w:val="005A4F87"/>
    <w:rsid w:val="005A4FC1"/>
    <w:rsid w:val="005A50A1"/>
    <w:rsid w:val="005A52C2"/>
    <w:rsid w:val="005A55EE"/>
    <w:rsid w:val="005A561D"/>
    <w:rsid w:val="005A5B67"/>
    <w:rsid w:val="005A65C5"/>
    <w:rsid w:val="005A6A99"/>
    <w:rsid w:val="005A6C28"/>
    <w:rsid w:val="005A6CC3"/>
    <w:rsid w:val="005A6F71"/>
    <w:rsid w:val="005A7544"/>
    <w:rsid w:val="005A7892"/>
    <w:rsid w:val="005A7A91"/>
    <w:rsid w:val="005B004C"/>
    <w:rsid w:val="005B0171"/>
    <w:rsid w:val="005B0191"/>
    <w:rsid w:val="005B08EB"/>
    <w:rsid w:val="005B0CE0"/>
    <w:rsid w:val="005B0D15"/>
    <w:rsid w:val="005B0D86"/>
    <w:rsid w:val="005B11DB"/>
    <w:rsid w:val="005B1285"/>
    <w:rsid w:val="005B19A0"/>
    <w:rsid w:val="005B1BCC"/>
    <w:rsid w:val="005B1C6E"/>
    <w:rsid w:val="005B1E94"/>
    <w:rsid w:val="005B1F07"/>
    <w:rsid w:val="005B1FD9"/>
    <w:rsid w:val="005B267D"/>
    <w:rsid w:val="005B2942"/>
    <w:rsid w:val="005B2C3C"/>
    <w:rsid w:val="005B3089"/>
    <w:rsid w:val="005B32EB"/>
    <w:rsid w:val="005B3DD5"/>
    <w:rsid w:val="005B524D"/>
    <w:rsid w:val="005B53BE"/>
    <w:rsid w:val="005B552A"/>
    <w:rsid w:val="005B5640"/>
    <w:rsid w:val="005B5D00"/>
    <w:rsid w:val="005B617A"/>
    <w:rsid w:val="005B661F"/>
    <w:rsid w:val="005B6693"/>
    <w:rsid w:val="005B66D0"/>
    <w:rsid w:val="005B678A"/>
    <w:rsid w:val="005B67A7"/>
    <w:rsid w:val="005B6AE8"/>
    <w:rsid w:val="005B6B96"/>
    <w:rsid w:val="005B6BC9"/>
    <w:rsid w:val="005B6EC1"/>
    <w:rsid w:val="005B6FCF"/>
    <w:rsid w:val="005B7123"/>
    <w:rsid w:val="005B728C"/>
    <w:rsid w:val="005B74FA"/>
    <w:rsid w:val="005B76C0"/>
    <w:rsid w:val="005B76F7"/>
    <w:rsid w:val="005B7CD8"/>
    <w:rsid w:val="005B7DE9"/>
    <w:rsid w:val="005C07EA"/>
    <w:rsid w:val="005C0E55"/>
    <w:rsid w:val="005C0FC4"/>
    <w:rsid w:val="005C16CF"/>
    <w:rsid w:val="005C17FA"/>
    <w:rsid w:val="005C1DAC"/>
    <w:rsid w:val="005C1DB6"/>
    <w:rsid w:val="005C1EE8"/>
    <w:rsid w:val="005C1F10"/>
    <w:rsid w:val="005C22E5"/>
    <w:rsid w:val="005C23FC"/>
    <w:rsid w:val="005C29DB"/>
    <w:rsid w:val="005C2A89"/>
    <w:rsid w:val="005C2BA8"/>
    <w:rsid w:val="005C2F52"/>
    <w:rsid w:val="005C2FE3"/>
    <w:rsid w:val="005C300F"/>
    <w:rsid w:val="005C31CB"/>
    <w:rsid w:val="005C32F9"/>
    <w:rsid w:val="005C375F"/>
    <w:rsid w:val="005C3845"/>
    <w:rsid w:val="005C3C21"/>
    <w:rsid w:val="005C3E54"/>
    <w:rsid w:val="005C3F6F"/>
    <w:rsid w:val="005C409E"/>
    <w:rsid w:val="005C41C7"/>
    <w:rsid w:val="005C4237"/>
    <w:rsid w:val="005C43DE"/>
    <w:rsid w:val="005C46E1"/>
    <w:rsid w:val="005C5391"/>
    <w:rsid w:val="005C5447"/>
    <w:rsid w:val="005C5453"/>
    <w:rsid w:val="005C5F6B"/>
    <w:rsid w:val="005C610E"/>
    <w:rsid w:val="005C712C"/>
    <w:rsid w:val="005C7287"/>
    <w:rsid w:val="005C72D4"/>
    <w:rsid w:val="005C7417"/>
    <w:rsid w:val="005C7697"/>
    <w:rsid w:val="005C7E70"/>
    <w:rsid w:val="005C7F79"/>
    <w:rsid w:val="005D03E4"/>
    <w:rsid w:val="005D0C38"/>
    <w:rsid w:val="005D0C57"/>
    <w:rsid w:val="005D0DDA"/>
    <w:rsid w:val="005D0EC0"/>
    <w:rsid w:val="005D13DF"/>
    <w:rsid w:val="005D1657"/>
    <w:rsid w:val="005D1E0A"/>
    <w:rsid w:val="005D2113"/>
    <w:rsid w:val="005D2DCC"/>
    <w:rsid w:val="005D3290"/>
    <w:rsid w:val="005D337B"/>
    <w:rsid w:val="005D3B2C"/>
    <w:rsid w:val="005D3CCD"/>
    <w:rsid w:val="005D3E47"/>
    <w:rsid w:val="005D3F16"/>
    <w:rsid w:val="005D3F58"/>
    <w:rsid w:val="005D40E0"/>
    <w:rsid w:val="005D4A3C"/>
    <w:rsid w:val="005D4AB1"/>
    <w:rsid w:val="005D4D58"/>
    <w:rsid w:val="005D4DE1"/>
    <w:rsid w:val="005D4FCB"/>
    <w:rsid w:val="005D4FD8"/>
    <w:rsid w:val="005D5213"/>
    <w:rsid w:val="005D55CF"/>
    <w:rsid w:val="005D594F"/>
    <w:rsid w:val="005D599E"/>
    <w:rsid w:val="005D5A7F"/>
    <w:rsid w:val="005D6488"/>
    <w:rsid w:val="005D684B"/>
    <w:rsid w:val="005D6C90"/>
    <w:rsid w:val="005D6CD9"/>
    <w:rsid w:val="005D7045"/>
    <w:rsid w:val="005D720F"/>
    <w:rsid w:val="005D7486"/>
    <w:rsid w:val="005D78D4"/>
    <w:rsid w:val="005E007E"/>
    <w:rsid w:val="005E09C4"/>
    <w:rsid w:val="005E0C6C"/>
    <w:rsid w:val="005E0CDE"/>
    <w:rsid w:val="005E12FF"/>
    <w:rsid w:val="005E151C"/>
    <w:rsid w:val="005E19B9"/>
    <w:rsid w:val="005E1A49"/>
    <w:rsid w:val="005E1AAC"/>
    <w:rsid w:val="005E1B33"/>
    <w:rsid w:val="005E1C11"/>
    <w:rsid w:val="005E1CF9"/>
    <w:rsid w:val="005E1EE3"/>
    <w:rsid w:val="005E246F"/>
    <w:rsid w:val="005E24A3"/>
    <w:rsid w:val="005E267D"/>
    <w:rsid w:val="005E337E"/>
    <w:rsid w:val="005E3640"/>
    <w:rsid w:val="005E37A0"/>
    <w:rsid w:val="005E3906"/>
    <w:rsid w:val="005E3A39"/>
    <w:rsid w:val="005E4033"/>
    <w:rsid w:val="005E43DD"/>
    <w:rsid w:val="005E44A0"/>
    <w:rsid w:val="005E45B7"/>
    <w:rsid w:val="005E4BF0"/>
    <w:rsid w:val="005E4F8B"/>
    <w:rsid w:val="005E552E"/>
    <w:rsid w:val="005E5A29"/>
    <w:rsid w:val="005E5A8C"/>
    <w:rsid w:val="005E5AB7"/>
    <w:rsid w:val="005E669B"/>
    <w:rsid w:val="005E6A63"/>
    <w:rsid w:val="005E6DCF"/>
    <w:rsid w:val="005E7447"/>
    <w:rsid w:val="005E7824"/>
    <w:rsid w:val="005E7885"/>
    <w:rsid w:val="005F0280"/>
    <w:rsid w:val="005F0579"/>
    <w:rsid w:val="005F0830"/>
    <w:rsid w:val="005F1228"/>
    <w:rsid w:val="005F147F"/>
    <w:rsid w:val="005F151B"/>
    <w:rsid w:val="005F15E2"/>
    <w:rsid w:val="005F1E2D"/>
    <w:rsid w:val="005F1E7F"/>
    <w:rsid w:val="005F1EAC"/>
    <w:rsid w:val="005F220A"/>
    <w:rsid w:val="005F3104"/>
    <w:rsid w:val="005F3143"/>
    <w:rsid w:val="005F3373"/>
    <w:rsid w:val="005F3519"/>
    <w:rsid w:val="005F390B"/>
    <w:rsid w:val="005F39B3"/>
    <w:rsid w:val="005F3E93"/>
    <w:rsid w:val="005F43ED"/>
    <w:rsid w:val="005F44D7"/>
    <w:rsid w:val="005F4A60"/>
    <w:rsid w:val="005F4EF7"/>
    <w:rsid w:val="005F4F3E"/>
    <w:rsid w:val="005F5267"/>
    <w:rsid w:val="005F53E4"/>
    <w:rsid w:val="005F67C1"/>
    <w:rsid w:val="005F6928"/>
    <w:rsid w:val="005F6B6A"/>
    <w:rsid w:val="005F6E85"/>
    <w:rsid w:val="005F6E8F"/>
    <w:rsid w:val="005F74D5"/>
    <w:rsid w:val="005F7B3B"/>
    <w:rsid w:val="006007BD"/>
    <w:rsid w:val="006009BC"/>
    <w:rsid w:val="00600A63"/>
    <w:rsid w:val="00600D1F"/>
    <w:rsid w:val="0060182C"/>
    <w:rsid w:val="006018E9"/>
    <w:rsid w:val="00601A3B"/>
    <w:rsid w:val="00601B48"/>
    <w:rsid w:val="00601BB4"/>
    <w:rsid w:val="00601C40"/>
    <w:rsid w:val="00601DDE"/>
    <w:rsid w:val="00601EE0"/>
    <w:rsid w:val="00601F18"/>
    <w:rsid w:val="00602125"/>
    <w:rsid w:val="0060295F"/>
    <w:rsid w:val="00602C1D"/>
    <w:rsid w:val="00602D15"/>
    <w:rsid w:val="006034D6"/>
    <w:rsid w:val="00603578"/>
    <w:rsid w:val="0060372E"/>
    <w:rsid w:val="006038E2"/>
    <w:rsid w:val="00603A55"/>
    <w:rsid w:val="00603E7A"/>
    <w:rsid w:val="00603EE1"/>
    <w:rsid w:val="006042F0"/>
    <w:rsid w:val="00604323"/>
    <w:rsid w:val="006044D0"/>
    <w:rsid w:val="0060458C"/>
    <w:rsid w:val="00604A72"/>
    <w:rsid w:val="00604B2D"/>
    <w:rsid w:val="00604B5F"/>
    <w:rsid w:val="00604F8C"/>
    <w:rsid w:val="0060540B"/>
    <w:rsid w:val="00605B2B"/>
    <w:rsid w:val="006060F6"/>
    <w:rsid w:val="006064A0"/>
    <w:rsid w:val="00606C81"/>
    <w:rsid w:val="00606E26"/>
    <w:rsid w:val="00607070"/>
    <w:rsid w:val="00607226"/>
    <w:rsid w:val="006073AD"/>
    <w:rsid w:val="00607430"/>
    <w:rsid w:val="00607588"/>
    <w:rsid w:val="00607AFA"/>
    <w:rsid w:val="00607DC5"/>
    <w:rsid w:val="0061028C"/>
    <w:rsid w:val="0061071C"/>
    <w:rsid w:val="00610F49"/>
    <w:rsid w:val="00610F4D"/>
    <w:rsid w:val="006113E0"/>
    <w:rsid w:val="00611A76"/>
    <w:rsid w:val="00611F4C"/>
    <w:rsid w:val="00611FE5"/>
    <w:rsid w:val="006120C2"/>
    <w:rsid w:val="00612236"/>
    <w:rsid w:val="006127DC"/>
    <w:rsid w:val="006128A6"/>
    <w:rsid w:val="006129B1"/>
    <w:rsid w:val="00612C02"/>
    <w:rsid w:val="00612ED2"/>
    <w:rsid w:val="00613309"/>
    <w:rsid w:val="0061330B"/>
    <w:rsid w:val="0061338D"/>
    <w:rsid w:val="0061347F"/>
    <w:rsid w:val="00613610"/>
    <w:rsid w:val="00613E0C"/>
    <w:rsid w:val="0061456C"/>
    <w:rsid w:val="0061467B"/>
    <w:rsid w:val="0061481A"/>
    <w:rsid w:val="0061492D"/>
    <w:rsid w:val="00614AA2"/>
    <w:rsid w:val="00614C1C"/>
    <w:rsid w:val="00614E60"/>
    <w:rsid w:val="0061533E"/>
    <w:rsid w:val="006155D6"/>
    <w:rsid w:val="00615772"/>
    <w:rsid w:val="00615A18"/>
    <w:rsid w:val="00615DD8"/>
    <w:rsid w:val="006160C3"/>
    <w:rsid w:val="006164B2"/>
    <w:rsid w:val="006166DB"/>
    <w:rsid w:val="00616CD1"/>
    <w:rsid w:val="00616F38"/>
    <w:rsid w:val="00617077"/>
    <w:rsid w:val="0061716B"/>
    <w:rsid w:val="00617CBC"/>
    <w:rsid w:val="00617DB5"/>
    <w:rsid w:val="006201BA"/>
    <w:rsid w:val="006205DA"/>
    <w:rsid w:val="00621BCD"/>
    <w:rsid w:val="00621D2C"/>
    <w:rsid w:val="0062216C"/>
    <w:rsid w:val="006225A8"/>
    <w:rsid w:val="00622610"/>
    <w:rsid w:val="00622673"/>
    <w:rsid w:val="00622A1B"/>
    <w:rsid w:val="00623977"/>
    <w:rsid w:val="00624133"/>
    <w:rsid w:val="00624775"/>
    <w:rsid w:val="00624ADE"/>
    <w:rsid w:val="00625135"/>
    <w:rsid w:val="006252F1"/>
    <w:rsid w:val="0062537B"/>
    <w:rsid w:val="0062551E"/>
    <w:rsid w:val="006255CA"/>
    <w:rsid w:val="00625675"/>
    <w:rsid w:val="00625793"/>
    <w:rsid w:val="00626524"/>
    <w:rsid w:val="00626844"/>
    <w:rsid w:val="0062698F"/>
    <w:rsid w:val="00626F20"/>
    <w:rsid w:val="00627326"/>
    <w:rsid w:val="00627965"/>
    <w:rsid w:val="00627F1C"/>
    <w:rsid w:val="00630163"/>
    <w:rsid w:val="006303B3"/>
    <w:rsid w:val="006306EC"/>
    <w:rsid w:val="00630FC9"/>
    <w:rsid w:val="006314B9"/>
    <w:rsid w:val="00631CA2"/>
    <w:rsid w:val="00632323"/>
    <w:rsid w:val="0063247D"/>
    <w:rsid w:val="00632567"/>
    <w:rsid w:val="00632622"/>
    <w:rsid w:val="00632969"/>
    <w:rsid w:val="00632E02"/>
    <w:rsid w:val="0063325E"/>
    <w:rsid w:val="00633494"/>
    <w:rsid w:val="00633565"/>
    <w:rsid w:val="0063367D"/>
    <w:rsid w:val="00633F09"/>
    <w:rsid w:val="00634AF7"/>
    <w:rsid w:val="00634D9F"/>
    <w:rsid w:val="00634FB4"/>
    <w:rsid w:val="0063548F"/>
    <w:rsid w:val="006358DE"/>
    <w:rsid w:val="00635AC2"/>
    <w:rsid w:val="00635F0D"/>
    <w:rsid w:val="00635F3C"/>
    <w:rsid w:val="006364EE"/>
    <w:rsid w:val="00636E94"/>
    <w:rsid w:val="006374EF"/>
    <w:rsid w:val="00637F6F"/>
    <w:rsid w:val="00640AD7"/>
    <w:rsid w:val="00640D08"/>
    <w:rsid w:val="0064119F"/>
    <w:rsid w:val="006413C6"/>
    <w:rsid w:val="006414B5"/>
    <w:rsid w:val="00641740"/>
    <w:rsid w:val="006421BF"/>
    <w:rsid w:val="00642459"/>
    <w:rsid w:val="00642488"/>
    <w:rsid w:val="006424FC"/>
    <w:rsid w:val="006427D5"/>
    <w:rsid w:val="00642859"/>
    <w:rsid w:val="00642FBB"/>
    <w:rsid w:val="0064341B"/>
    <w:rsid w:val="006435EF"/>
    <w:rsid w:val="00643B56"/>
    <w:rsid w:val="00643C65"/>
    <w:rsid w:val="00643D1F"/>
    <w:rsid w:val="00643DE1"/>
    <w:rsid w:val="0064411E"/>
    <w:rsid w:val="00644381"/>
    <w:rsid w:val="0064472B"/>
    <w:rsid w:val="00644856"/>
    <w:rsid w:val="00644B3C"/>
    <w:rsid w:val="00644C81"/>
    <w:rsid w:val="00644CAC"/>
    <w:rsid w:val="00645950"/>
    <w:rsid w:val="0064599A"/>
    <w:rsid w:val="00645CDC"/>
    <w:rsid w:val="0064604C"/>
    <w:rsid w:val="006460EB"/>
    <w:rsid w:val="006464AB"/>
    <w:rsid w:val="0064653E"/>
    <w:rsid w:val="00646E3B"/>
    <w:rsid w:val="0064711A"/>
    <w:rsid w:val="0064778B"/>
    <w:rsid w:val="00647818"/>
    <w:rsid w:val="00647DF0"/>
    <w:rsid w:val="00647F21"/>
    <w:rsid w:val="00651D4C"/>
    <w:rsid w:val="006522D0"/>
    <w:rsid w:val="006528B5"/>
    <w:rsid w:val="006530DD"/>
    <w:rsid w:val="00653638"/>
    <w:rsid w:val="006536BD"/>
    <w:rsid w:val="00653B62"/>
    <w:rsid w:val="00653DC5"/>
    <w:rsid w:val="00653E1F"/>
    <w:rsid w:val="006540A4"/>
    <w:rsid w:val="0065482F"/>
    <w:rsid w:val="00654AFE"/>
    <w:rsid w:val="00655174"/>
    <w:rsid w:val="006551CF"/>
    <w:rsid w:val="00655403"/>
    <w:rsid w:val="00655927"/>
    <w:rsid w:val="00655B04"/>
    <w:rsid w:val="00655E33"/>
    <w:rsid w:val="0065603B"/>
    <w:rsid w:val="00656377"/>
    <w:rsid w:val="006566F8"/>
    <w:rsid w:val="00656E80"/>
    <w:rsid w:val="00656F2B"/>
    <w:rsid w:val="00657313"/>
    <w:rsid w:val="006573A9"/>
    <w:rsid w:val="00657484"/>
    <w:rsid w:val="006578EA"/>
    <w:rsid w:val="00657A78"/>
    <w:rsid w:val="006600B2"/>
    <w:rsid w:val="00660CD6"/>
    <w:rsid w:val="0066150E"/>
    <w:rsid w:val="00661D11"/>
    <w:rsid w:val="00662480"/>
    <w:rsid w:val="006624F7"/>
    <w:rsid w:val="006628CD"/>
    <w:rsid w:val="00662D5C"/>
    <w:rsid w:val="006638FA"/>
    <w:rsid w:val="00663C92"/>
    <w:rsid w:val="0066449C"/>
    <w:rsid w:val="00664586"/>
    <w:rsid w:val="0066483A"/>
    <w:rsid w:val="00665440"/>
    <w:rsid w:val="0066553B"/>
    <w:rsid w:val="00665CCF"/>
    <w:rsid w:val="00665F7A"/>
    <w:rsid w:val="0066600E"/>
    <w:rsid w:val="00666144"/>
    <w:rsid w:val="0066663A"/>
    <w:rsid w:val="0066665A"/>
    <w:rsid w:val="00666C82"/>
    <w:rsid w:val="006677C2"/>
    <w:rsid w:val="00667C1C"/>
    <w:rsid w:val="00667C96"/>
    <w:rsid w:val="00667DE1"/>
    <w:rsid w:val="00667FF0"/>
    <w:rsid w:val="00670250"/>
    <w:rsid w:val="00670410"/>
    <w:rsid w:val="00670708"/>
    <w:rsid w:val="00671206"/>
    <w:rsid w:val="0067167E"/>
    <w:rsid w:val="0067181E"/>
    <w:rsid w:val="00671CBD"/>
    <w:rsid w:val="00671D14"/>
    <w:rsid w:val="00672054"/>
    <w:rsid w:val="0067214B"/>
    <w:rsid w:val="006721BC"/>
    <w:rsid w:val="00672679"/>
    <w:rsid w:val="006727B8"/>
    <w:rsid w:val="00672B93"/>
    <w:rsid w:val="00672BB1"/>
    <w:rsid w:val="00672BE9"/>
    <w:rsid w:val="00672EB9"/>
    <w:rsid w:val="00673176"/>
    <w:rsid w:val="006736F8"/>
    <w:rsid w:val="0067379F"/>
    <w:rsid w:val="006739D5"/>
    <w:rsid w:val="00673A63"/>
    <w:rsid w:val="0067406A"/>
    <w:rsid w:val="00674142"/>
    <w:rsid w:val="00674543"/>
    <w:rsid w:val="00674C32"/>
    <w:rsid w:val="00674CB2"/>
    <w:rsid w:val="00674D89"/>
    <w:rsid w:val="00674F5A"/>
    <w:rsid w:val="00674F69"/>
    <w:rsid w:val="00674FA9"/>
    <w:rsid w:val="00674FDF"/>
    <w:rsid w:val="00675450"/>
    <w:rsid w:val="0067570E"/>
    <w:rsid w:val="00675B50"/>
    <w:rsid w:val="00675F5C"/>
    <w:rsid w:val="00676C25"/>
    <w:rsid w:val="00677554"/>
    <w:rsid w:val="006778C7"/>
    <w:rsid w:val="00677D82"/>
    <w:rsid w:val="00680261"/>
    <w:rsid w:val="006808DC"/>
    <w:rsid w:val="00680AAC"/>
    <w:rsid w:val="00680C5F"/>
    <w:rsid w:val="00681230"/>
    <w:rsid w:val="0068123E"/>
    <w:rsid w:val="0068138D"/>
    <w:rsid w:val="00681535"/>
    <w:rsid w:val="00681E0A"/>
    <w:rsid w:val="00681EDE"/>
    <w:rsid w:val="00681F57"/>
    <w:rsid w:val="00681FC3"/>
    <w:rsid w:val="00682180"/>
    <w:rsid w:val="00682392"/>
    <w:rsid w:val="00682465"/>
    <w:rsid w:val="0068250C"/>
    <w:rsid w:val="006826D1"/>
    <w:rsid w:val="006827AC"/>
    <w:rsid w:val="00682AE1"/>
    <w:rsid w:val="00682ED4"/>
    <w:rsid w:val="006831CA"/>
    <w:rsid w:val="006833B2"/>
    <w:rsid w:val="006835CD"/>
    <w:rsid w:val="00683D05"/>
    <w:rsid w:val="006842A5"/>
    <w:rsid w:val="00684670"/>
    <w:rsid w:val="00684823"/>
    <w:rsid w:val="00684E2D"/>
    <w:rsid w:val="00685194"/>
    <w:rsid w:val="006854EB"/>
    <w:rsid w:val="0068561A"/>
    <w:rsid w:val="00685833"/>
    <w:rsid w:val="006864BC"/>
    <w:rsid w:val="006865A0"/>
    <w:rsid w:val="006866B5"/>
    <w:rsid w:val="00686900"/>
    <w:rsid w:val="006869A0"/>
    <w:rsid w:val="00686BC1"/>
    <w:rsid w:val="0068788B"/>
    <w:rsid w:val="0068793E"/>
    <w:rsid w:val="006900AD"/>
    <w:rsid w:val="00690379"/>
    <w:rsid w:val="00690523"/>
    <w:rsid w:val="0069099C"/>
    <w:rsid w:val="00690B61"/>
    <w:rsid w:val="00690E77"/>
    <w:rsid w:val="00691190"/>
    <w:rsid w:val="00691699"/>
    <w:rsid w:val="00691833"/>
    <w:rsid w:val="00691836"/>
    <w:rsid w:val="00691AB4"/>
    <w:rsid w:val="00691F35"/>
    <w:rsid w:val="00692194"/>
    <w:rsid w:val="006923AE"/>
    <w:rsid w:val="00692469"/>
    <w:rsid w:val="006928BC"/>
    <w:rsid w:val="00692A2C"/>
    <w:rsid w:val="00693185"/>
    <w:rsid w:val="00693DBB"/>
    <w:rsid w:val="00694398"/>
    <w:rsid w:val="0069441A"/>
    <w:rsid w:val="0069456F"/>
    <w:rsid w:val="0069499B"/>
    <w:rsid w:val="00694F23"/>
    <w:rsid w:val="006953EF"/>
    <w:rsid w:val="006958C5"/>
    <w:rsid w:val="00695A32"/>
    <w:rsid w:val="00695B0B"/>
    <w:rsid w:val="00695C55"/>
    <w:rsid w:val="00695E55"/>
    <w:rsid w:val="00695F42"/>
    <w:rsid w:val="00696B9A"/>
    <w:rsid w:val="00696BDF"/>
    <w:rsid w:val="006974E6"/>
    <w:rsid w:val="00697E43"/>
    <w:rsid w:val="006A05E4"/>
    <w:rsid w:val="006A072A"/>
    <w:rsid w:val="006A0740"/>
    <w:rsid w:val="006A0B30"/>
    <w:rsid w:val="006A0E73"/>
    <w:rsid w:val="006A13E8"/>
    <w:rsid w:val="006A164E"/>
    <w:rsid w:val="006A1B72"/>
    <w:rsid w:val="006A1E84"/>
    <w:rsid w:val="006A225A"/>
    <w:rsid w:val="006A2411"/>
    <w:rsid w:val="006A27A1"/>
    <w:rsid w:val="006A280D"/>
    <w:rsid w:val="006A2F16"/>
    <w:rsid w:val="006A30D6"/>
    <w:rsid w:val="006A3176"/>
    <w:rsid w:val="006A3549"/>
    <w:rsid w:val="006A46FE"/>
    <w:rsid w:val="006A4B78"/>
    <w:rsid w:val="006A5172"/>
    <w:rsid w:val="006A58CC"/>
    <w:rsid w:val="006A6182"/>
    <w:rsid w:val="006A62DF"/>
    <w:rsid w:val="006A68E6"/>
    <w:rsid w:val="006A6980"/>
    <w:rsid w:val="006A69C7"/>
    <w:rsid w:val="006A741C"/>
    <w:rsid w:val="006A74BB"/>
    <w:rsid w:val="006A75C4"/>
    <w:rsid w:val="006A76D0"/>
    <w:rsid w:val="006B061F"/>
    <w:rsid w:val="006B0A51"/>
    <w:rsid w:val="006B13FD"/>
    <w:rsid w:val="006B1671"/>
    <w:rsid w:val="006B18F1"/>
    <w:rsid w:val="006B25F4"/>
    <w:rsid w:val="006B29F2"/>
    <w:rsid w:val="006B2A10"/>
    <w:rsid w:val="006B2E86"/>
    <w:rsid w:val="006B34BB"/>
    <w:rsid w:val="006B3F9B"/>
    <w:rsid w:val="006B408E"/>
    <w:rsid w:val="006B43CB"/>
    <w:rsid w:val="006B4561"/>
    <w:rsid w:val="006B46CA"/>
    <w:rsid w:val="006B487A"/>
    <w:rsid w:val="006B4890"/>
    <w:rsid w:val="006B4A63"/>
    <w:rsid w:val="006B4A79"/>
    <w:rsid w:val="006B4F65"/>
    <w:rsid w:val="006B5198"/>
    <w:rsid w:val="006B5EBF"/>
    <w:rsid w:val="006B6C87"/>
    <w:rsid w:val="006B6E05"/>
    <w:rsid w:val="006B6FE8"/>
    <w:rsid w:val="006B7000"/>
    <w:rsid w:val="006B72D7"/>
    <w:rsid w:val="006B7524"/>
    <w:rsid w:val="006C0584"/>
    <w:rsid w:val="006C0700"/>
    <w:rsid w:val="006C0723"/>
    <w:rsid w:val="006C0766"/>
    <w:rsid w:val="006C07FC"/>
    <w:rsid w:val="006C1106"/>
    <w:rsid w:val="006C1A99"/>
    <w:rsid w:val="006C2AC8"/>
    <w:rsid w:val="006C2B30"/>
    <w:rsid w:val="006C2E00"/>
    <w:rsid w:val="006C3093"/>
    <w:rsid w:val="006C30E2"/>
    <w:rsid w:val="006C34B1"/>
    <w:rsid w:val="006C34D9"/>
    <w:rsid w:val="006C35D3"/>
    <w:rsid w:val="006C371D"/>
    <w:rsid w:val="006C3ADD"/>
    <w:rsid w:val="006C445E"/>
    <w:rsid w:val="006C44F4"/>
    <w:rsid w:val="006C45C4"/>
    <w:rsid w:val="006C48CB"/>
    <w:rsid w:val="006C494B"/>
    <w:rsid w:val="006C4ECF"/>
    <w:rsid w:val="006C5196"/>
    <w:rsid w:val="006C51DC"/>
    <w:rsid w:val="006C5219"/>
    <w:rsid w:val="006C5612"/>
    <w:rsid w:val="006C5E4D"/>
    <w:rsid w:val="006C6108"/>
    <w:rsid w:val="006C6116"/>
    <w:rsid w:val="006C61FA"/>
    <w:rsid w:val="006C6582"/>
    <w:rsid w:val="006C6668"/>
    <w:rsid w:val="006C6AD4"/>
    <w:rsid w:val="006C6C6D"/>
    <w:rsid w:val="006C70E3"/>
    <w:rsid w:val="006C71D9"/>
    <w:rsid w:val="006C74DE"/>
    <w:rsid w:val="006C7B4C"/>
    <w:rsid w:val="006C7CE8"/>
    <w:rsid w:val="006C7F5E"/>
    <w:rsid w:val="006D0465"/>
    <w:rsid w:val="006D07B5"/>
    <w:rsid w:val="006D0D64"/>
    <w:rsid w:val="006D0F22"/>
    <w:rsid w:val="006D180C"/>
    <w:rsid w:val="006D20CB"/>
    <w:rsid w:val="006D2193"/>
    <w:rsid w:val="006D2683"/>
    <w:rsid w:val="006D2CE4"/>
    <w:rsid w:val="006D2F4D"/>
    <w:rsid w:val="006D2F91"/>
    <w:rsid w:val="006D3AA3"/>
    <w:rsid w:val="006D3C31"/>
    <w:rsid w:val="006D3E08"/>
    <w:rsid w:val="006D4C27"/>
    <w:rsid w:val="006D4DC6"/>
    <w:rsid w:val="006D51B6"/>
    <w:rsid w:val="006D55E0"/>
    <w:rsid w:val="006D577D"/>
    <w:rsid w:val="006D5828"/>
    <w:rsid w:val="006D5A5E"/>
    <w:rsid w:val="006D5C87"/>
    <w:rsid w:val="006D5E21"/>
    <w:rsid w:val="006D5EA8"/>
    <w:rsid w:val="006D6097"/>
    <w:rsid w:val="006D641B"/>
    <w:rsid w:val="006D6795"/>
    <w:rsid w:val="006D6D00"/>
    <w:rsid w:val="006D7595"/>
    <w:rsid w:val="006D76F8"/>
    <w:rsid w:val="006D7904"/>
    <w:rsid w:val="006D7A24"/>
    <w:rsid w:val="006D7C55"/>
    <w:rsid w:val="006E06C5"/>
    <w:rsid w:val="006E07D2"/>
    <w:rsid w:val="006E0B48"/>
    <w:rsid w:val="006E0BC5"/>
    <w:rsid w:val="006E0D2B"/>
    <w:rsid w:val="006E177A"/>
    <w:rsid w:val="006E17B3"/>
    <w:rsid w:val="006E18BF"/>
    <w:rsid w:val="006E1918"/>
    <w:rsid w:val="006E1BB7"/>
    <w:rsid w:val="006E2534"/>
    <w:rsid w:val="006E2B8E"/>
    <w:rsid w:val="006E2C77"/>
    <w:rsid w:val="006E3062"/>
    <w:rsid w:val="006E32B7"/>
    <w:rsid w:val="006E35A9"/>
    <w:rsid w:val="006E36D3"/>
    <w:rsid w:val="006E382D"/>
    <w:rsid w:val="006E3EB2"/>
    <w:rsid w:val="006E4075"/>
    <w:rsid w:val="006E42F2"/>
    <w:rsid w:val="006E4933"/>
    <w:rsid w:val="006E4940"/>
    <w:rsid w:val="006E4945"/>
    <w:rsid w:val="006E4989"/>
    <w:rsid w:val="006E4B6F"/>
    <w:rsid w:val="006E52B3"/>
    <w:rsid w:val="006E5633"/>
    <w:rsid w:val="006E57BA"/>
    <w:rsid w:val="006E6167"/>
    <w:rsid w:val="006E7048"/>
    <w:rsid w:val="006E7192"/>
    <w:rsid w:val="006E726B"/>
    <w:rsid w:val="006E761C"/>
    <w:rsid w:val="006E7B9F"/>
    <w:rsid w:val="006E7BFF"/>
    <w:rsid w:val="006F004D"/>
    <w:rsid w:val="006F0183"/>
    <w:rsid w:val="006F0350"/>
    <w:rsid w:val="006F038A"/>
    <w:rsid w:val="006F064F"/>
    <w:rsid w:val="006F0C35"/>
    <w:rsid w:val="006F0D53"/>
    <w:rsid w:val="006F10A8"/>
    <w:rsid w:val="006F111C"/>
    <w:rsid w:val="006F130D"/>
    <w:rsid w:val="006F1410"/>
    <w:rsid w:val="006F16F4"/>
    <w:rsid w:val="006F1C9E"/>
    <w:rsid w:val="006F1CFF"/>
    <w:rsid w:val="006F1ED9"/>
    <w:rsid w:val="006F269C"/>
    <w:rsid w:val="006F26C5"/>
    <w:rsid w:val="006F29D8"/>
    <w:rsid w:val="006F3A20"/>
    <w:rsid w:val="006F3AF2"/>
    <w:rsid w:val="006F3C87"/>
    <w:rsid w:val="006F3CC9"/>
    <w:rsid w:val="006F3EE0"/>
    <w:rsid w:val="006F40E9"/>
    <w:rsid w:val="006F45DC"/>
    <w:rsid w:val="006F4BA3"/>
    <w:rsid w:val="006F4E19"/>
    <w:rsid w:val="006F50C9"/>
    <w:rsid w:val="006F5D8E"/>
    <w:rsid w:val="006F656B"/>
    <w:rsid w:val="006F679A"/>
    <w:rsid w:val="006F6DF8"/>
    <w:rsid w:val="006F6F24"/>
    <w:rsid w:val="006F6F81"/>
    <w:rsid w:val="006F7900"/>
    <w:rsid w:val="00700355"/>
    <w:rsid w:val="0070054C"/>
    <w:rsid w:val="007005D7"/>
    <w:rsid w:val="00700AFE"/>
    <w:rsid w:val="00700F28"/>
    <w:rsid w:val="00701208"/>
    <w:rsid w:val="0070174B"/>
    <w:rsid w:val="00701773"/>
    <w:rsid w:val="007018E0"/>
    <w:rsid w:val="0070193C"/>
    <w:rsid w:val="007020A5"/>
    <w:rsid w:val="0070229E"/>
    <w:rsid w:val="00702574"/>
    <w:rsid w:val="00702DAE"/>
    <w:rsid w:val="0070343D"/>
    <w:rsid w:val="0070368C"/>
    <w:rsid w:val="0070386B"/>
    <w:rsid w:val="00703A80"/>
    <w:rsid w:val="00704258"/>
    <w:rsid w:val="007044AC"/>
    <w:rsid w:val="00705525"/>
    <w:rsid w:val="00705C71"/>
    <w:rsid w:val="00706269"/>
    <w:rsid w:val="007063EF"/>
    <w:rsid w:val="0070666A"/>
    <w:rsid w:val="0070687B"/>
    <w:rsid w:val="007073B7"/>
    <w:rsid w:val="007073C6"/>
    <w:rsid w:val="00707630"/>
    <w:rsid w:val="007077FB"/>
    <w:rsid w:val="00707A42"/>
    <w:rsid w:val="00707B31"/>
    <w:rsid w:val="00707C57"/>
    <w:rsid w:val="00707C89"/>
    <w:rsid w:val="00710088"/>
    <w:rsid w:val="00710ABD"/>
    <w:rsid w:val="00711271"/>
    <w:rsid w:val="00711489"/>
    <w:rsid w:val="0071197C"/>
    <w:rsid w:val="00711B78"/>
    <w:rsid w:val="00711F5B"/>
    <w:rsid w:val="0071208A"/>
    <w:rsid w:val="00712854"/>
    <w:rsid w:val="00712E60"/>
    <w:rsid w:val="00713080"/>
    <w:rsid w:val="007130B1"/>
    <w:rsid w:val="00713467"/>
    <w:rsid w:val="00713648"/>
    <w:rsid w:val="00713A92"/>
    <w:rsid w:val="00713BD0"/>
    <w:rsid w:val="00713D2F"/>
    <w:rsid w:val="00713DA4"/>
    <w:rsid w:val="00714827"/>
    <w:rsid w:val="00714E5D"/>
    <w:rsid w:val="0071509A"/>
    <w:rsid w:val="00715E1C"/>
    <w:rsid w:val="00716746"/>
    <w:rsid w:val="00716E93"/>
    <w:rsid w:val="007170AB"/>
    <w:rsid w:val="007171F5"/>
    <w:rsid w:val="007179AE"/>
    <w:rsid w:val="007179BF"/>
    <w:rsid w:val="00717BA5"/>
    <w:rsid w:val="00717D1C"/>
    <w:rsid w:val="007200B1"/>
    <w:rsid w:val="007204BA"/>
    <w:rsid w:val="00720520"/>
    <w:rsid w:val="00720713"/>
    <w:rsid w:val="00720D88"/>
    <w:rsid w:val="00721072"/>
    <w:rsid w:val="00721CA9"/>
    <w:rsid w:val="007223D3"/>
    <w:rsid w:val="007225B4"/>
    <w:rsid w:val="00722D92"/>
    <w:rsid w:val="00722E0C"/>
    <w:rsid w:val="00722E46"/>
    <w:rsid w:val="0072315B"/>
    <w:rsid w:val="0072330A"/>
    <w:rsid w:val="007234FD"/>
    <w:rsid w:val="007239DA"/>
    <w:rsid w:val="00723DFC"/>
    <w:rsid w:val="007243B9"/>
    <w:rsid w:val="00724569"/>
    <w:rsid w:val="007246FC"/>
    <w:rsid w:val="00724ACA"/>
    <w:rsid w:val="00724AE3"/>
    <w:rsid w:val="00724C07"/>
    <w:rsid w:val="00725232"/>
    <w:rsid w:val="0072590C"/>
    <w:rsid w:val="00725B34"/>
    <w:rsid w:val="00725BCF"/>
    <w:rsid w:val="00726063"/>
    <w:rsid w:val="007263A4"/>
    <w:rsid w:val="007265B2"/>
    <w:rsid w:val="00726C72"/>
    <w:rsid w:val="00726F81"/>
    <w:rsid w:val="00726FDF"/>
    <w:rsid w:val="0072759A"/>
    <w:rsid w:val="00730935"/>
    <w:rsid w:val="00730A96"/>
    <w:rsid w:val="00730C11"/>
    <w:rsid w:val="00730E19"/>
    <w:rsid w:val="007319C2"/>
    <w:rsid w:val="00732152"/>
    <w:rsid w:val="00732CBE"/>
    <w:rsid w:val="00732D03"/>
    <w:rsid w:val="00732D8F"/>
    <w:rsid w:val="0073328A"/>
    <w:rsid w:val="00733452"/>
    <w:rsid w:val="00733903"/>
    <w:rsid w:val="00733C7B"/>
    <w:rsid w:val="0073425F"/>
    <w:rsid w:val="007344E5"/>
    <w:rsid w:val="0073497B"/>
    <w:rsid w:val="00734B83"/>
    <w:rsid w:val="00734ED5"/>
    <w:rsid w:val="00735998"/>
    <w:rsid w:val="00735B0A"/>
    <w:rsid w:val="007364D6"/>
    <w:rsid w:val="00736ABF"/>
    <w:rsid w:val="00736CE5"/>
    <w:rsid w:val="00736D12"/>
    <w:rsid w:val="00736DE2"/>
    <w:rsid w:val="0073728D"/>
    <w:rsid w:val="00737577"/>
    <w:rsid w:val="00737D43"/>
    <w:rsid w:val="0074008C"/>
    <w:rsid w:val="007401DD"/>
    <w:rsid w:val="00740295"/>
    <w:rsid w:val="007405AB"/>
    <w:rsid w:val="007406F9"/>
    <w:rsid w:val="00740D93"/>
    <w:rsid w:val="0074104D"/>
    <w:rsid w:val="0074132B"/>
    <w:rsid w:val="00741635"/>
    <w:rsid w:val="007417E9"/>
    <w:rsid w:val="00741FD4"/>
    <w:rsid w:val="0074279A"/>
    <w:rsid w:val="00742974"/>
    <w:rsid w:val="00743254"/>
    <w:rsid w:val="007433B9"/>
    <w:rsid w:val="00743877"/>
    <w:rsid w:val="00743A7E"/>
    <w:rsid w:val="00743A84"/>
    <w:rsid w:val="00744055"/>
    <w:rsid w:val="0074429F"/>
    <w:rsid w:val="0074433F"/>
    <w:rsid w:val="00744AFB"/>
    <w:rsid w:val="00744D1E"/>
    <w:rsid w:val="00745254"/>
    <w:rsid w:val="00745281"/>
    <w:rsid w:val="00745446"/>
    <w:rsid w:val="0074606F"/>
    <w:rsid w:val="00746524"/>
    <w:rsid w:val="0074662E"/>
    <w:rsid w:val="00746B0F"/>
    <w:rsid w:val="00746C8E"/>
    <w:rsid w:val="00746EE6"/>
    <w:rsid w:val="007470F2"/>
    <w:rsid w:val="007479A2"/>
    <w:rsid w:val="00747DC3"/>
    <w:rsid w:val="007501FF"/>
    <w:rsid w:val="00750806"/>
    <w:rsid w:val="00750FF2"/>
    <w:rsid w:val="007516EF"/>
    <w:rsid w:val="007518CE"/>
    <w:rsid w:val="007519BF"/>
    <w:rsid w:val="00751E37"/>
    <w:rsid w:val="00751F1A"/>
    <w:rsid w:val="00752138"/>
    <w:rsid w:val="00752EB6"/>
    <w:rsid w:val="00752F78"/>
    <w:rsid w:val="00753012"/>
    <w:rsid w:val="0075314A"/>
    <w:rsid w:val="007531A2"/>
    <w:rsid w:val="007531FC"/>
    <w:rsid w:val="007533BF"/>
    <w:rsid w:val="0075395C"/>
    <w:rsid w:val="00753AD7"/>
    <w:rsid w:val="00753C3E"/>
    <w:rsid w:val="00753DB2"/>
    <w:rsid w:val="00753DEC"/>
    <w:rsid w:val="00753E62"/>
    <w:rsid w:val="0075403E"/>
    <w:rsid w:val="00754AA9"/>
    <w:rsid w:val="007553FE"/>
    <w:rsid w:val="00755439"/>
    <w:rsid w:val="007559A7"/>
    <w:rsid w:val="007563E8"/>
    <w:rsid w:val="00756AB2"/>
    <w:rsid w:val="00756CBE"/>
    <w:rsid w:val="007576A9"/>
    <w:rsid w:val="007578A5"/>
    <w:rsid w:val="00757E53"/>
    <w:rsid w:val="0076009C"/>
    <w:rsid w:val="00760AE7"/>
    <w:rsid w:val="0076108B"/>
    <w:rsid w:val="00761140"/>
    <w:rsid w:val="007611A3"/>
    <w:rsid w:val="0076124A"/>
    <w:rsid w:val="0076133A"/>
    <w:rsid w:val="00761764"/>
    <w:rsid w:val="00761D61"/>
    <w:rsid w:val="00761D8D"/>
    <w:rsid w:val="00762464"/>
    <w:rsid w:val="00762787"/>
    <w:rsid w:val="00762921"/>
    <w:rsid w:val="00763677"/>
    <w:rsid w:val="00763738"/>
    <w:rsid w:val="007638CD"/>
    <w:rsid w:val="00763994"/>
    <w:rsid w:val="00763F22"/>
    <w:rsid w:val="007640E3"/>
    <w:rsid w:val="00764A27"/>
    <w:rsid w:val="00764BA7"/>
    <w:rsid w:val="00764CC7"/>
    <w:rsid w:val="00765074"/>
    <w:rsid w:val="00765146"/>
    <w:rsid w:val="00765945"/>
    <w:rsid w:val="00765F18"/>
    <w:rsid w:val="0076677D"/>
    <w:rsid w:val="00766C80"/>
    <w:rsid w:val="007672F2"/>
    <w:rsid w:val="00767339"/>
    <w:rsid w:val="00767408"/>
    <w:rsid w:val="00767CCB"/>
    <w:rsid w:val="00767CE2"/>
    <w:rsid w:val="00770043"/>
    <w:rsid w:val="007700EC"/>
    <w:rsid w:val="00770616"/>
    <w:rsid w:val="0077068B"/>
    <w:rsid w:val="00770FE5"/>
    <w:rsid w:val="00771180"/>
    <w:rsid w:val="0077132A"/>
    <w:rsid w:val="0077174E"/>
    <w:rsid w:val="00771850"/>
    <w:rsid w:val="00771E7F"/>
    <w:rsid w:val="00771FB1"/>
    <w:rsid w:val="007725AB"/>
    <w:rsid w:val="00772D0A"/>
    <w:rsid w:val="00772DFE"/>
    <w:rsid w:val="00773188"/>
    <w:rsid w:val="007732E1"/>
    <w:rsid w:val="00773C1E"/>
    <w:rsid w:val="00773C50"/>
    <w:rsid w:val="00774490"/>
    <w:rsid w:val="00774A7B"/>
    <w:rsid w:val="00774C71"/>
    <w:rsid w:val="00774C98"/>
    <w:rsid w:val="00774D1E"/>
    <w:rsid w:val="00774DBB"/>
    <w:rsid w:val="0077570D"/>
    <w:rsid w:val="00775785"/>
    <w:rsid w:val="00775C7B"/>
    <w:rsid w:val="00775E82"/>
    <w:rsid w:val="00775EE5"/>
    <w:rsid w:val="00775FD5"/>
    <w:rsid w:val="0077653E"/>
    <w:rsid w:val="0077660C"/>
    <w:rsid w:val="0077683E"/>
    <w:rsid w:val="00776859"/>
    <w:rsid w:val="00776BBF"/>
    <w:rsid w:val="00776CE1"/>
    <w:rsid w:val="00776FBA"/>
    <w:rsid w:val="0077735B"/>
    <w:rsid w:val="00777841"/>
    <w:rsid w:val="00777926"/>
    <w:rsid w:val="007801CF"/>
    <w:rsid w:val="007806DA"/>
    <w:rsid w:val="00780A39"/>
    <w:rsid w:val="00780CBC"/>
    <w:rsid w:val="00780F5F"/>
    <w:rsid w:val="0078107A"/>
    <w:rsid w:val="007810BB"/>
    <w:rsid w:val="00781451"/>
    <w:rsid w:val="007815D4"/>
    <w:rsid w:val="00781BEB"/>
    <w:rsid w:val="007821D5"/>
    <w:rsid w:val="007826EB"/>
    <w:rsid w:val="00782C00"/>
    <w:rsid w:val="00782C5C"/>
    <w:rsid w:val="00782CE3"/>
    <w:rsid w:val="00782CF5"/>
    <w:rsid w:val="007833BE"/>
    <w:rsid w:val="00783757"/>
    <w:rsid w:val="007837E7"/>
    <w:rsid w:val="00783D0B"/>
    <w:rsid w:val="00784950"/>
    <w:rsid w:val="00784B95"/>
    <w:rsid w:val="00784D81"/>
    <w:rsid w:val="00784FE6"/>
    <w:rsid w:val="007852ED"/>
    <w:rsid w:val="00785814"/>
    <w:rsid w:val="00785947"/>
    <w:rsid w:val="00785DC3"/>
    <w:rsid w:val="00785F1E"/>
    <w:rsid w:val="007863FF"/>
    <w:rsid w:val="00786613"/>
    <w:rsid w:val="007867AF"/>
    <w:rsid w:val="00786A8A"/>
    <w:rsid w:val="00786AA9"/>
    <w:rsid w:val="00786E74"/>
    <w:rsid w:val="00787044"/>
    <w:rsid w:val="00787085"/>
    <w:rsid w:val="007871BA"/>
    <w:rsid w:val="007872D0"/>
    <w:rsid w:val="0078739D"/>
    <w:rsid w:val="00787647"/>
    <w:rsid w:val="007878D0"/>
    <w:rsid w:val="00787905"/>
    <w:rsid w:val="007904C8"/>
    <w:rsid w:val="00790D9F"/>
    <w:rsid w:val="00791B45"/>
    <w:rsid w:val="00791D5C"/>
    <w:rsid w:val="00791FD5"/>
    <w:rsid w:val="007920E4"/>
    <w:rsid w:val="00792381"/>
    <w:rsid w:val="00792D1C"/>
    <w:rsid w:val="00792E4B"/>
    <w:rsid w:val="007937D0"/>
    <w:rsid w:val="00793C39"/>
    <w:rsid w:val="00793CF0"/>
    <w:rsid w:val="007944FA"/>
    <w:rsid w:val="007947C6"/>
    <w:rsid w:val="00794A00"/>
    <w:rsid w:val="00794B8D"/>
    <w:rsid w:val="00794BFF"/>
    <w:rsid w:val="00794EE6"/>
    <w:rsid w:val="007951BB"/>
    <w:rsid w:val="007955BC"/>
    <w:rsid w:val="0079568B"/>
    <w:rsid w:val="0079589D"/>
    <w:rsid w:val="00795B3D"/>
    <w:rsid w:val="00795B5D"/>
    <w:rsid w:val="00795D13"/>
    <w:rsid w:val="00795FB3"/>
    <w:rsid w:val="00795FF6"/>
    <w:rsid w:val="0079654E"/>
    <w:rsid w:val="007966F5"/>
    <w:rsid w:val="00796ED9"/>
    <w:rsid w:val="007979EC"/>
    <w:rsid w:val="00797BBE"/>
    <w:rsid w:val="00797BE3"/>
    <w:rsid w:val="007A00DA"/>
    <w:rsid w:val="007A037A"/>
    <w:rsid w:val="007A0A1C"/>
    <w:rsid w:val="007A0B08"/>
    <w:rsid w:val="007A100F"/>
    <w:rsid w:val="007A16A5"/>
    <w:rsid w:val="007A1B1D"/>
    <w:rsid w:val="007A2AEF"/>
    <w:rsid w:val="007A2D68"/>
    <w:rsid w:val="007A3678"/>
    <w:rsid w:val="007A3AD8"/>
    <w:rsid w:val="007A3B95"/>
    <w:rsid w:val="007A3D27"/>
    <w:rsid w:val="007A4A01"/>
    <w:rsid w:val="007A4A15"/>
    <w:rsid w:val="007A4FC3"/>
    <w:rsid w:val="007A5338"/>
    <w:rsid w:val="007A58D4"/>
    <w:rsid w:val="007A5BF8"/>
    <w:rsid w:val="007A5CB8"/>
    <w:rsid w:val="007A61E7"/>
    <w:rsid w:val="007A65F2"/>
    <w:rsid w:val="007A6B76"/>
    <w:rsid w:val="007A70D6"/>
    <w:rsid w:val="007A7A04"/>
    <w:rsid w:val="007A7A30"/>
    <w:rsid w:val="007A7DF4"/>
    <w:rsid w:val="007B0B0A"/>
    <w:rsid w:val="007B0D6C"/>
    <w:rsid w:val="007B10A4"/>
    <w:rsid w:val="007B10C6"/>
    <w:rsid w:val="007B12AB"/>
    <w:rsid w:val="007B138A"/>
    <w:rsid w:val="007B17B8"/>
    <w:rsid w:val="007B1B84"/>
    <w:rsid w:val="007B23F5"/>
    <w:rsid w:val="007B2676"/>
    <w:rsid w:val="007B2A7B"/>
    <w:rsid w:val="007B31B1"/>
    <w:rsid w:val="007B431C"/>
    <w:rsid w:val="007B4523"/>
    <w:rsid w:val="007B4951"/>
    <w:rsid w:val="007B519E"/>
    <w:rsid w:val="007B5298"/>
    <w:rsid w:val="007B5392"/>
    <w:rsid w:val="007B549B"/>
    <w:rsid w:val="007B5843"/>
    <w:rsid w:val="007B5CD6"/>
    <w:rsid w:val="007B5DEA"/>
    <w:rsid w:val="007B664A"/>
    <w:rsid w:val="007B6730"/>
    <w:rsid w:val="007B67AF"/>
    <w:rsid w:val="007B6A18"/>
    <w:rsid w:val="007B6F10"/>
    <w:rsid w:val="007B6F12"/>
    <w:rsid w:val="007B6F6E"/>
    <w:rsid w:val="007B6FAC"/>
    <w:rsid w:val="007B71C4"/>
    <w:rsid w:val="007B737E"/>
    <w:rsid w:val="007B75DC"/>
    <w:rsid w:val="007B766B"/>
    <w:rsid w:val="007B78FF"/>
    <w:rsid w:val="007C00B3"/>
    <w:rsid w:val="007C02A8"/>
    <w:rsid w:val="007C03FE"/>
    <w:rsid w:val="007C0604"/>
    <w:rsid w:val="007C079A"/>
    <w:rsid w:val="007C07C7"/>
    <w:rsid w:val="007C093B"/>
    <w:rsid w:val="007C1619"/>
    <w:rsid w:val="007C1693"/>
    <w:rsid w:val="007C1DB5"/>
    <w:rsid w:val="007C1FA0"/>
    <w:rsid w:val="007C20F5"/>
    <w:rsid w:val="007C2391"/>
    <w:rsid w:val="007C23DD"/>
    <w:rsid w:val="007C2F36"/>
    <w:rsid w:val="007C3186"/>
    <w:rsid w:val="007C35B3"/>
    <w:rsid w:val="007C4002"/>
    <w:rsid w:val="007C430E"/>
    <w:rsid w:val="007C483D"/>
    <w:rsid w:val="007C493D"/>
    <w:rsid w:val="007C4A8F"/>
    <w:rsid w:val="007C4CC0"/>
    <w:rsid w:val="007C4E17"/>
    <w:rsid w:val="007C5060"/>
    <w:rsid w:val="007C5243"/>
    <w:rsid w:val="007C5D5C"/>
    <w:rsid w:val="007C5EF9"/>
    <w:rsid w:val="007C6723"/>
    <w:rsid w:val="007C6CB7"/>
    <w:rsid w:val="007C6EFA"/>
    <w:rsid w:val="007C78C7"/>
    <w:rsid w:val="007C7997"/>
    <w:rsid w:val="007C7AB2"/>
    <w:rsid w:val="007C7F46"/>
    <w:rsid w:val="007D0502"/>
    <w:rsid w:val="007D06B8"/>
    <w:rsid w:val="007D0E44"/>
    <w:rsid w:val="007D10F3"/>
    <w:rsid w:val="007D13D0"/>
    <w:rsid w:val="007D1D70"/>
    <w:rsid w:val="007D207A"/>
    <w:rsid w:val="007D2280"/>
    <w:rsid w:val="007D23FC"/>
    <w:rsid w:val="007D27F9"/>
    <w:rsid w:val="007D2A03"/>
    <w:rsid w:val="007D2A1C"/>
    <w:rsid w:val="007D2B49"/>
    <w:rsid w:val="007D2D65"/>
    <w:rsid w:val="007D2F6A"/>
    <w:rsid w:val="007D34F0"/>
    <w:rsid w:val="007D38B4"/>
    <w:rsid w:val="007D3AAA"/>
    <w:rsid w:val="007D3B37"/>
    <w:rsid w:val="007D4356"/>
    <w:rsid w:val="007D4A16"/>
    <w:rsid w:val="007D4B0F"/>
    <w:rsid w:val="007D55A0"/>
    <w:rsid w:val="007D59E0"/>
    <w:rsid w:val="007D5FFF"/>
    <w:rsid w:val="007D623B"/>
    <w:rsid w:val="007D63F9"/>
    <w:rsid w:val="007D6A49"/>
    <w:rsid w:val="007D6E60"/>
    <w:rsid w:val="007D72F8"/>
    <w:rsid w:val="007E07D8"/>
    <w:rsid w:val="007E0A48"/>
    <w:rsid w:val="007E0C47"/>
    <w:rsid w:val="007E0EEF"/>
    <w:rsid w:val="007E167E"/>
    <w:rsid w:val="007E1709"/>
    <w:rsid w:val="007E1894"/>
    <w:rsid w:val="007E1BFD"/>
    <w:rsid w:val="007E1EA9"/>
    <w:rsid w:val="007E216C"/>
    <w:rsid w:val="007E30D8"/>
    <w:rsid w:val="007E3288"/>
    <w:rsid w:val="007E3642"/>
    <w:rsid w:val="007E382D"/>
    <w:rsid w:val="007E38E9"/>
    <w:rsid w:val="007E3B2C"/>
    <w:rsid w:val="007E3DBC"/>
    <w:rsid w:val="007E3E55"/>
    <w:rsid w:val="007E40AF"/>
    <w:rsid w:val="007E484C"/>
    <w:rsid w:val="007E4856"/>
    <w:rsid w:val="007E4EC9"/>
    <w:rsid w:val="007E5007"/>
    <w:rsid w:val="007E5B84"/>
    <w:rsid w:val="007E6184"/>
    <w:rsid w:val="007E6193"/>
    <w:rsid w:val="007E61A7"/>
    <w:rsid w:val="007E65D3"/>
    <w:rsid w:val="007E675F"/>
    <w:rsid w:val="007E72F6"/>
    <w:rsid w:val="007E74B9"/>
    <w:rsid w:val="007E7A5A"/>
    <w:rsid w:val="007F01CA"/>
    <w:rsid w:val="007F0327"/>
    <w:rsid w:val="007F0493"/>
    <w:rsid w:val="007F079C"/>
    <w:rsid w:val="007F0A62"/>
    <w:rsid w:val="007F0B11"/>
    <w:rsid w:val="007F0DBE"/>
    <w:rsid w:val="007F12F3"/>
    <w:rsid w:val="007F1350"/>
    <w:rsid w:val="007F14BD"/>
    <w:rsid w:val="007F1515"/>
    <w:rsid w:val="007F1A72"/>
    <w:rsid w:val="007F1EDB"/>
    <w:rsid w:val="007F2583"/>
    <w:rsid w:val="007F293A"/>
    <w:rsid w:val="007F2AE4"/>
    <w:rsid w:val="007F2BD6"/>
    <w:rsid w:val="007F3A09"/>
    <w:rsid w:val="007F400A"/>
    <w:rsid w:val="007F4127"/>
    <w:rsid w:val="007F45A2"/>
    <w:rsid w:val="007F4B6D"/>
    <w:rsid w:val="007F4CBC"/>
    <w:rsid w:val="007F4DEB"/>
    <w:rsid w:val="007F4E54"/>
    <w:rsid w:val="007F5020"/>
    <w:rsid w:val="007F50C0"/>
    <w:rsid w:val="007F5380"/>
    <w:rsid w:val="007F583C"/>
    <w:rsid w:val="007F5D12"/>
    <w:rsid w:val="007F5D48"/>
    <w:rsid w:val="007F60D6"/>
    <w:rsid w:val="007F6A67"/>
    <w:rsid w:val="007F6E7A"/>
    <w:rsid w:val="007F79B8"/>
    <w:rsid w:val="007F7EAC"/>
    <w:rsid w:val="00800078"/>
    <w:rsid w:val="00801913"/>
    <w:rsid w:val="00801F04"/>
    <w:rsid w:val="008022E8"/>
    <w:rsid w:val="0080291C"/>
    <w:rsid w:val="00802A80"/>
    <w:rsid w:val="00802BAF"/>
    <w:rsid w:val="008030EE"/>
    <w:rsid w:val="0080394C"/>
    <w:rsid w:val="00803B26"/>
    <w:rsid w:val="00803DAA"/>
    <w:rsid w:val="00803EFE"/>
    <w:rsid w:val="00803FBF"/>
    <w:rsid w:val="0080416F"/>
    <w:rsid w:val="008042D4"/>
    <w:rsid w:val="00804340"/>
    <w:rsid w:val="00804811"/>
    <w:rsid w:val="008049CF"/>
    <w:rsid w:val="00804DB7"/>
    <w:rsid w:val="00804ECD"/>
    <w:rsid w:val="00805139"/>
    <w:rsid w:val="008053A8"/>
    <w:rsid w:val="008055F3"/>
    <w:rsid w:val="00805B8B"/>
    <w:rsid w:val="008061EB"/>
    <w:rsid w:val="0080625F"/>
    <w:rsid w:val="008065D0"/>
    <w:rsid w:val="0080669D"/>
    <w:rsid w:val="00806A69"/>
    <w:rsid w:val="00807159"/>
    <w:rsid w:val="00807228"/>
    <w:rsid w:val="00807300"/>
    <w:rsid w:val="00807E9F"/>
    <w:rsid w:val="00807F00"/>
    <w:rsid w:val="00807F20"/>
    <w:rsid w:val="00810088"/>
    <w:rsid w:val="0081037D"/>
    <w:rsid w:val="008109C8"/>
    <w:rsid w:val="008109D4"/>
    <w:rsid w:val="00810A2A"/>
    <w:rsid w:val="00810D83"/>
    <w:rsid w:val="008110D2"/>
    <w:rsid w:val="00811471"/>
    <w:rsid w:val="008115DA"/>
    <w:rsid w:val="00811671"/>
    <w:rsid w:val="008117DB"/>
    <w:rsid w:val="00811955"/>
    <w:rsid w:val="00811C56"/>
    <w:rsid w:val="00811CD1"/>
    <w:rsid w:val="0081222B"/>
    <w:rsid w:val="008126F7"/>
    <w:rsid w:val="00812B71"/>
    <w:rsid w:val="00812F32"/>
    <w:rsid w:val="0081323D"/>
    <w:rsid w:val="008133F5"/>
    <w:rsid w:val="008134D0"/>
    <w:rsid w:val="008138B4"/>
    <w:rsid w:val="00813A42"/>
    <w:rsid w:val="00813F06"/>
    <w:rsid w:val="00814659"/>
    <w:rsid w:val="00814982"/>
    <w:rsid w:val="00814D40"/>
    <w:rsid w:val="008154A5"/>
    <w:rsid w:val="00816089"/>
    <w:rsid w:val="00816165"/>
    <w:rsid w:val="00816358"/>
    <w:rsid w:val="00816970"/>
    <w:rsid w:val="00816A3F"/>
    <w:rsid w:val="00816B65"/>
    <w:rsid w:val="00816CEF"/>
    <w:rsid w:val="008170FE"/>
    <w:rsid w:val="008172E2"/>
    <w:rsid w:val="00817355"/>
    <w:rsid w:val="00817FBA"/>
    <w:rsid w:val="008202C5"/>
    <w:rsid w:val="0082039F"/>
    <w:rsid w:val="0082054B"/>
    <w:rsid w:val="008206E9"/>
    <w:rsid w:val="00820745"/>
    <w:rsid w:val="0082109A"/>
    <w:rsid w:val="008210AD"/>
    <w:rsid w:val="0082128F"/>
    <w:rsid w:val="0082135E"/>
    <w:rsid w:val="00821902"/>
    <w:rsid w:val="00821A79"/>
    <w:rsid w:val="00822522"/>
    <w:rsid w:val="00822803"/>
    <w:rsid w:val="00822863"/>
    <w:rsid w:val="00822F24"/>
    <w:rsid w:val="00823089"/>
    <w:rsid w:val="00823C4F"/>
    <w:rsid w:val="00823C77"/>
    <w:rsid w:val="00823D68"/>
    <w:rsid w:val="00823EFF"/>
    <w:rsid w:val="00824355"/>
    <w:rsid w:val="008244EA"/>
    <w:rsid w:val="00824DD9"/>
    <w:rsid w:val="008250F5"/>
    <w:rsid w:val="008258BF"/>
    <w:rsid w:val="00825ABE"/>
    <w:rsid w:val="00825AF3"/>
    <w:rsid w:val="00825B11"/>
    <w:rsid w:val="008263F4"/>
    <w:rsid w:val="00826BC3"/>
    <w:rsid w:val="00826C4A"/>
    <w:rsid w:val="00826DD3"/>
    <w:rsid w:val="0082702D"/>
    <w:rsid w:val="008270F9"/>
    <w:rsid w:val="0082750D"/>
    <w:rsid w:val="00827596"/>
    <w:rsid w:val="0082766A"/>
    <w:rsid w:val="00827BA7"/>
    <w:rsid w:val="00830897"/>
    <w:rsid w:val="00830935"/>
    <w:rsid w:val="008313C7"/>
    <w:rsid w:val="008317EC"/>
    <w:rsid w:val="00831B5A"/>
    <w:rsid w:val="00831E5A"/>
    <w:rsid w:val="0083244A"/>
    <w:rsid w:val="008325B2"/>
    <w:rsid w:val="008326AE"/>
    <w:rsid w:val="00832876"/>
    <w:rsid w:val="00832CE8"/>
    <w:rsid w:val="008334BC"/>
    <w:rsid w:val="0083383F"/>
    <w:rsid w:val="00833A48"/>
    <w:rsid w:val="00833E07"/>
    <w:rsid w:val="00834679"/>
    <w:rsid w:val="00834FD5"/>
    <w:rsid w:val="00835124"/>
    <w:rsid w:val="0083532C"/>
    <w:rsid w:val="00835761"/>
    <w:rsid w:val="00835961"/>
    <w:rsid w:val="00836242"/>
    <w:rsid w:val="00836309"/>
    <w:rsid w:val="008364D3"/>
    <w:rsid w:val="00836A5F"/>
    <w:rsid w:val="00836C55"/>
    <w:rsid w:val="00836CD9"/>
    <w:rsid w:val="0083719C"/>
    <w:rsid w:val="008372A4"/>
    <w:rsid w:val="008375A7"/>
    <w:rsid w:val="008375F3"/>
    <w:rsid w:val="00837BBF"/>
    <w:rsid w:val="008406CD"/>
    <w:rsid w:val="00840822"/>
    <w:rsid w:val="00840838"/>
    <w:rsid w:val="008408A7"/>
    <w:rsid w:val="00840924"/>
    <w:rsid w:val="00840FF0"/>
    <w:rsid w:val="008413CE"/>
    <w:rsid w:val="0084195A"/>
    <w:rsid w:val="0084219B"/>
    <w:rsid w:val="008421F7"/>
    <w:rsid w:val="00842419"/>
    <w:rsid w:val="00842542"/>
    <w:rsid w:val="008426FC"/>
    <w:rsid w:val="0084277E"/>
    <w:rsid w:val="00842E79"/>
    <w:rsid w:val="00842F02"/>
    <w:rsid w:val="00843545"/>
    <w:rsid w:val="008435EF"/>
    <w:rsid w:val="00843955"/>
    <w:rsid w:val="00843DDA"/>
    <w:rsid w:val="00843EB3"/>
    <w:rsid w:val="00844594"/>
    <w:rsid w:val="00844DE2"/>
    <w:rsid w:val="00844FA9"/>
    <w:rsid w:val="008452FA"/>
    <w:rsid w:val="0084578A"/>
    <w:rsid w:val="0084592C"/>
    <w:rsid w:val="00845DC4"/>
    <w:rsid w:val="00845EF0"/>
    <w:rsid w:val="008461C7"/>
    <w:rsid w:val="00846862"/>
    <w:rsid w:val="00846CD2"/>
    <w:rsid w:val="00846EBA"/>
    <w:rsid w:val="00847334"/>
    <w:rsid w:val="00847608"/>
    <w:rsid w:val="008477B9"/>
    <w:rsid w:val="0085007E"/>
    <w:rsid w:val="00850214"/>
    <w:rsid w:val="00850237"/>
    <w:rsid w:val="00850435"/>
    <w:rsid w:val="008504CA"/>
    <w:rsid w:val="00850E30"/>
    <w:rsid w:val="00850F0E"/>
    <w:rsid w:val="00851455"/>
    <w:rsid w:val="00851B1B"/>
    <w:rsid w:val="00851C6E"/>
    <w:rsid w:val="008524D9"/>
    <w:rsid w:val="008525A4"/>
    <w:rsid w:val="0085267D"/>
    <w:rsid w:val="008526F3"/>
    <w:rsid w:val="00852890"/>
    <w:rsid w:val="00852A8E"/>
    <w:rsid w:val="0085318F"/>
    <w:rsid w:val="0085346B"/>
    <w:rsid w:val="008534DD"/>
    <w:rsid w:val="008536CA"/>
    <w:rsid w:val="00853AF5"/>
    <w:rsid w:val="00853B7A"/>
    <w:rsid w:val="00854288"/>
    <w:rsid w:val="008551E0"/>
    <w:rsid w:val="0085599B"/>
    <w:rsid w:val="00856075"/>
    <w:rsid w:val="00856349"/>
    <w:rsid w:val="008564C7"/>
    <w:rsid w:val="0085651C"/>
    <w:rsid w:val="00856703"/>
    <w:rsid w:val="00856ABB"/>
    <w:rsid w:val="00856E38"/>
    <w:rsid w:val="008573DE"/>
    <w:rsid w:val="008577B7"/>
    <w:rsid w:val="00857F10"/>
    <w:rsid w:val="00860539"/>
    <w:rsid w:val="00860660"/>
    <w:rsid w:val="00860D38"/>
    <w:rsid w:val="00861662"/>
    <w:rsid w:val="00861846"/>
    <w:rsid w:val="00861C68"/>
    <w:rsid w:val="00861CC9"/>
    <w:rsid w:val="00861D85"/>
    <w:rsid w:val="0086241C"/>
    <w:rsid w:val="00862451"/>
    <w:rsid w:val="00862760"/>
    <w:rsid w:val="008635D4"/>
    <w:rsid w:val="00863648"/>
    <w:rsid w:val="00863662"/>
    <w:rsid w:val="0086373D"/>
    <w:rsid w:val="00864206"/>
    <w:rsid w:val="00864CBD"/>
    <w:rsid w:val="00864EB8"/>
    <w:rsid w:val="0086532C"/>
    <w:rsid w:val="008655D7"/>
    <w:rsid w:val="008656EC"/>
    <w:rsid w:val="008657C9"/>
    <w:rsid w:val="008658D1"/>
    <w:rsid w:val="00865D9E"/>
    <w:rsid w:val="00865FC9"/>
    <w:rsid w:val="00866228"/>
    <w:rsid w:val="008667A9"/>
    <w:rsid w:val="0086685E"/>
    <w:rsid w:val="00866F60"/>
    <w:rsid w:val="00867636"/>
    <w:rsid w:val="008678C8"/>
    <w:rsid w:val="008678FC"/>
    <w:rsid w:val="00867D7E"/>
    <w:rsid w:val="00867E23"/>
    <w:rsid w:val="008704D5"/>
    <w:rsid w:val="00870C20"/>
    <w:rsid w:val="00870C99"/>
    <w:rsid w:val="00871236"/>
    <w:rsid w:val="008713D7"/>
    <w:rsid w:val="00871496"/>
    <w:rsid w:val="008714A2"/>
    <w:rsid w:val="0087181C"/>
    <w:rsid w:val="00871A95"/>
    <w:rsid w:val="00871F3E"/>
    <w:rsid w:val="00872103"/>
    <w:rsid w:val="008721DF"/>
    <w:rsid w:val="0087238A"/>
    <w:rsid w:val="008723C7"/>
    <w:rsid w:val="008724FD"/>
    <w:rsid w:val="00872A27"/>
    <w:rsid w:val="00872C34"/>
    <w:rsid w:val="00873B88"/>
    <w:rsid w:val="00873D99"/>
    <w:rsid w:val="0087453E"/>
    <w:rsid w:val="0087473A"/>
    <w:rsid w:val="00874DCD"/>
    <w:rsid w:val="00874EE5"/>
    <w:rsid w:val="00874F7E"/>
    <w:rsid w:val="00875CAB"/>
    <w:rsid w:val="00876133"/>
    <w:rsid w:val="00876673"/>
    <w:rsid w:val="00876D7E"/>
    <w:rsid w:val="0087701E"/>
    <w:rsid w:val="0087713B"/>
    <w:rsid w:val="00877712"/>
    <w:rsid w:val="00877803"/>
    <w:rsid w:val="00877D72"/>
    <w:rsid w:val="00877D9B"/>
    <w:rsid w:val="00877FCF"/>
    <w:rsid w:val="0088088C"/>
    <w:rsid w:val="00880BD7"/>
    <w:rsid w:val="00880CD1"/>
    <w:rsid w:val="00881269"/>
    <w:rsid w:val="00881662"/>
    <w:rsid w:val="00881840"/>
    <w:rsid w:val="00881C8E"/>
    <w:rsid w:val="00881E08"/>
    <w:rsid w:val="00882377"/>
    <w:rsid w:val="008837D3"/>
    <w:rsid w:val="008838EF"/>
    <w:rsid w:val="008839BD"/>
    <w:rsid w:val="00883CAD"/>
    <w:rsid w:val="00884B03"/>
    <w:rsid w:val="00884D51"/>
    <w:rsid w:val="00884F2D"/>
    <w:rsid w:val="00884F90"/>
    <w:rsid w:val="00885BEA"/>
    <w:rsid w:val="00886696"/>
    <w:rsid w:val="00886DDA"/>
    <w:rsid w:val="008870D8"/>
    <w:rsid w:val="008875D6"/>
    <w:rsid w:val="00887B0C"/>
    <w:rsid w:val="00890F47"/>
    <w:rsid w:val="00890F6A"/>
    <w:rsid w:val="008912C7"/>
    <w:rsid w:val="00891452"/>
    <w:rsid w:val="008915E2"/>
    <w:rsid w:val="008917AE"/>
    <w:rsid w:val="00891C5B"/>
    <w:rsid w:val="00891D1F"/>
    <w:rsid w:val="00891E2E"/>
    <w:rsid w:val="00892129"/>
    <w:rsid w:val="00892152"/>
    <w:rsid w:val="00892C91"/>
    <w:rsid w:val="00892D52"/>
    <w:rsid w:val="00893123"/>
    <w:rsid w:val="00893352"/>
    <w:rsid w:val="00893680"/>
    <w:rsid w:val="00893833"/>
    <w:rsid w:val="008939F7"/>
    <w:rsid w:val="00893DCF"/>
    <w:rsid w:val="00894238"/>
    <w:rsid w:val="008943BE"/>
    <w:rsid w:val="00894791"/>
    <w:rsid w:val="00894B63"/>
    <w:rsid w:val="00894B9A"/>
    <w:rsid w:val="00894F57"/>
    <w:rsid w:val="0089530B"/>
    <w:rsid w:val="00895346"/>
    <w:rsid w:val="0089541A"/>
    <w:rsid w:val="0089547B"/>
    <w:rsid w:val="008958BC"/>
    <w:rsid w:val="00895EC0"/>
    <w:rsid w:val="0089619F"/>
    <w:rsid w:val="008965DB"/>
    <w:rsid w:val="00896625"/>
    <w:rsid w:val="008966BF"/>
    <w:rsid w:val="00896832"/>
    <w:rsid w:val="00896A40"/>
    <w:rsid w:val="0089709E"/>
    <w:rsid w:val="00897724"/>
    <w:rsid w:val="00897C5F"/>
    <w:rsid w:val="00897E46"/>
    <w:rsid w:val="008A00C4"/>
    <w:rsid w:val="008A027B"/>
    <w:rsid w:val="008A0638"/>
    <w:rsid w:val="008A0851"/>
    <w:rsid w:val="008A0D6B"/>
    <w:rsid w:val="008A110E"/>
    <w:rsid w:val="008A11A6"/>
    <w:rsid w:val="008A2368"/>
    <w:rsid w:val="008A2435"/>
    <w:rsid w:val="008A35AA"/>
    <w:rsid w:val="008A3642"/>
    <w:rsid w:val="008A417E"/>
    <w:rsid w:val="008A43E1"/>
    <w:rsid w:val="008A45A3"/>
    <w:rsid w:val="008A45C1"/>
    <w:rsid w:val="008A4BFF"/>
    <w:rsid w:val="008A4C92"/>
    <w:rsid w:val="008A4E8F"/>
    <w:rsid w:val="008A53E4"/>
    <w:rsid w:val="008A5482"/>
    <w:rsid w:val="008A54D7"/>
    <w:rsid w:val="008A57E7"/>
    <w:rsid w:val="008A6193"/>
    <w:rsid w:val="008A63D3"/>
    <w:rsid w:val="008A6724"/>
    <w:rsid w:val="008A6CF9"/>
    <w:rsid w:val="008A6D63"/>
    <w:rsid w:val="008A7148"/>
    <w:rsid w:val="008A71B4"/>
    <w:rsid w:val="008A7289"/>
    <w:rsid w:val="008A7384"/>
    <w:rsid w:val="008A78B7"/>
    <w:rsid w:val="008A79A6"/>
    <w:rsid w:val="008A7C9D"/>
    <w:rsid w:val="008B04DB"/>
    <w:rsid w:val="008B0AB0"/>
    <w:rsid w:val="008B0BF6"/>
    <w:rsid w:val="008B1192"/>
    <w:rsid w:val="008B15F6"/>
    <w:rsid w:val="008B18B3"/>
    <w:rsid w:val="008B18D2"/>
    <w:rsid w:val="008B1AD3"/>
    <w:rsid w:val="008B1C34"/>
    <w:rsid w:val="008B2085"/>
    <w:rsid w:val="008B2614"/>
    <w:rsid w:val="008B28BB"/>
    <w:rsid w:val="008B3158"/>
    <w:rsid w:val="008B31A4"/>
    <w:rsid w:val="008B3413"/>
    <w:rsid w:val="008B34A0"/>
    <w:rsid w:val="008B3533"/>
    <w:rsid w:val="008B3A79"/>
    <w:rsid w:val="008B3B23"/>
    <w:rsid w:val="008B41A1"/>
    <w:rsid w:val="008B4382"/>
    <w:rsid w:val="008B4544"/>
    <w:rsid w:val="008B4D0A"/>
    <w:rsid w:val="008B50B0"/>
    <w:rsid w:val="008B555D"/>
    <w:rsid w:val="008B5C1A"/>
    <w:rsid w:val="008B5E64"/>
    <w:rsid w:val="008B679D"/>
    <w:rsid w:val="008B6FE3"/>
    <w:rsid w:val="008B706B"/>
    <w:rsid w:val="008B7FA5"/>
    <w:rsid w:val="008C04F0"/>
    <w:rsid w:val="008C0768"/>
    <w:rsid w:val="008C0F39"/>
    <w:rsid w:val="008C118B"/>
    <w:rsid w:val="008C11C0"/>
    <w:rsid w:val="008C1DF2"/>
    <w:rsid w:val="008C22C7"/>
    <w:rsid w:val="008C243B"/>
    <w:rsid w:val="008C24B9"/>
    <w:rsid w:val="008C28E8"/>
    <w:rsid w:val="008C2C29"/>
    <w:rsid w:val="008C2D74"/>
    <w:rsid w:val="008C3D4C"/>
    <w:rsid w:val="008C4B8F"/>
    <w:rsid w:val="008C523B"/>
    <w:rsid w:val="008C5508"/>
    <w:rsid w:val="008C585C"/>
    <w:rsid w:val="008C5B92"/>
    <w:rsid w:val="008C6535"/>
    <w:rsid w:val="008C690C"/>
    <w:rsid w:val="008C712E"/>
    <w:rsid w:val="008C725A"/>
    <w:rsid w:val="008C741E"/>
    <w:rsid w:val="008C75C7"/>
    <w:rsid w:val="008C7DEE"/>
    <w:rsid w:val="008D0100"/>
    <w:rsid w:val="008D05F2"/>
    <w:rsid w:val="008D0A62"/>
    <w:rsid w:val="008D0A9C"/>
    <w:rsid w:val="008D0BA0"/>
    <w:rsid w:val="008D0CAF"/>
    <w:rsid w:val="008D1593"/>
    <w:rsid w:val="008D162A"/>
    <w:rsid w:val="008D1788"/>
    <w:rsid w:val="008D1970"/>
    <w:rsid w:val="008D1AF4"/>
    <w:rsid w:val="008D226E"/>
    <w:rsid w:val="008D2365"/>
    <w:rsid w:val="008D244F"/>
    <w:rsid w:val="008D24DE"/>
    <w:rsid w:val="008D2561"/>
    <w:rsid w:val="008D2B65"/>
    <w:rsid w:val="008D2CA8"/>
    <w:rsid w:val="008D2FA0"/>
    <w:rsid w:val="008D3123"/>
    <w:rsid w:val="008D33F1"/>
    <w:rsid w:val="008D356A"/>
    <w:rsid w:val="008D3675"/>
    <w:rsid w:val="008D367A"/>
    <w:rsid w:val="008D36FF"/>
    <w:rsid w:val="008D3780"/>
    <w:rsid w:val="008D3BE3"/>
    <w:rsid w:val="008D3D02"/>
    <w:rsid w:val="008D4397"/>
    <w:rsid w:val="008D44FC"/>
    <w:rsid w:val="008D45A4"/>
    <w:rsid w:val="008D489C"/>
    <w:rsid w:val="008D4A62"/>
    <w:rsid w:val="008D4A9C"/>
    <w:rsid w:val="008D4CCA"/>
    <w:rsid w:val="008D4E4F"/>
    <w:rsid w:val="008D5216"/>
    <w:rsid w:val="008D5D30"/>
    <w:rsid w:val="008D6566"/>
    <w:rsid w:val="008D6A70"/>
    <w:rsid w:val="008D6F36"/>
    <w:rsid w:val="008D6F4A"/>
    <w:rsid w:val="008D7241"/>
    <w:rsid w:val="008D72FE"/>
    <w:rsid w:val="008D7782"/>
    <w:rsid w:val="008D780B"/>
    <w:rsid w:val="008D7896"/>
    <w:rsid w:val="008D7CD0"/>
    <w:rsid w:val="008E0274"/>
    <w:rsid w:val="008E09B2"/>
    <w:rsid w:val="008E165B"/>
    <w:rsid w:val="008E1971"/>
    <w:rsid w:val="008E1C91"/>
    <w:rsid w:val="008E1CCA"/>
    <w:rsid w:val="008E1D8A"/>
    <w:rsid w:val="008E20F3"/>
    <w:rsid w:val="008E2295"/>
    <w:rsid w:val="008E2FE3"/>
    <w:rsid w:val="008E3106"/>
    <w:rsid w:val="008E3B21"/>
    <w:rsid w:val="008E3B5B"/>
    <w:rsid w:val="008E3CD7"/>
    <w:rsid w:val="008E3D8E"/>
    <w:rsid w:val="008E48E1"/>
    <w:rsid w:val="008E4909"/>
    <w:rsid w:val="008E4A7D"/>
    <w:rsid w:val="008E5084"/>
    <w:rsid w:val="008E536E"/>
    <w:rsid w:val="008E54A9"/>
    <w:rsid w:val="008E6752"/>
    <w:rsid w:val="008E679B"/>
    <w:rsid w:val="008E6810"/>
    <w:rsid w:val="008E6A7D"/>
    <w:rsid w:val="008E6B61"/>
    <w:rsid w:val="008E72B1"/>
    <w:rsid w:val="008E7624"/>
    <w:rsid w:val="008E7626"/>
    <w:rsid w:val="008E784E"/>
    <w:rsid w:val="008E7E0E"/>
    <w:rsid w:val="008F0362"/>
    <w:rsid w:val="008F0A05"/>
    <w:rsid w:val="008F0AD1"/>
    <w:rsid w:val="008F0D83"/>
    <w:rsid w:val="008F0F17"/>
    <w:rsid w:val="008F11F7"/>
    <w:rsid w:val="008F1497"/>
    <w:rsid w:val="008F166C"/>
    <w:rsid w:val="008F1694"/>
    <w:rsid w:val="008F1951"/>
    <w:rsid w:val="008F1AED"/>
    <w:rsid w:val="008F2919"/>
    <w:rsid w:val="008F3147"/>
    <w:rsid w:val="008F3627"/>
    <w:rsid w:val="008F3929"/>
    <w:rsid w:val="008F3BD0"/>
    <w:rsid w:val="008F3BFA"/>
    <w:rsid w:val="008F3C84"/>
    <w:rsid w:val="008F4497"/>
    <w:rsid w:val="008F4593"/>
    <w:rsid w:val="008F46BF"/>
    <w:rsid w:val="008F49BB"/>
    <w:rsid w:val="008F49C2"/>
    <w:rsid w:val="008F4B1A"/>
    <w:rsid w:val="008F4D72"/>
    <w:rsid w:val="008F5130"/>
    <w:rsid w:val="008F5339"/>
    <w:rsid w:val="008F5CEC"/>
    <w:rsid w:val="008F5FAF"/>
    <w:rsid w:val="008F6227"/>
    <w:rsid w:val="008F6516"/>
    <w:rsid w:val="008F6E77"/>
    <w:rsid w:val="008F6F96"/>
    <w:rsid w:val="008F7CF4"/>
    <w:rsid w:val="008F7E75"/>
    <w:rsid w:val="008F7E92"/>
    <w:rsid w:val="008F7F9B"/>
    <w:rsid w:val="00900544"/>
    <w:rsid w:val="009006F7"/>
    <w:rsid w:val="00900C05"/>
    <w:rsid w:val="00900CA0"/>
    <w:rsid w:val="00900CA1"/>
    <w:rsid w:val="00900FCA"/>
    <w:rsid w:val="009013ED"/>
    <w:rsid w:val="009015D7"/>
    <w:rsid w:val="00901767"/>
    <w:rsid w:val="009019D1"/>
    <w:rsid w:val="00901EFC"/>
    <w:rsid w:val="0090228A"/>
    <w:rsid w:val="00902B13"/>
    <w:rsid w:val="00903A1C"/>
    <w:rsid w:val="00903B3C"/>
    <w:rsid w:val="00904033"/>
    <w:rsid w:val="00904230"/>
    <w:rsid w:val="00904B66"/>
    <w:rsid w:val="00905237"/>
    <w:rsid w:val="00905547"/>
    <w:rsid w:val="00905AAC"/>
    <w:rsid w:val="00905ACC"/>
    <w:rsid w:val="00906033"/>
    <w:rsid w:val="00906187"/>
    <w:rsid w:val="009069B8"/>
    <w:rsid w:val="00906BBC"/>
    <w:rsid w:val="00906C99"/>
    <w:rsid w:val="00906CB0"/>
    <w:rsid w:val="00907243"/>
    <w:rsid w:val="009074D4"/>
    <w:rsid w:val="009077B0"/>
    <w:rsid w:val="00907F4D"/>
    <w:rsid w:val="00907FFB"/>
    <w:rsid w:val="009103F7"/>
    <w:rsid w:val="00910A22"/>
    <w:rsid w:val="00910EFB"/>
    <w:rsid w:val="00910FE2"/>
    <w:rsid w:val="009110AC"/>
    <w:rsid w:val="0091126D"/>
    <w:rsid w:val="009113BE"/>
    <w:rsid w:val="009117B9"/>
    <w:rsid w:val="009121F2"/>
    <w:rsid w:val="0091268F"/>
    <w:rsid w:val="00912D58"/>
    <w:rsid w:val="009130F0"/>
    <w:rsid w:val="0091365F"/>
    <w:rsid w:val="009139C9"/>
    <w:rsid w:val="00913A11"/>
    <w:rsid w:val="00913B0E"/>
    <w:rsid w:val="00914858"/>
    <w:rsid w:val="009149A9"/>
    <w:rsid w:val="00915205"/>
    <w:rsid w:val="00915836"/>
    <w:rsid w:val="00915DF1"/>
    <w:rsid w:val="00916594"/>
    <w:rsid w:val="00916A64"/>
    <w:rsid w:val="00916C18"/>
    <w:rsid w:val="00916E7F"/>
    <w:rsid w:val="00917107"/>
    <w:rsid w:val="009174CF"/>
    <w:rsid w:val="0091791C"/>
    <w:rsid w:val="00920740"/>
    <w:rsid w:val="00920824"/>
    <w:rsid w:val="00920BD3"/>
    <w:rsid w:val="00920D30"/>
    <w:rsid w:val="00920D76"/>
    <w:rsid w:val="00920F9E"/>
    <w:rsid w:val="00921589"/>
    <w:rsid w:val="00921949"/>
    <w:rsid w:val="00922605"/>
    <w:rsid w:val="00922C13"/>
    <w:rsid w:val="0092305D"/>
    <w:rsid w:val="009234E0"/>
    <w:rsid w:val="009235F2"/>
    <w:rsid w:val="009238CB"/>
    <w:rsid w:val="00923ED2"/>
    <w:rsid w:val="00923FD7"/>
    <w:rsid w:val="0092409C"/>
    <w:rsid w:val="00924535"/>
    <w:rsid w:val="00924C0A"/>
    <w:rsid w:val="0092523A"/>
    <w:rsid w:val="00925256"/>
    <w:rsid w:val="00925728"/>
    <w:rsid w:val="0092576C"/>
    <w:rsid w:val="00926163"/>
    <w:rsid w:val="00926402"/>
    <w:rsid w:val="009264CF"/>
    <w:rsid w:val="009265A1"/>
    <w:rsid w:val="009267B7"/>
    <w:rsid w:val="00926A4C"/>
    <w:rsid w:val="0092706C"/>
    <w:rsid w:val="009270EE"/>
    <w:rsid w:val="0092764C"/>
    <w:rsid w:val="00927C50"/>
    <w:rsid w:val="00930003"/>
    <w:rsid w:val="009300C3"/>
    <w:rsid w:val="009302C6"/>
    <w:rsid w:val="009305F2"/>
    <w:rsid w:val="00930A82"/>
    <w:rsid w:val="00931930"/>
    <w:rsid w:val="00931954"/>
    <w:rsid w:val="00931DDE"/>
    <w:rsid w:val="00932136"/>
    <w:rsid w:val="009321E1"/>
    <w:rsid w:val="0093258E"/>
    <w:rsid w:val="00932612"/>
    <w:rsid w:val="0093279F"/>
    <w:rsid w:val="0093351D"/>
    <w:rsid w:val="00933F00"/>
    <w:rsid w:val="009347F3"/>
    <w:rsid w:val="00934921"/>
    <w:rsid w:val="00934B3A"/>
    <w:rsid w:val="00934F9A"/>
    <w:rsid w:val="00935640"/>
    <w:rsid w:val="009358AB"/>
    <w:rsid w:val="00935E17"/>
    <w:rsid w:val="00935F97"/>
    <w:rsid w:val="00936577"/>
    <w:rsid w:val="00936B36"/>
    <w:rsid w:val="00936E35"/>
    <w:rsid w:val="00936FF7"/>
    <w:rsid w:val="0093727A"/>
    <w:rsid w:val="009379C4"/>
    <w:rsid w:val="00937A63"/>
    <w:rsid w:val="00940113"/>
    <w:rsid w:val="00940916"/>
    <w:rsid w:val="00940B54"/>
    <w:rsid w:val="00940C2B"/>
    <w:rsid w:val="00940C42"/>
    <w:rsid w:val="00941D7C"/>
    <w:rsid w:val="00941DDE"/>
    <w:rsid w:val="00942B71"/>
    <w:rsid w:val="00942E3D"/>
    <w:rsid w:val="009432E0"/>
    <w:rsid w:val="00943332"/>
    <w:rsid w:val="009434BB"/>
    <w:rsid w:val="009435C1"/>
    <w:rsid w:val="00944796"/>
    <w:rsid w:val="00944D73"/>
    <w:rsid w:val="00945023"/>
    <w:rsid w:val="0094551D"/>
    <w:rsid w:val="009455FC"/>
    <w:rsid w:val="009456DA"/>
    <w:rsid w:val="00945BC7"/>
    <w:rsid w:val="00945DB4"/>
    <w:rsid w:val="009464CD"/>
    <w:rsid w:val="00946BD7"/>
    <w:rsid w:val="009473B5"/>
    <w:rsid w:val="009479FC"/>
    <w:rsid w:val="00947C97"/>
    <w:rsid w:val="00947D18"/>
    <w:rsid w:val="00947D7E"/>
    <w:rsid w:val="0095055A"/>
    <w:rsid w:val="00950782"/>
    <w:rsid w:val="00950DEB"/>
    <w:rsid w:val="00951522"/>
    <w:rsid w:val="009519AB"/>
    <w:rsid w:val="00951EE0"/>
    <w:rsid w:val="0095206B"/>
    <w:rsid w:val="009520AE"/>
    <w:rsid w:val="00952AC3"/>
    <w:rsid w:val="00952DF2"/>
    <w:rsid w:val="0095384B"/>
    <w:rsid w:val="009538B2"/>
    <w:rsid w:val="00953EC6"/>
    <w:rsid w:val="009541A4"/>
    <w:rsid w:val="0095490B"/>
    <w:rsid w:val="0095563F"/>
    <w:rsid w:val="00955C58"/>
    <w:rsid w:val="00955F26"/>
    <w:rsid w:val="00956012"/>
    <w:rsid w:val="009561BA"/>
    <w:rsid w:val="00956577"/>
    <w:rsid w:val="00956B78"/>
    <w:rsid w:val="00956C67"/>
    <w:rsid w:val="00956FA0"/>
    <w:rsid w:val="0095743F"/>
    <w:rsid w:val="0095766A"/>
    <w:rsid w:val="0095779B"/>
    <w:rsid w:val="00957B38"/>
    <w:rsid w:val="00957D59"/>
    <w:rsid w:val="00957D9E"/>
    <w:rsid w:val="009607BE"/>
    <w:rsid w:val="00960E65"/>
    <w:rsid w:val="009612C7"/>
    <w:rsid w:val="00961CF2"/>
    <w:rsid w:val="009621BE"/>
    <w:rsid w:val="009622AC"/>
    <w:rsid w:val="00962B12"/>
    <w:rsid w:val="009638B8"/>
    <w:rsid w:val="00963B64"/>
    <w:rsid w:val="00963F39"/>
    <w:rsid w:val="00964198"/>
    <w:rsid w:val="009641AD"/>
    <w:rsid w:val="00964203"/>
    <w:rsid w:val="0096445D"/>
    <w:rsid w:val="00964752"/>
    <w:rsid w:val="0096492B"/>
    <w:rsid w:val="00964AD3"/>
    <w:rsid w:val="00964E1F"/>
    <w:rsid w:val="00964F93"/>
    <w:rsid w:val="00965152"/>
    <w:rsid w:val="009652AC"/>
    <w:rsid w:val="00965774"/>
    <w:rsid w:val="00965ABD"/>
    <w:rsid w:val="00965E10"/>
    <w:rsid w:val="00966EEF"/>
    <w:rsid w:val="00967020"/>
    <w:rsid w:val="009672EA"/>
    <w:rsid w:val="009672F9"/>
    <w:rsid w:val="00967887"/>
    <w:rsid w:val="00967D53"/>
    <w:rsid w:val="009701A6"/>
    <w:rsid w:val="00971084"/>
    <w:rsid w:val="009712AD"/>
    <w:rsid w:val="009713EC"/>
    <w:rsid w:val="009716E8"/>
    <w:rsid w:val="00971797"/>
    <w:rsid w:val="00971867"/>
    <w:rsid w:val="00971CB3"/>
    <w:rsid w:val="00972386"/>
    <w:rsid w:val="0097240C"/>
    <w:rsid w:val="009724C9"/>
    <w:rsid w:val="00972830"/>
    <w:rsid w:val="0097294F"/>
    <w:rsid w:val="009730B8"/>
    <w:rsid w:val="00973CFC"/>
    <w:rsid w:val="00973EAE"/>
    <w:rsid w:val="00974E98"/>
    <w:rsid w:val="00975C3A"/>
    <w:rsid w:val="00975CE9"/>
    <w:rsid w:val="00975FCD"/>
    <w:rsid w:val="009762F5"/>
    <w:rsid w:val="0097669B"/>
    <w:rsid w:val="00976C04"/>
    <w:rsid w:val="009773C2"/>
    <w:rsid w:val="009777F0"/>
    <w:rsid w:val="00977C96"/>
    <w:rsid w:val="00977ECC"/>
    <w:rsid w:val="0098000B"/>
    <w:rsid w:val="009808EA"/>
    <w:rsid w:val="00980A09"/>
    <w:rsid w:val="00980F67"/>
    <w:rsid w:val="00981501"/>
    <w:rsid w:val="0098152D"/>
    <w:rsid w:val="009818D8"/>
    <w:rsid w:val="009818EF"/>
    <w:rsid w:val="00981AFF"/>
    <w:rsid w:val="00981D0B"/>
    <w:rsid w:val="00981F32"/>
    <w:rsid w:val="009820AE"/>
    <w:rsid w:val="009821D6"/>
    <w:rsid w:val="009821E0"/>
    <w:rsid w:val="00982522"/>
    <w:rsid w:val="00982545"/>
    <w:rsid w:val="00982763"/>
    <w:rsid w:val="009828AC"/>
    <w:rsid w:val="00982BAA"/>
    <w:rsid w:val="009833D1"/>
    <w:rsid w:val="009833FA"/>
    <w:rsid w:val="0098361E"/>
    <w:rsid w:val="0098363F"/>
    <w:rsid w:val="009837BC"/>
    <w:rsid w:val="009839EA"/>
    <w:rsid w:val="00983AE2"/>
    <w:rsid w:val="00984455"/>
    <w:rsid w:val="009847C6"/>
    <w:rsid w:val="00984AA8"/>
    <w:rsid w:val="00984D09"/>
    <w:rsid w:val="00984D84"/>
    <w:rsid w:val="00984F6B"/>
    <w:rsid w:val="00985050"/>
    <w:rsid w:val="0098519D"/>
    <w:rsid w:val="009856A0"/>
    <w:rsid w:val="00985D75"/>
    <w:rsid w:val="00985DE4"/>
    <w:rsid w:val="0098615D"/>
    <w:rsid w:val="009861C3"/>
    <w:rsid w:val="009863F6"/>
    <w:rsid w:val="00987025"/>
    <w:rsid w:val="00987445"/>
    <w:rsid w:val="00990242"/>
    <w:rsid w:val="00990322"/>
    <w:rsid w:val="00990B28"/>
    <w:rsid w:val="00990D00"/>
    <w:rsid w:val="00991402"/>
    <w:rsid w:val="0099151B"/>
    <w:rsid w:val="00991656"/>
    <w:rsid w:val="00991AB7"/>
    <w:rsid w:val="00991DC2"/>
    <w:rsid w:val="00991DDD"/>
    <w:rsid w:val="009926DA"/>
    <w:rsid w:val="0099280F"/>
    <w:rsid w:val="0099366F"/>
    <w:rsid w:val="00993ACD"/>
    <w:rsid w:val="0099415F"/>
    <w:rsid w:val="00994175"/>
    <w:rsid w:val="0099497E"/>
    <w:rsid w:val="00994F75"/>
    <w:rsid w:val="009954AB"/>
    <w:rsid w:val="00995553"/>
    <w:rsid w:val="009955C3"/>
    <w:rsid w:val="00995BFA"/>
    <w:rsid w:val="00996404"/>
    <w:rsid w:val="0099657A"/>
    <w:rsid w:val="00996795"/>
    <w:rsid w:val="00996864"/>
    <w:rsid w:val="00996C40"/>
    <w:rsid w:val="00997713"/>
    <w:rsid w:val="00997A4D"/>
    <w:rsid w:val="00997CD6"/>
    <w:rsid w:val="009A02D2"/>
    <w:rsid w:val="009A0306"/>
    <w:rsid w:val="009A06FC"/>
    <w:rsid w:val="009A0913"/>
    <w:rsid w:val="009A11DB"/>
    <w:rsid w:val="009A169A"/>
    <w:rsid w:val="009A16FE"/>
    <w:rsid w:val="009A173F"/>
    <w:rsid w:val="009A1D08"/>
    <w:rsid w:val="009A1D3B"/>
    <w:rsid w:val="009A1E57"/>
    <w:rsid w:val="009A2104"/>
    <w:rsid w:val="009A214F"/>
    <w:rsid w:val="009A253F"/>
    <w:rsid w:val="009A2C2B"/>
    <w:rsid w:val="009A315E"/>
    <w:rsid w:val="009A3759"/>
    <w:rsid w:val="009A3AAA"/>
    <w:rsid w:val="009A3DDE"/>
    <w:rsid w:val="009A40F9"/>
    <w:rsid w:val="009A4266"/>
    <w:rsid w:val="009A42BC"/>
    <w:rsid w:val="009A45F4"/>
    <w:rsid w:val="009A4679"/>
    <w:rsid w:val="009A474E"/>
    <w:rsid w:val="009A4ED1"/>
    <w:rsid w:val="009A4F93"/>
    <w:rsid w:val="009A54A8"/>
    <w:rsid w:val="009A56B9"/>
    <w:rsid w:val="009A588F"/>
    <w:rsid w:val="009A5A18"/>
    <w:rsid w:val="009A66DD"/>
    <w:rsid w:val="009A6D46"/>
    <w:rsid w:val="009A6F4E"/>
    <w:rsid w:val="009A71D4"/>
    <w:rsid w:val="009A79CB"/>
    <w:rsid w:val="009A7B7A"/>
    <w:rsid w:val="009B0C8F"/>
    <w:rsid w:val="009B0CA8"/>
    <w:rsid w:val="009B143C"/>
    <w:rsid w:val="009B1CCE"/>
    <w:rsid w:val="009B1CCF"/>
    <w:rsid w:val="009B1ECB"/>
    <w:rsid w:val="009B20D8"/>
    <w:rsid w:val="009B2121"/>
    <w:rsid w:val="009B295C"/>
    <w:rsid w:val="009B2AFE"/>
    <w:rsid w:val="009B2DB7"/>
    <w:rsid w:val="009B357F"/>
    <w:rsid w:val="009B4C86"/>
    <w:rsid w:val="009B546A"/>
    <w:rsid w:val="009B58BB"/>
    <w:rsid w:val="009B5903"/>
    <w:rsid w:val="009B59E1"/>
    <w:rsid w:val="009B5A51"/>
    <w:rsid w:val="009B5C1D"/>
    <w:rsid w:val="009B5DCA"/>
    <w:rsid w:val="009B5F2A"/>
    <w:rsid w:val="009B6857"/>
    <w:rsid w:val="009B6A06"/>
    <w:rsid w:val="009B6DA0"/>
    <w:rsid w:val="009B7FB1"/>
    <w:rsid w:val="009C01F1"/>
    <w:rsid w:val="009C02D3"/>
    <w:rsid w:val="009C054E"/>
    <w:rsid w:val="009C0A22"/>
    <w:rsid w:val="009C0A4D"/>
    <w:rsid w:val="009C0C34"/>
    <w:rsid w:val="009C0D93"/>
    <w:rsid w:val="009C106C"/>
    <w:rsid w:val="009C1236"/>
    <w:rsid w:val="009C1539"/>
    <w:rsid w:val="009C1831"/>
    <w:rsid w:val="009C1A2A"/>
    <w:rsid w:val="009C2104"/>
    <w:rsid w:val="009C2765"/>
    <w:rsid w:val="009C2863"/>
    <w:rsid w:val="009C2C04"/>
    <w:rsid w:val="009C2C98"/>
    <w:rsid w:val="009C30C9"/>
    <w:rsid w:val="009C3450"/>
    <w:rsid w:val="009C3735"/>
    <w:rsid w:val="009C384E"/>
    <w:rsid w:val="009C3FAA"/>
    <w:rsid w:val="009C4670"/>
    <w:rsid w:val="009C4985"/>
    <w:rsid w:val="009C4DDE"/>
    <w:rsid w:val="009C4E65"/>
    <w:rsid w:val="009C4EE1"/>
    <w:rsid w:val="009C4FE6"/>
    <w:rsid w:val="009C545B"/>
    <w:rsid w:val="009C54B9"/>
    <w:rsid w:val="009C5706"/>
    <w:rsid w:val="009C58B7"/>
    <w:rsid w:val="009C59F6"/>
    <w:rsid w:val="009C5C2C"/>
    <w:rsid w:val="009C5FE8"/>
    <w:rsid w:val="009C6136"/>
    <w:rsid w:val="009C67AB"/>
    <w:rsid w:val="009C686C"/>
    <w:rsid w:val="009C6ECD"/>
    <w:rsid w:val="009C7193"/>
    <w:rsid w:val="009C72DE"/>
    <w:rsid w:val="009C7803"/>
    <w:rsid w:val="009D05E4"/>
    <w:rsid w:val="009D07FE"/>
    <w:rsid w:val="009D0C82"/>
    <w:rsid w:val="009D0FB2"/>
    <w:rsid w:val="009D10FE"/>
    <w:rsid w:val="009D1BD3"/>
    <w:rsid w:val="009D1F76"/>
    <w:rsid w:val="009D263D"/>
    <w:rsid w:val="009D274E"/>
    <w:rsid w:val="009D292E"/>
    <w:rsid w:val="009D2F93"/>
    <w:rsid w:val="009D2FD8"/>
    <w:rsid w:val="009D32DD"/>
    <w:rsid w:val="009D33EC"/>
    <w:rsid w:val="009D3675"/>
    <w:rsid w:val="009D37CA"/>
    <w:rsid w:val="009D3961"/>
    <w:rsid w:val="009D44A4"/>
    <w:rsid w:val="009D45B4"/>
    <w:rsid w:val="009D4D7B"/>
    <w:rsid w:val="009D4E9C"/>
    <w:rsid w:val="009D5131"/>
    <w:rsid w:val="009D516E"/>
    <w:rsid w:val="009D544A"/>
    <w:rsid w:val="009D55F1"/>
    <w:rsid w:val="009D5DF0"/>
    <w:rsid w:val="009D6475"/>
    <w:rsid w:val="009D65F8"/>
    <w:rsid w:val="009D6673"/>
    <w:rsid w:val="009D694F"/>
    <w:rsid w:val="009D69E9"/>
    <w:rsid w:val="009D6B65"/>
    <w:rsid w:val="009D6DC0"/>
    <w:rsid w:val="009D769F"/>
    <w:rsid w:val="009E01E6"/>
    <w:rsid w:val="009E02AA"/>
    <w:rsid w:val="009E035F"/>
    <w:rsid w:val="009E0397"/>
    <w:rsid w:val="009E0665"/>
    <w:rsid w:val="009E07EB"/>
    <w:rsid w:val="009E100F"/>
    <w:rsid w:val="009E11CC"/>
    <w:rsid w:val="009E16CC"/>
    <w:rsid w:val="009E1A65"/>
    <w:rsid w:val="009E1AF7"/>
    <w:rsid w:val="009E1FD9"/>
    <w:rsid w:val="009E2C49"/>
    <w:rsid w:val="009E2F9C"/>
    <w:rsid w:val="009E3832"/>
    <w:rsid w:val="009E39A9"/>
    <w:rsid w:val="009E3B6F"/>
    <w:rsid w:val="009E4229"/>
    <w:rsid w:val="009E483E"/>
    <w:rsid w:val="009E4BA0"/>
    <w:rsid w:val="009E56F5"/>
    <w:rsid w:val="009E577B"/>
    <w:rsid w:val="009E5977"/>
    <w:rsid w:val="009E5A45"/>
    <w:rsid w:val="009E5E89"/>
    <w:rsid w:val="009E6065"/>
    <w:rsid w:val="009E6302"/>
    <w:rsid w:val="009E6560"/>
    <w:rsid w:val="009E65B9"/>
    <w:rsid w:val="009E66FF"/>
    <w:rsid w:val="009E70E8"/>
    <w:rsid w:val="009E748E"/>
    <w:rsid w:val="009E7BB3"/>
    <w:rsid w:val="009E7BBA"/>
    <w:rsid w:val="009E7C8C"/>
    <w:rsid w:val="009F009B"/>
    <w:rsid w:val="009F0172"/>
    <w:rsid w:val="009F046D"/>
    <w:rsid w:val="009F081C"/>
    <w:rsid w:val="009F0DEE"/>
    <w:rsid w:val="009F0E9C"/>
    <w:rsid w:val="009F0FE9"/>
    <w:rsid w:val="009F140C"/>
    <w:rsid w:val="009F1484"/>
    <w:rsid w:val="009F1663"/>
    <w:rsid w:val="009F1C1E"/>
    <w:rsid w:val="009F1E32"/>
    <w:rsid w:val="009F223A"/>
    <w:rsid w:val="009F228C"/>
    <w:rsid w:val="009F22B4"/>
    <w:rsid w:val="009F22EB"/>
    <w:rsid w:val="009F2356"/>
    <w:rsid w:val="009F238B"/>
    <w:rsid w:val="009F25FC"/>
    <w:rsid w:val="009F2783"/>
    <w:rsid w:val="009F2ACB"/>
    <w:rsid w:val="009F2DBA"/>
    <w:rsid w:val="009F3026"/>
    <w:rsid w:val="009F34DB"/>
    <w:rsid w:val="009F4033"/>
    <w:rsid w:val="009F425F"/>
    <w:rsid w:val="009F4421"/>
    <w:rsid w:val="009F4558"/>
    <w:rsid w:val="009F48F2"/>
    <w:rsid w:val="009F4A32"/>
    <w:rsid w:val="009F4AC8"/>
    <w:rsid w:val="009F4B56"/>
    <w:rsid w:val="009F5020"/>
    <w:rsid w:val="009F528F"/>
    <w:rsid w:val="009F552C"/>
    <w:rsid w:val="009F566E"/>
    <w:rsid w:val="009F571F"/>
    <w:rsid w:val="009F5906"/>
    <w:rsid w:val="009F5D0D"/>
    <w:rsid w:val="009F5D2A"/>
    <w:rsid w:val="009F5D87"/>
    <w:rsid w:val="009F6543"/>
    <w:rsid w:val="009F69A5"/>
    <w:rsid w:val="009F6E19"/>
    <w:rsid w:val="009F7509"/>
    <w:rsid w:val="009F79F2"/>
    <w:rsid w:val="009F7B4D"/>
    <w:rsid w:val="009F7D15"/>
    <w:rsid w:val="009F7D9A"/>
    <w:rsid w:val="00A000BC"/>
    <w:rsid w:val="00A00586"/>
    <w:rsid w:val="00A007C6"/>
    <w:rsid w:val="00A00DA9"/>
    <w:rsid w:val="00A00F4D"/>
    <w:rsid w:val="00A0120C"/>
    <w:rsid w:val="00A0135A"/>
    <w:rsid w:val="00A016C8"/>
    <w:rsid w:val="00A0179A"/>
    <w:rsid w:val="00A0197F"/>
    <w:rsid w:val="00A023BF"/>
    <w:rsid w:val="00A025CC"/>
    <w:rsid w:val="00A02882"/>
    <w:rsid w:val="00A02A73"/>
    <w:rsid w:val="00A0378E"/>
    <w:rsid w:val="00A03946"/>
    <w:rsid w:val="00A03A4A"/>
    <w:rsid w:val="00A03D20"/>
    <w:rsid w:val="00A04007"/>
    <w:rsid w:val="00A04473"/>
    <w:rsid w:val="00A045DF"/>
    <w:rsid w:val="00A04DC3"/>
    <w:rsid w:val="00A04EDC"/>
    <w:rsid w:val="00A05015"/>
    <w:rsid w:val="00A0501D"/>
    <w:rsid w:val="00A0516A"/>
    <w:rsid w:val="00A053D6"/>
    <w:rsid w:val="00A055D6"/>
    <w:rsid w:val="00A05739"/>
    <w:rsid w:val="00A05AE6"/>
    <w:rsid w:val="00A05CC8"/>
    <w:rsid w:val="00A05D23"/>
    <w:rsid w:val="00A06006"/>
    <w:rsid w:val="00A0663D"/>
    <w:rsid w:val="00A06949"/>
    <w:rsid w:val="00A06C46"/>
    <w:rsid w:val="00A06F8C"/>
    <w:rsid w:val="00A073AB"/>
    <w:rsid w:val="00A075F8"/>
    <w:rsid w:val="00A07AD1"/>
    <w:rsid w:val="00A07C2C"/>
    <w:rsid w:val="00A103D1"/>
    <w:rsid w:val="00A10603"/>
    <w:rsid w:val="00A1093B"/>
    <w:rsid w:val="00A11962"/>
    <w:rsid w:val="00A119D4"/>
    <w:rsid w:val="00A11B2C"/>
    <w:rsid w:val="00A11C2B"/>
    <w:rsid w:val="00A11C72"/>
    <w:rsid w:val="00A1238C"/>
    <w:rsid w:val="00A12910"/>
    <w:rsid w:val="00A1335E"/>
    <w:rsid w:val="00A134A0"/>
    <w:rsid w:val="00A13F5E"/>
    <w:rsid w:val="00A1425D"/>
    <w:rsid w:val="00A143F0"/>
    <w:rsid w:val="00A14854"/>
    <w:rsid w:val="00A14B45"/>
    <w:rsid w:val="00A14B97"/>
    <w:rsid w:val="00A14C11"/>
    <w:rsid w:val="00A15385"/>
    <w:rsid w:val="00A156C0"/>
    <w:rsid w:val="00A15F3F"/>
    <w:rsid w:val="00A1620A"/>
    <w:rsid w:val="00A165CA"/>
    <w:rsid w:val="00A168B7"/>
    <w:rsid w:val="00A16CF4"/>
    <w:rsid w:val="00A16F63"/>
    <w:rsid w:val="00A1703A"/>
    <w:rsid w:val="00A17276"/>
    <w:rsid w:val="00A17295"/>
    <w:rsid w:val="00A17345"/>
    <w:rsid w:val="00A175EE"/>
    <w:rsid w:val="00A178CB"/>
    <w:rsid w:val="00A17920"/>
    <w:rsid w:val="00A17A55"/>
    <w:rsid w:val="00A17C56"/>
    <w:rsid w:val="00A200C0"/>
    <w:rsid w:val="00A2093D"/>
    <w:rsid w:val="00A20C5B"/>
    <w:rsid w:val="00A2184C"/>
    <w:rsid w:val="00A219DC"/>
    <w:rsid w:val="00A21A6E"/>
    <w:rsid w:val="00A21A7A"/>
    <w:rsid w:val="00A21C0C"/>
    <w:rsid w:val="00A223C6"/>
    <w:rsid w:val="00A22415"/>
    <w:rsid w:val="00A22549"/>
    <w:rsid w:val="00A22665"/>
    <w:rsid w:val="00A22937"/>
    <w:rsid w:val="00A22E22"/>
    <w:rsid w:val="00A22E9A"/>
    <w:rsid w:val="00A22EDF"/>
    <w:rsid w:val="00A23AEB"/>
    <w:rsid w:val="00A23E7A"/>
    <w:rsid w:val="00A243DA"/>
    <w:rsid w:val="00A249F8"/>
    <w:rsid w:val="00A24A7D"/>
    <w:rsid w:val="00A24DA9"/>
    <w:rsid w:val="00A24E09"/>
    <w:rsid w:val="00A24E87"/>
    <w:rsid w:val="00A24EDC"/>
    <w:rsid w:val="00A25155"/>
    <w:rsid w:val="00A252A0"/>
    <w:rsid w:val="00A25756"/>
    <w:rsid w:val="00A2599B"/>
    <w:rsid w:val="00A259BE"/>
    <w:rsid w:val="00A25F99"/>
    <w:rsid w:val="00A266D0"/>
    <w:rsid w:val="00A26FC3"/>
    <w:rsid w:val="00A27B54"/>
    <w:rsid w:val="00A27C4F"/>
    <w:rsid w:val="00A304A1"/>
    <w:rsid w:val="00A305B9"/>
    <w:rsid w:val="00A30BE4"/>
    <w:rsid w:val="00A31166"/>
    <w:rsid w:val="00A31517"/>
    <w:rsid w:val="00A3157E"/>
    <w:rsid w:val="00A31A00"/>
    <w:rsid w:val="00A31B5F"/>
    <w:rsid w:val="00A31DF5"/>
    <w:rsid w:val="00A320FF"/>
    <w:rsid w:val="00A32258"/>
    <w:rsid w:val="00A32538"/>
    <w:rsid w:val="00A32E82"/>
    <w:rsid w:val="00A335CD"/>
    <w:rsid w:val="00A336E3"/>
    <w:rsid w:val="00A33DC3"/>
    <w:rsid w:val="00A34F88"/>
    <w:rsid w:val="00A352AD"/>
    <w:rsid w:val="00A355B7"/>
    <w:rsid w:val="00A35A48"/>
    <w:rsid w:val="00A35B56"/>
    <w:rsid w:val="00A35DE6"/>
    <w:rsid w:val="00A3617D"/>
    <w:rsid w:val="00A36476"/>
    <w:rsid w:val="00A36694"/>
    <w:rsid w:val="00A3688E"/>
    <w:rsid w:val="00A369CB"/>
    <w:rsid w:val="00A36D83"/>
    <w:rsid w:val="00A37231"/>
    <w:rsid w:val="00A3723B"/>
    <w:rsid w:val="00A37CB8"/>
    <w:rsid w:val="00A40358"/>
    <w:rsid w:val="00A4063F"/>
    <w:rsid w:val="00A4086D"/>
    <w:rsid w:val="00A40C8C"/>
    <w:rsid w:val="00A40F44"/>
    <w:rsid w:val="00A4144A"/>
    <w:rsid w:val="00A4192E"/>
    <w:rsid w:val="00A41A4B"/>
    <w:rsid w:val="00A41FEE"/>
    <w:rsid w:val="00A42316"/>
    <w:rsid w:val="00A424B1"/>
    <w:rsid w:val="00A426DA"/>
    <w:rsid w:val="00A428D6"/>
    <w:rsid w:val="00A429CA"/>
    <w:rsid w:val="00A42FA1"/>
    <w:rsid w:val="00A430D9"/>
    <w:rsid w:val="00A431B6"/>
    <w:rsid w:val="00A432B3"/>
    <w:rsid w:val="00A43F17"/>
    <w:rsid w:val="00A43FDA"/>
    <w:rsid w:val="00A44D3F"/>
    <w:rsid w:val="00A44F03"/>
    <w:rsid w:val="00A45108"/>
    <w:rsid w:val="00A452E5"/>
    <w:rsid w:val="00A45375"/>
    <w:rsid w:val="00A45437"/>
    <w:rsid w:val="00A45609"/>
    <w:rsid w:val="00A45649"/>
    <w:rsid w:val="00A456DC"/>
    <w:rsid w:val="00A45A45"/>
    <w:rsid w:val="00A45A50"/>
    <w:rsid w:val="00A45BC9"/>
    <w:rsid w:val="00A460C2"/>
    <w:rsid w:val="00A4662C"/>
    <w:rsid w:val="00A46C57"/>
    <w:rsid w:val="00A46D7A"/>
    <w:rsid w:val="00A46F5F"/>
    <w:rsid w:val="00A46F6A"/>
    <w:rsid w:val="00A4719B"/>
    <w:rsid w:val="00A472FC"/>
    <w:rsid w:val="00A4744C"/>
    <w:rsid w:val="00A474C4"/>
    <w:rsid w:val="00A47639"/>
    <w:rsid w:val="00A47739"/>
    <w:rsid w:val="00A47D1A"/>
    <w:rsid w:val="00A47EEA"/>
    <w:rsid w:val="00A50153"/>
    <w:rsid w:val="00A5068F"/>
    <w:rsid w:val="00A506B7"/>
    <w:rsid w:val="00A50859"/>
    <w:rsid w:val="00A50BDC"/>
    <w:rsid w:val="00A50C0A"/>
    <w:rsid w:val="00A50DEB"/>
    <w:rsid w:val="00A50F89"/>
    <w:rsid w:val="00A51373"/>
    <w:rsid w:val="00A51495"/>
    <w:rsid w:val="00A51738"/>
    <w:rsid w:val="00A51F34"/>
    <w:rsid w:val="00A520B9"/>
    <w:rsid w:val="00A52284"/>
    <w:rsid w:val="00A5236C"/>
    <w:rsid w:val="00A523E9"/>
    <w:rsid w:val="00A52851"/>
    <w:rsid w:val="00A52AB6"/>
    <w:rsid w:val="00A53400"/>
    <w:rsid w:val="00A53AE7"/>
    <w:rsid w:val="00A541DE"/>
    <w:rsid w:val="00A543BD"/>
    <w:rsid w:val="00A547A5"/>
    <w:rsid w:val="00A54849"/>
    <w:rsid w:val="00A549BF"/>
    <w:rsid w:val="00A54CDD"/>
    <w:rsid w:val="00A55516"/>
    <w:rsid w:val="00A55BA9"/>
    <w:rsid w:val="00A55D0C"/>
    <w:rsid w:val="00A55E0E"/>
    <w:rsid w:val="00A55EC6"/>
    <w:rsid w:val="00A5611F"/>
    <w:rsid w:val="00A5637A"/>
    <w:rsid w:val="00A56A83"/>
    <w:rsid w:val="00A5718E"/>
    <w:rsid w:val="00A5763D"/>
    <w:rsid w:val="00A57ACC"/>
    <w:rsid w:val="00A607FB"/>
    <w:rsid w:val="00A60941"/>
    <w:rsid w:val="00A615A4"/>
    <w:rsid w:val="00A61917"/>
    <w:rsid w:val="00A6199B"/>
    <w:rsid w:val="00A61C22"/>
    <w:rsid w:val="00A61F3C"/>
    <w:rsid w:val="00A61FC6"/>
    <w:rsid w:val="00A624D2"/>
    <w:rsid w:val="00A63F5B"/>
    <w:rsid w:val="00A6414A"/>
    <w:rsid w:val="00A64345"/>
    <w:rsid w:val="00A646F7"/>
    <w:rsid w:val="00A64C49"/>
    <w:rsid w:val="00A650DA"/>
    <w:rsid w:val="00A6550A"/>
    <w:rsid w:val="00A6550B"/>
    <w:rsid w:val="00A65898"/>
    <w:rsid w:val="00A667B4"/>
    <w:rsid w:val="00A66C30"/>
    <w:rsid w:val="00A66D41"/>
    <w:rsid w:val="00A66E65"/>
    <w:rsid w:val="00A66EFB"/>
    <w:rsid w:val="00A6759D"/>
    <w:rsid w:val="00A67EC3"/>
    <w:rsid w:val="00A70287"/>
    <w:rsid w:val="00A70BFD"/>
    <w:rsid w:val="00A70C44"/>
    <w:rsid w:val="00A70ECF"/>
    <w:rsid w:val="00A71390"/>
    <w:rsid w:val="00A718FA"/>
    <w:rsid w:val="00A71F11"/>
    <w:rsid w:val="00A72746"/>
    <w:rsid w:val="00A727A1"/>
    <w:rsid w:val="00A727E2"/>
    <w:rsid w:val="00A7285E"/>
    <w:rsid w:val="00A72E34"/>
    <w:rsid w:val="00A730ED"/>
    <w:rsid w:val="00A73406"/>
    <w:rsid w:val="00A735EC"/>
    <w:rsid w:val="00A73A26"/>
    <w:rsid w:val="00A740F7"/>
    <w:rsid w:val="00A74253"/>
    <w:rsid w:val="00A744A3"/>
    <w:rsid w:val="00A74AB5"/>
    <w:rsid w:val="00A75006"/>
    <w:rsid w:val="00A751B9"/>
    <w:rsid w:val="00A75232"/>
    <w:rsid w:val="00A75576"/>
    <w:rsid w:val="00A758CF"/>
    <w:rsid w:val="00A75B47"/>
    <w:rsid w:val="00A76432"/>
    <w:rsid w:val="00A76541"/>
    <w:rsid w:val="00A765AE"/>
    <w:rsid w:val="00A76672"/>
    <w:rsid w:val="00A76738"/>
    <w:rsid w:val="00A76995"/>
    <w:rsid w:val="00A77480"/>
    <w:rsid w:val="00A775A3"/>
    <w:rsid w:val="00A779F2"/>
    <w:rsid w:val="00A77A2C"/>
    <w:rsid w:val="00A77B30"/>
    <w:rsid w:val="00A801D7"/>
    <w:rsid w:val="00A810C4"/>
    <w:rsid w:val="00A82199"/>
    <w:rsid w:val="00A8224B"/>
    <w:rsid w:val="00A823B9"/>
    <w:rsid w:val="00A82EDB"/>
    <w:rsid w:val="00A833E3"/>
    <w:rsid w:val="00A83501"/>
    <w:rsid w:val="00A83B1F"/>
    <w:rsid w:val="00A83EB0"/>
    <w:rsid w:val="00A84020"/>
    <w:rsid w:val="00A84730"/>
    <w:rsid w:val="00A84A91"/>
    <w:rsid w:val="00A84CB3"/>
    <w:rsid w:val="00A84E07"/>
    <w:rsid w:val="00A850C3"/>
    <w:rsid w:val="00A855E6"/>
    <w:rsid w:val="00A85700"/>
    <w:rsid w:val="00A8586D"/>
    <w:rsid w:val="00A86329"/>
    <w:rsid w:val="00A86393"/>
    <w:rsid w:val="00A865D1"/>
    <w:rsid w:val="00A868CF"/>
    <w:rsid w:val="00A86B17"/>
    <w:rsid w:val="00A86B2F"/>
    <w:rsid w:val="00A870E6"/>
    <w:rsid w:val="00A8731F"/>
    <w:rsid w:val="00A879CA"/>
    <w:rsid w:val="00A879D3"/>
    <w:rsid w:val="00A87A98"/>
    <w:rsid w:val="00A87CC6"/>
    <w:rsid w:val="00A90229"/>
    <w:rsid w:val="00A904F3"/>
    <w:rsid w:val="00A90600"/>
    <w:rsid w:val="00A90A07"/>
    <w:rsid w:val="00A90B96"/>
    <w:rsid w:val="00A90EBD"/>
    <w:rsid w:val="00A91579"/>
    <w:rsid w:val="00A91833"/>
    <w:rsid w:val="00A92289"/>
    <w:rsid w:val="00A9254A"/>
    <w:rsid w:val="00A926CB"/>
    <w:rsid w:val="00A9279A"/>
    <w:rsid w:val="00A92970"/>
    <w:rsid w:val="00A92D85"/>
    <w:rsid w:val="00A92EFA"/>
    <w:rsid w:val="00A93194"/>
    <w:rsid w:val="00A93443"/>
    <w:rsid w:val="00A935D8"/>
    <w:rsid w:val="00A9408D"/>
    <w:rsid w:val="00A94316"/>
    <w:rsid w:val="00A94796"/>
    <w:rsid w:val="00A94AA3"/>
    <w:rsid w:val="00A94BA6"/>
    <w:rsid w:val="00A94BE5"/>
    <w:rsid w:val="00A953A4"/>
    <w:rsid w:val="00A960B4"/>
    <w:rsid w:val="00A960E4"/>
    <w:rsid w:val="00A96325"/>
    <w:rsid w:val="00A96567"/>
    <w:rsid w:val="00A965DA"/>
    <w:rsid w:val="00A96865"/>
    <w:rsid w:val="00A96C2B"/>
    <w:rsid w:val="00A970D1"/>
    <w:rsid w:val="00A970DD"/>
    <w:rsid w:val="00A972D7"/>
    <w:rsid w:val="00A97DD5"/>
    <w:rsid w:val="00A97F25"/>
    <w:rsid w:val="00A97F94"/>
    <w:rsid w:val="00AA0438"/>
    <w:rsid w:val="00AA059E"/>
    <w:rsid w:val="00AA087C"/>
    <w:rsid w:val="00AA0CD0"/>
    <w:rsid w:val="00AA0DA5"/>
    <w:rsid w:val="00AA0F35"/>
    <w:rsid w:val="00AA14A3"/>
    <w:rsid w:val="00AA17A0"/>
    <w:rsid w:val="00AA17D0"/>
    <w:rsid w:val="00AA1955"/>
    <w:rsid w:val="00AA1C44"/>
    <w:rsid w:val="00AA1E79"/>
    <w:rsid w:val="00AA2003"/>
    <w:rsid w:val="00AA20E3"/>
    <w:rsid w:val="00AA24C2"/>
    <w:rsid w:val="00AA24F1"/>
    <w:rsid w:val="00AA2BAD"/>
    <w:rsid w:val="00AA3238"/>
    <w:rsid w:val="00AA3449"/>
    <w:rsid w:val="00AA3A57"/>
    <w:rsid w:val="00AA3BB7"/>
    <w:rsid w:val="00AA3F2F"/>
    <w:rsid w:val="00AA43CB"/>
    <w:rsid w:val="00AA4516"/>
    <w:rsid w:val="00AA4AAF"/>
    <w:rsid w:val="00AA57AA"/>
    <w:rsid w:val="00AA57FC"/>
    <w:rsid w:val="00AA5997"/>
    <w:rsid w:val="00AA5E9C"/>
    <w:rsid w:val="00AA6367"/>
    <w:rsid w:val="00AA66EC"/>
    <w:rsid w:val="00AA6B98"/>
    <w:rsid w:val="00AA6C33"/>
    <w:rsid w:val="00AA6CD8"/>
    <w:rsid w:val="00AA7EDB"/>
    <w:rsid w:val="00AA7F41"/>
    <w:rsid w:val="00AB00FD"/>
    <w:rsid w:val="00AB045C"/>
    <w:rsid w:val="00AB0A5B"/>
    <w:rsid w:val="00AB0E97"/>
    <w:rsid w:val="00AB0FF0"/>
    <w:rsid w:val="00AB135B"/>
    <w:rsid w:val="00AB16F4"/>
    <w:rsid w:val="00AB202C"/>
    <w:rsid w:val="00AB23F5"/>
    <w:rsid w:val="00AB242B"/>
    <w:rsid w:val="00AB2550"/>
    <w:rsid w:val="00AB27B9"/>
    <w:rsid w:val="00AB2810"/>
    <w:rsid w:val="00AB2B87"/>
    <w:rsid w:val="00AB2B8E"/>
    <w:rsid w:val="00AB2BCF"/>
    <w:rsid w:val="00AB2CA9"/>
    <w:rsid w:val="00AB2D67"/>
    <w:rsid w:val="00AB2F11"/>
    <w:rsid w:val="00AB2F4D"/>
    <w:rsid w:val="00AB320C"/>
    <w:rsid w:val="00AB33C4"/>
    <w:rsid w:val="00AB389B"/>
    <w:rsid w:val="00AB392D"/>
    <w:rsid w:val="00AB3F8D"/>
    <w:rsid w:val="00AB4625"/>
    <w:rsid w:val="00AB4A49"/>
    <w:rsid w:val="00AB4B2E"/>
    <w:rsid w:val="00AB4ED9"/>
    <w:rsid w:val="00AB4EFF"/>
    <w:rsid w:val="00AB5016"/>
    <w:rsid w:val="00AB53D7"/>
    <w:rsid w:val="00AB55BA"/>
    <w:rsid w:val="00AB564E"/>
    <w:rsid w:val="00AB583A"/>
    <w:rsid w:val="00AB59AA"/>
    <w:rsid w:val="00AB5F59"/>
    <w:rsid w:val="00AB6014"/>
    <w:rsid w:val="00AB6673"/>
    <w:rsid w:val="00AB6782"/>
    <w:rsid w:val="00AB6A02"/>
    <w:rsid w:val="00AB6C16"/>
    <w:rsid w:val="00AB7513"/>
    <w:rsid w:val="00AB7565"/>
    <w:rsid w:val="00AC053F"/>
    <w:rsid w:val="00AC0997"/>
    <w:rsid w:val="00AC0AAD"/>
    <w:rsid w:val="00AC0DFD"/>
    <w:rsid w:val="00AC1044"/>
    <w:rsid w:val="00AC14F2"/>
    <w:rsid w:val="00AC1758"/>
    <w:rsid w:val="00AC1B03"/>
    <w:rsid w:val="00AC1D2F"/>
    <w:rsid w:val="00AC2EDB"/>
    <w:rsid w:val="00AC31CE"/>
    <w:rsid w:val="00AC329E"/>
    <w:rsid w:val="00AC3458"/>
    <w:rsid w:val="00AC37B3"/>
    <w:rsid w:val="00AC3E15"/>
    <w:rsid w:val="00AC4444"/>
    <w:rsid w:val="00AC47CE"/>
    <w:rsid w:val="00AC4D60"/>
    <w:rsid w:val="00AC4D6F"/>
    <w:rsid w:val="00AC5484"/>
    <w:rsid w:val="00AC56C4"/>
    <w:rsid w:val="00AC58EA"/>
    <w:rsid w:val="00AC5B17"/>
    <w:rsid w:val="00AC6026"/>
    <w:rsid w:val="00AC6185"/>
    <w:rsid w:val="00AC69D3"/>
    <w:rsid w:val="00AC6BE9"/>
    <w:rsid w:val="00AC6E44"/>
    <w:rsid w:val="00AC713E"/>
    <w:rsid w:val="00AC750A"/>
    <w:rsid w:val="00AC7D9D"/>
    <w:rsid w:val="00AD0066"/>
    <w:rsid w:val="00AD0258"/>
    <w:rsid w:val="00AD034E"/>
    <w:rsid w:val="00AD0443"/>
    <w:rsid w:val="00AD04B0"/>
    <w:rsid w:val="00AD12ED"/>
    <w:rsid w:val="00AD1431"/>
    <w:rsid w:val="00AD14AD"/>
    <w:rsid w:val="00AD176C"/>
    <w:rsid w:val="00AD17F9"/>
    <w:rsid w:val="00AD1979"/>
    <w:rsid w:val="00AD2CA8"/>
    <w:rsid w:val="00AD2D52"/>
    <w:rsid w:val="00AD2DA5"/>
    <w:rsid w:val="00AD2F25"/>
    <w:rsid w:val="00AD341D"/>
    <w:rsid w:val="00AD40A2"/>
    <w:rsid w:val="00AD4366"/>
    <w:rsid w:val="00AD445A"/>
    <w:rsid w:val="00AD4698"/>
    <w:rsid w:val="00AD4DF5"/>
    <w:rsid w:val="00AD5AD9"/>
    <w:rsid w:val="00AD5B81"/>
    <w:rsid w:val="00AD5CEB"/>
    <w:rsid w:val="00AD6089"/>
    <w:rsid w:val="00AD620B"/>
    <w:rsid w:val="00AD67E5"/>
    <w:rsid w:val="00AD69A6"/>
    <w:rsid w:val="00AD6C59"/>
    <w:rsid w:val="00AD7299"/>
    <w:rsid w:val="00AD76B2"/>
    <w:rsid w:val="00AD7700"/>
    <w:rsid w:val="00AD79D7"/>
    <w:rsid w:val="00AD7A7B"/>
    <w:rsid w:val="00AD7C3B"/>
    <w:rsid w:val="00AE0580"/>
    <w:rsid w:val="00AE0ADB"/>
    <w:rsid w:val="00AE1152"/>
    <w:rsid w:val="00AE14F1"/>
    <w:rsid w:val="00AE18D8"/>
    <w:rsid w:val="00AE208E"/>
    <w:rsid w:val="00AE21AE"/>
    <w:rsid w:val="00AE22D9"/>
    <w:rsid w:val="00AE25B9"/>
    <w:rsid w:val="00AE27FE"/>
    <w:rsid w:val="00AE2B88"/>
    <w:rsid w:val="00AE3035"/>
    <w:rsid w:val="00AE33A4"/>
    <w:rsid w:val="00AE3503"/>
    <w:rsid w:val="00AE3824"/>
    <w:rsid w:val="00AE3936"/>
    <w:rsid w:val="00AE3976"/>
    <w:rsid w:val="00AE39A7"/>
    <w:rsid w:val="00AE41FC"/>
    <w:rsid w:val="00AE45E9"/>
    <w:rsid w:val="00AE4830"/>
    <w:rsid w:val="00AE4A51"/>
    <w:rsid w:val="00AE4DE0"/>
    <w:rsid w:val="00AE5104"/>
    <w:rsid w:val="00AE54E4"/>
    <w:rsid w:val="00AE59FD"/>
    <w:rsid w:val="00AE5FDE"/>
    <w:rsid w:val="00AE62D1"/>
    <w:rsid w:val="00AE6786"/>
    <w:rsid w:val="00AE694F"/>
    <w:rsid w:val="00AE71CA"/>
    <w:rsid w:val="00AE727A"/>
    <w:rsid w:val="00AE757E"/>
    <w:rsid w:val="00AF05FE"/>
    <w:rsid w:val="00AF0708"/>
    <w:rsid w:val="00AF0928"/>
    <w:rsid w:val="00AF0D3B"/>
    <w:rsid w:val="00AF109C"/>
    <w:rsid w:val="00AF129B"/>
    <w:rsid w:val="00AF178F"/>
    <w:rsid w:val="00AF1828"/>
    <w:rsid w:val="00AF1C56"/>
    <w:rsid w:val="00AF1EB5"/>
    <w:rsid w:val="00AF30F0"/>
    <w:rsid w:val="00AF34DF"/>
    <w:rsid w:val="00AF3806"/>
    <w:rsid w:val="00AF3A70"/>
    <w:rsid w:val="00AF3CEB"/>
    <w:rsid w:val="00AF3E10"/>
    <w:rsid w:val="00AF452D"/>
    <w:rsid w:val="00AF455D"/>
    <w:rsid w:val="00AF4C2D"/>
    <w:rsid w:val="00AF543E"/>
    <w:rsid w:val="00AF5D59"/>
    <w:rsid w:val="00AF63F1"/>
    <w:rsid w:val="00AF658F"/>
    <w:rsid w:val="00AF6E5B"/>
    <w:rsid w:val="00AF7C5A"/>
    <w:rsid w:val="00AF7D8D"/>
    <w:rsid w:val="00B0039E"/>
    <w:rsid w:val="00B003CF"/>
    <w:rsid w:val="00B0084F"/>
    <w:rsid w:val="00B00A56"/>
    <w:rsid w:val="00B00C59"/>
    <w:rsid w:val="00B017EF"/>
    <w:rsid w:val="00B01E17"/>
    <w:rsid w:val="00B02332"/>
    <w:rsid w:val="00B0238B"/>
    <w:rsid w:val="00B0290D"/>
    <w:rsid w:val="00B029F6"/>
    <w:rsid w:val="00B02C09"/>
    <w:rsid w:val="00B0310B"/>
    <w:rsid w:val="00B032C4"/>
    <w:rsid w:val="00B03B6B"/>
    <w:rsid w:val="00B03BD9"/>
    <w:rsid w:val="00B04B7E"/>
    <w:rsid w:val="00B04C5B"/>
    <w:rsid w:val="00B05345"/>
    <w:rsid w:val="00B0583F"/>
    <w:rsid w:val="00B059A9"/>
    <w:rsid w:val="00B05CBE"/>
    <w:rsid w:val="00B05D6C"/>
    <w:rsid w:val="00B0621A"/>
    <w:rsid w:val="00B0672B"/>
    <w:rsid w:val="00B067CF"/>
    <w:rsid w:val="00B06B9F"/>
    <w:rsid w:val="00B06C25"/>
    <w:rsid w:val="00B071A0"/>
    <w:rsid w:val="00B072CF"/>
    <w:rsid w:val="00B07A2B"/>
    <w:rsid w:val="00B07C58"/>
    <w:rsid w:val="00B07CDB"/>
    <w:rsid w:val="00B10328"/>
    <w:rsid w:val="00B1086E"/>
    <w:rsid w:val="00B10A37"/>
    <w:rsid w:val="00B10A92"/>
    <w:rsid w:val="00B10E2E"/>
    <w:rsid w:val="00B11FD8"/>
    <w:rsid w:val="00B124A6"/>
    <w:rsid w:val="00B12521"/>
    <w:rsid w:val="00B12584"/>
    <w:rsid w:val="00B1294F"/>
    <w:rsid w:val="00B12EB0"/>
    <w:rsid w:val="00B133D9"/>
    <w:rsid w:val="00B1345A"/>
    <w:rsid w:val="00B14517"/>
    <w:rsid w:val="00B14861"/>
    <w:rsid w:val="00B14A92"/>
    <w:rsid w:val="00B1520B"/>
    <w:rsid w:val="00B15535"/>
    <w:rsid w:val="00B15C9B"/>
    <w:rsid w:val="00B15DE9"/>
    <w:rsid w:val="00B15E1F"/>
    <w:rsid w:val="00B16305"/>
    <w:rsid w:val="00B16369"/>
    <w:rsid w:val="00B16778"/>
    <w:rsid w:val="00B16EA4"/>
    <w:rsid w:val="00B1765E"/>
    <w:rsid w:val="00B17739"/>
    <w:rsid w:val="00B1780A"/>
    <w:rsid w:val="00B179B2"/>
    <w:rsid w:val="00B207E7"/>
    <w:rsid w:val="00B2099F"/>
    <w:rsid w:val="00B20CB9"/>
    <w:rsid w:val="00B20FD9"/>
    <w:rsid w:val="00B21066"/>
    <w:rsid w:val="00B21149"/>
    <w:rsid w:val="00B211A5"/>
    <w:rsid w:val="00B211E3"/>
    <w:rsid w:val="00B220D2"/>
    <w:rsid w:val="00B22A24"/>
    <w:rsid w:val="00B22AB0"/>
    <w:rsid w:val="00B22CF5"/>
    <w:rsid w:val="00B22D26"/>
    <w:rsid w:val="00B22D6A"/>
    <w:rsid w:val="00B23274"/>
    <w:rsid w:val="00B23768"/>
    <w:rsid w:val="00B239D3"/>
    <w:rsid w:val="00B241D9"/>
    <w:rsid w:val="00B24CB4"/>
    <w:rsid w:val="00B25055"/>
    <w:rsid w:val="00B25A2D"/>
    <w:rsid w:val="00B25C8B"/>
    <w:rsid w:val="00B25D5A"/>
    <w:rsid w:val="00B25E48"/>
    <w:rsid w:val="00B26073"/>
    <w:rsid w:val="00B261F3"/>
    <w:rsid w:val="00B26512"/>
    <w:rsid w:val="00B26C25"/>
    <w:rsid w:val="00B26FAD"/>
    <w:rsid w:val="00B2700F"/>
    <w:rsid w:val="00B27148"/>
    <w:rsid w:val="00B27175"/>
    <w:rsid w:val="00B27383"/>
    <w:rsid w:val="00B273D1"/>
    <w:rsid w:val="00B273E2"/>
    <w:rsid w:val="00B27F8F"/>
    <w:rsid w:val="00B3041F"/>
    <w:rsid w:val="00B3054D"/>
    <w:rsid w:val="00B3095D"/>
    <w:rsid w:val="00B30E80"/>
    <w:rsid w:val="00B3113B"/>
    <w:rsid w:val="00B31544"/>
    <w:rsid w:val="00B3170D"/>
    <w:rsid w:val="00B31B02"/>
    <w:rsid w:val="00B31C18"/>
    <w:rsid w:val="00B3201E"/>
    <w:rsid w:val="00B3237A"/>
    <w:rsid w:val="00B3242C"/>
    <w:rsid w:val="00B326D5"/>
    <w:rsid w:val="00B32728"/>
    <w:rsid w:val="00B32BC1"/>
    <w:rsid w:val="00B33149"/>
    <w:rsid w:val="00B331AF"/>
    <w:rsid w:val="00B33219"/>
    <w:rsid w:val="00B332BC"/>
    <w:rsid w:val="00B3349F"/>
    <w:rsid w:val="00B3364B"/>
    <w:rsid w:val="00B336BB"/>
    <w:rsid w:val="00B33C26"/>
    <w:rsid w:val="00B34157"/>
    <w:rsid w:val="00B341A6"/>
    <w:rsid w:val="00B34409"/>
    <w:rsid w:val="00B34BBA"/>
    <w:rsid w:val="00B3508C"/>
    <w:rsid w:val="00B351BD"/>
    <w:rsid w:val="00B35909"/>
    <w:rsid w:val="00B35A95"/>
    <w:rsid w:val="00B370D1"/>
    <w:rsid w:val="00B370E6"/>
    <w:rsid w:val="00B378CD"/>
    <w:rsid w:val="00B400DC"/>
    <w:rsid w:val="00B4017E"/>
    <w:rsid w:val="00B40277"/>
    <w:rsid w:val="00B40590"/>
    <w:rsid w:val="00B407B7"/>
    <w:rsid w:val="00B40C34"/>
    <w:rsid w:val="00B416C1"/>
    <w:rsid w:val="00B41755"/>
    <w:rsid w:val="00B41B48"/>
    <w:rsid w:val="00B421BD"/>
    <w:rsid w:val="00B424CE"/>
    <w:rsid w:val="00B4277A"/>
    <w:rsid w:val="00B427A8"/>
    <w:rsid w:val="00B42FC9"/>
    <w:rsid w:val="00B4304F"/>
    <w:rsid w:val="00B43802"/>
    <w:rsid w:val="00B441F4"/>
    <w:rsid w:val="00B4438E"/>
    <w:rsid w:val="00B44590"/>
    <w:rsid w:val="00B4462F"/>
    <w:rsid w:val="00B449E6"/>
    <w:rsid w:val="00B45408"/>
    <w:rsid w:val="00B45EAB"/>
    <w:rsid w:val="00B460D8"/>
    <w:rsid w:val="00B46177"/>
    <w:rsid w:val="00B464D7"/>
    <w:rsid w:val="00B46BF9"/>
    <w:rsid w:val="00B4769C"/>
    <w:rsid w:val="00B47706"/>
    <w:rsid w:val="00B47B2D"/>
    <w:rsid w:val="00B47C01"/>
    <w:rsid w:val="00B50702"/>
    <w:rsid w:val="00B5077B"/>
    <w:rsid w:val="00B5096A"/>
    <w:rsid w:val="00B50A4A"/>
    <w:rsid w:val="00B50EFB"/>
    <w:rsid w:val="00B51404"/>
    <w:rsid w:val="00B518EC"/>
    <w:rsid w:val="00B51B36"/>
    <w:rsid w:val="00B51D20"/>
    <w:rsid w:val="00B51D3F"/>
    <w:rsid w:val="00B528D3"/>
    <w:rsid w:val="00B529D2"/>
    <w:rsid w:val="00B52B94"/>
    <w:rsid w:val="00B52D55"/>
    <w:rsid w:val="00B5336E"/>
    <w:rsid w:val="00B53752"/>
    <w:rsid w:val="00B53DA6"/>
    <w:rsid w:val="00B53DB5"/>
    <w:rsid w:val="00B53E56"/>
    <w:rsid w:val="00B54821"/>
    <w:rsid w:val="00B54991"/>
    <w:rsid w:val="00B54A9B"/>
    <w:rsid w:val="00B54FE1"/>
    <w:rsid w:val="00B5505C"/>
    <w:rsid w:val="00B55592"/>
    <w:rsid w:val="00B561FB"/>
    <w:rsid w:val="00B56269"/>
    <w:rsid w:val="00B56865"/>
    <w:rsid w:val="00B5695F"/>
    <w:rsid w:val="00B56BD4"/>
    <w:rsid w:val="00B56FBE"/>
    <w:rsid w:val="00B572E5"/>
    <w:rsid w:val="00B574C8"/>
    <w:rsid w:val="00B578E6"/>
    <w:rsid w:val="00B57B4E"/>
    <w:rsid w:val="00B6018C"/>
    <w:rsid w:val="00B60825"/>
    <w:rsid w:val="00B60D81"/>
    <w:rsid w:val="00B611D1"/>
    <w:rsid w:val="00B6135A"/>
    <w:rsid w:val="00B61867"/>
    <w:rsid w:val="00B61BF2"/>
    <w:rsid w:val="00B61F28"/>
    <w:rsid w:val="00B620AB"/>
    <w:rsid w:val="00B6234E"/>
    <w:rsid w:val="00B6255C"/>
    <w:rsid w:val="00B625DD"/>
    <w:rsid w:val="00B6279C"/>
    <w:rsid w:val="00B62CD2"/>
    <w:rsid w:val="00B62F2E"/>
    <w:rsid w:val="00B63014"/>
    <w:rsid w:val="00B6386B"/>
    <w:rsid w:val="00B63AEF"/>
    <w:rsid w:val="00B63D04"/>
    <w:rsid w:val="00B641EF"/>
    <w:rsid w:val="00B64444"/>
    <w:rsid w:val="00B646C4"/>
    <w:rsid w:val="00B646FD"/>
    <w:rsid w:val="00B6494F"/>
    <w:rsid w:val="00B64B44"/>
    <w:rsid w:val="00B64C71"/>
    <w:rsid w:val="00B653A4"/>
    <w:rsid w:val="00B654A6"/>
    <w:rsid w:val="00B65632"/>
    <w:rsid w:val="00B6590F"/>
    <w:rsid w:val="00B65971"/>
    <w:rsid w:val="00B659CC"/>
    <w:rsid w:val="00B65C4D"/>
    <w:rsid w:val="00B65CAF"/>
    <w:rsid w:val="00B65E11"/>
    <w:rsid w:val="00B65F82"/>
    <w:rsid w:val="00B6606C"/>
    <w:rsid w:val="00B66109"/>
    <w:rsid w:val="00B6610B"/>
    <w:rsid w:val="00B6630B"/>
    <w:rsid w:val="00B668D4"/>
    <w:rsid w:val="00B66C64"/>
    <w:rsid w:val="00B67869"/>
    <w:rsid w:val="00B706C5"/>
    <w:rsid w:val="00B7091E"/>
    <w:rsid w:val="00B7112D"/>
    <w:rsid w:val="00B711D6"/>
    <w:rsid w:val="00B71207"/>
    <w:rsid w:val="00B7144E"/>
    <w:rsid w:val="00B71587"/>
    <w:rsid w:val="00B71E34"/>
    <w:rsid w:val="00B722C3"/>
    <w:rsid w:val="00B72A81"/>
    <w:rsid w:val="00B73531"/>
    <w:rsid w:val="00B736CA"/>
    <w:rsid w:val="00B73A38"/>
    <w:rsid w:val="00B73A8A"/>
    <w:rsid w:val="00B73BA7"/>
    <w:rsid w:val="00B7421F"/>
    <w:rsid w:val="00B742B0"/>
    <w:rsid w:val="00B742C2"/>
    <w:rsid w:val="00B7454A"/>
    <w:rsid w:val="00B74654"/>
    <w:rsid w:val="00B74D8F"/>
    <w:rsid w:val="00B752DA"/>
    <w:rsid w:val="00B75313"/>
    <w:rsid w:val="00B754CA"/>
    <w:rsid w:val="00B75C0B"/>
    <w:rsid w:val="00B75C0F"/>
    <w:rsid w:val="00B75C44"/>
    <w:rsid w:val="00B765B7"/>
    <w:rsid w:val="00B7672E"/>
    <w:rsid w:val="00B76ACA"/>
    <w:rsid w:val="00B76BB5"/>
    <w:rsid w:val="00B76D1F"/>
    <w:rsid w:val="00B76E8E"/>
    <w:rsid w:val="00B771A9"/>
    <w:rsid w:val="00B773E2"/>
    <w:rsid w:val="00B77539"/>
    <w:rsid w:val="00B803CB"/>
    <w:rsid w:val="00B8092B"/>
    <w:rsid w:val="00B80CE2"/>
    <w:rsid w:val="00B8102B"/>
    <w:rsid w:val="00B81086"/>
    <w:rsid w:val="00B810CE"/>
    <w:rsid w:val="00B81449"/>
    <w:rsid w:val="00B81B1A"/>
    <w:rsid w:val="00B81D99"/>
    <w:rsid w:val="00B81EE0"/>
    <w:rsid w:val="00B82273"/>
    <w:rsid w:val="00B82634"/>
    <w:rsid w:val="00B82A21"/>
    <w:rsid w:val="00B83373"/>
    <w:rsid w:val="00B83CE1"/>
    <w:rsid w:val="00B83F3F"/>
    <w:rsid w:val="00B844E0"/>
    <w:rsid w:val="00B84551"/>
    <w:rsid w:val="00B84712"/>
    <w:rsid w:val="00B84794"/>
    <w:rsid w:val="00B84831"/>
    <w:rsid w:val="00B84D1A"/>
    <w:rsid w:val="00B85172"/>
    <w:rsid w:val="00B856B9"/>
    <w:rsid w:val="00B85BF6"/>
    <w:rsid w:val="00B85C4B"/>
    <w:rsid w:val="00B85D6F"/>
    <w:rsid w:val="00B85E39"/>
    <w:rsid w:val="00B86109"/>
    <w:rsid w:val="00B86346"/>
    <w:rsid w:val="00B86A11"/>
    <w:rsid w:val="00B86B32"/>
    <w:rsid w:val="00B86CBC"/>
    <w:rsid w:val="00B86DE5"/>
    <w:rsid w:val="00B8773B"/>
    <w:rsid w:val="00B87B39"/>
    <w:rsid w:val="00B87DEF"/>
    <w:rsid w:val="00B901A9"/>
    <w:rsid w:val="00B902EA"/>
    <w:rsid w:val="00B906E5"/>
    <w:rsid w:val="00B90816"/>
    <w:rsid w:val="00B90E13"/>
    <w:rsid w:val="00B90E61"/>
    <w:rsid w:val="00B9104B"/>
    <w:rsid w:val="00B91303"/>
    <w:rsid w:val="00B914CE"/>
    <w:rsid w:val="00B916AE"/>
    <w:rsid w:val="00B917B7"/>
    <w:rsid w:val="00B91907"/>
    <w:rsid w:val="00B91E56"/>
    <w:rsid w:val="00B920CC"/>
    <w:rsid w:val="00B924AE"/>
    <w:rsid w:val="00B928F3"/>
    <w:rsid w:val="00B92F88"/>
    <w:rsid w:val="00B932F1"/>
    <w:rsid w:val="00B932F8"/>
    <w:rsid w:val="00B9343B"/>
    <w:rsid w:val="00B93840"/>
    <w:rsid w:val="00B93C5C"/>
    <w:rsid w:val="00B93D4E"/>
    <w:rsid w:val="00B93E62"/>
    <w:rsid w:val="00B93FD9"/>
    <w:rsid w:val="00B940D3"/>
    <w:rsid w:val="00B9431A"/>
    <w:rsid w:val="00B943BD"/>
    <w:rsid w:val="00B94FC0"/>
    <w:rsid w:val="00B953B2"/>
    <w:rsid w:val="00B955AD"/>
    <w:rsid w:val="00B9586F"/>
    <w:rsid w:val="00B95E88"/>
    <w:rsid w:val="00B96833"/>
    <w:rsid w:val="00B96BD3"/>
    <w:rsid w:val="00B96C7A"/>
    <w:rsid w:val="00B96F1F"/>
    <w:rsid w:val="00B97A98"/>
    <w:rsid w:val="00B97B4A"/>
    <w:rsid w:val="00B97CFA"/>
    <w:rsid w:val="00BA0124"/>
    <w:rsid w:val="00BA08E9"/>
    <w:rsid w:val="00BA0A18"/>
    <w:rsid w:val="00BA0A97"/>
    <w:rsid w:val="00BA0C6D"/>
    <w:rsid w:val="00BA1A15"/>
    <w:rsid w:val="00BA1C94"/>
    <w:rsid w:val="00BA214A"/>
    <w:rsid w:val="00BA21D8"/>
    <w:rsid w:val="00BA2374"/>
    <w:rsid w:val="00BA288B"/>
    <w:rsid w:val="00BA2951"/>
    <w:rsid w:val="00BA2B11"/>
    <w:rsid w:val="00BA2BED"/>
    <w:rsid w:val="00BA2DD9"/>
    <w:rsid w:val="00BA310C"/>
    <w:rsid w:val="00BA3213"/>
    <w:rsid w:val="00BA3550"/>
    <w:rsid w:val="00BA4359"/>
    <w:rsid w:val="00BA47C9"/>
    <w:rsid w:val="00BA4E54"/>
    <w:rsid w:val="00BA5202"/>
    <w:rsid w:val="00BA5283"/>
    <w:rsid w:val="00BA5349"/>
    <w:rsid w:val="00BA57AE"/>
    <w:rsid w:val="00BA590A"/>
    <w:rsid w:val="00BA5D1A"/>
    <w:rsid w:val="00BA63D9"/>
    <w:rsid w:val="00BA6DFF"/>
    <w:rsid w:val="00BA6F45"/>
    <w:rsid w:val="00BA75FB"/>
    <w:rsid w:val="00BB0082"/>
    <w:rsid w:val="00BB0399"/>
    <w:rsid w:val="00BB08E3"/>
    <w:rsid w:val="00BB0B18"/>
    <w:rsid w:val="00BB1212"/>
    <w:rsid w:val="00BB1342"/>
    <w:rsid w:val="00BB156E"/>
    <w:rsid w:val="00BB1626"/>
    <w:rsid w:val="00BB17C5"/>
    <w:rsid w:val="00BB1FB3"/>
    <w:rsid w:val="00BB2000"/>
    <w:rsid w:val="00BB21D3"/>
    <w:rsid w:val="00BB220D"/>
    <w:rsid w:val="00BB232A"/>
    <w:rsid w:val="00BB2456"/>
    <w:rsid w:val="00BB255D"/>
    <w:rsid w:val="00BB275D"/>
    <w:rsid w:val="00BB30EE"/>
    <w:rsid w:val="00BB3354"/>
    <w:rsid w:val="00BB3430"/>
    <w:rsid w:val="00BB3544"/>
    <w:rsid w:val="00BB365F"/>
    <w:rsid w:val="00BB3710"/>
    <w:rsid w:val="00BB3BA4"/>
    <w:rsid w:val="00BB3E4E"/>
    <w:rsid w:val="00BB3E8C"/>
    <w:rsid w:val="00BB3E9E"/>
    <w:rsid w:val="00BB48C5"/>
    <w:rsid w:val="00BB4A23"/>
    <w:rsid w:val="00BB4C39"/>
    <w:rsid w:val="00BB4C89"/>
    <w:rsid w:val="00BB4EB8"/>
    <w:rsid w:val="00BB5450"/>
    <w:rsid w:val="00BB55C4"/>
    <w:rsid w:val="00BB5912"/>
    <w:rsid w:val="00BB5AE4"/>
    <w:rsid w:val="00BB61F5"/>
    <w:rsid w:val="00BB630D"/>
    <w:rsid w:val="00BB633A"/>
    <w:rsid w:val="00BB649C"/>
    <w:rsid w:val="00BB6BC6"/>
    <w:rsid w:val="00BB6F4A"/>
    <w:rsid w:val="00BB6F5F"/>
    <w:rsid w:val="00BB70EE"/>
    <w:rsid w:val="00BB728A"/>
    <w:rsid w:val="00BB770B"/>
    <w:rsid w:val="00BB7E07"/>
    <w:rsid w:val="00BC0260"/>
    <w:rsid w:val="00BC02F4"/>
    <w:rsid w:val="00BC0306"/>
    <w:rsid w:val="00BC0398"/>
    <w:rsid w:val="00BC07FE"/>
    <w:rsid w:val="00BC0805"/>
    <w:rsid w:val="00BC0BCD"/>
    <w:rsid w:val="00BC0BE1"/>
    <w:rsid w:val="00BC0C39"/>
    <w:rsid w:val="00BC0E4E"/>
    <w:rsid w:val="00BC244B"/>
    <w:rsid w:val="00BC30D1"/>
    <w:rsid w:val="00BC3135"/>
    <w:rsid w:val="00BC3203"/>
    <w:rsid w:val="00BC3998"/>
    <w:rsid w:val="00BC3B52"/>
    <w:rsid w:val="00BC43B2"/>
    <w:rsid w:val="00BC4509"/>
    <w:rsid w:val="00BC4550"/>
    <w:rsid w:val="00BC45B6"/>
    <w:rsid w:val="00BC461E"/>
    <w:rsid w:val="00BC4B3A"/>
    <w:rsid w:val="00BC4C05"/>
    <w:rsid w:val="00BC4D70"/>
    <w:rsid w:val="00BC4D75"/>
    <w:rsid w:val="00BC51D2"/>
    <w:rsid w:val="00BC537B"/>
    <w:rsid w:val="00BC549E"/>
    <w:rsid w:val="00BC5B4E"/>
    <w:rsid w:val="00BC5FC4"/>
    <w:rsid w:val="00BC6304"/>
    <w:rsid w:val="00BC698C"/>
    <w:rsid w:val="00BC73E8"/>
    <w:rsid w:val="00BC7523"/>
    <w:rsid w:val="00BC768C"/>
    <w:rsid w:val="00BD0028"/>
    <w:rsid w:val="00BD045D"/>
    <w:rsid w:val="00BD0621"/>
    <w:rsid w:val="00BD10EF"/>
    <w:rsid w:val="00BD116F"/>
    <w:rsid w:val="00BD13CC"/>
    <w:rsid w:val="00BD16C8"/>
    <w:rsid w:val="00BD1A69"/>
    <w:rsid w:val="00BD1BC0"/>
    <w:rsid w:val="00BD217C"/>
    <w:rsid w:val="00BD2631"/>
    <w:rsid w:val="00BD2AE0"/>
    <w:rsid w:val="00BD2BDE"/>
    <w:rsid w:val="00BD2DE2"/>
    <w:rsid w:val="00BD3155"/>
    <w:rsid w:val="00BD33F9"/>
    <w:rsid w:val="00BD368A"/>
    <w:rsid w:val="00BD3698"/>
    <w:rsid w:val="00BD3810"/>
    <w:rsid w:val="00BD3BCA"/>
    <w:rsid w:val="00BD3C59"/>
    <w:rsid w:val="00BD3FB0"/>
    <w:rsid w:val="00BD4984"/>
    <w:rsid w:val="00BD4C48"/>
    <w:rsid w:val="00BD511B"/>
    <w:rsid w:val="00BD5B34"/>
    <w:rsid w:val="00BD5C97"/>
    <w:rsid w:val="00BD6512"/>
    <w:rsid w:val="00BD65C4"/>
    <w:rsid w:val="00BD6630"/>
    <w:rsid w:val="00BD6634"/>
    <w:rsid w:val="00BD6E62"/>
    <w:rsid w:val="00BD7135"/>
    <w:rsid w:val="00BD7137"/>
    <w:rsid w:val="00BD7485"/>
    <w:rsid w:val="00BD7966"/>
    <w:rsid w:val="00BD7A3D"/>
    <w:rsid w:val="00BD7CF3"/>
    <w:rsid w:val="00BE0044"/>
    <w:rsid w:val="00BE026E"/>
    <w:rsid w:val="00BE0EA5"/>
    <w:rsid w:val="00BE143F"/>
    <w:rsid w:val="00BE17B5"/>
    <w:rsid w:val="00BE1B51"/>
    <w:rsid w:val="00BE1C14"/>
    <w:rsid w:val="00BE23C9"/>
    <w:rsid w:val="00BE27C6"/>
    <w:rsid w:val="00BE2B0E"/>
    <w:rsid w:val="00BE2B2E"/>
    <w:rsid w:val="00BE3028"/>
    <w:rsid w:val="00BE37AD"/>
    <w:rsid w:val="00BE3C3B"/>
    <w:rsid w:val="00BE3C46"/>
    <w:rsid w:val="00BE4042"/>
    <w:rsid w:val="00BE4231"/>
    <w:rsid w:val="00BE4539"/>
    <w:rsid w:val="00BE4732"/>
    <w:rsid w:val="00BE4849"/>
    <w:rsid w:val="00BE4997"/>
    <w:rsid w:val="00BE4B62"/>
    <w:rsid w:val="00BE4B97"/>
    <w:rsid w:val="00BE4D17"/>
    <w:rsid w:val="00BE4DDC"/>
    <w:rsid w:val="00BE500D"/>
    <w:rsid w:val="00BE5303"/>
    <w:rsid w:val="00BE564B"/>
    <w:rsid w:val="00BE5FD2"/>
    <w:rsid w:val="00BE6175"/>
    <w:rsid w:val="00BE640F"/>
    <w:rsid w:val="00BE64F8"/>
    <w:rsid w:val="00BE77C1"/>
    <w:rsid w:val="00BE7AEB"/>
    <w:rsid w:val="00BE7B5B"/>
    <w:rsid w:val="00BF0214"/>
    <w:rsid w:val="00BF0437"/>
    <w:rsid w:val="00BF0468"/>
    <w:rsid w:val="00BF0747"/>
    <w:rsid w:val="00BF0C99"/>
    <w:rsid w:val="00BF0D80"/>
    <w:rsid w:val="00BF0ED4"/>
    <w:rsid w:val="00BF1011"/>
    <w:rsid w:val="00BF1084"/>
    <w:rsid w:val="00BF149D"/>
    <w:rsid w:val="00BF150D"/>
    <w:rsid w:val="00BF19F3"/>
    <w:rsid w:val="00BF1BF5"/>
    <w:rsid w:val="00BF1E9A"/>
    <w:rsid w:val="00BF1EDB"/>
    <w:rsid w:val="00BF24FE"/>
    <w:rsid w:val="00BF25B3"/>
    <w:rsid w:val="00BF2A19"/>
    <w:rsid w:val="00BF2A95"/>
    <w:rsid w:val="00BF2D42"/>
    <w:rsid w:val="00BF347D"/>
    <w:rsid w:val="00BF3548"/>
    <w:rsid w:val="00BF3970"/>
    <w:rsid w:val="00BF3EB0"/>
    <w:rsid w:val="00BF3ECF"/>
    <w:rsid w:val="00BF3F81"/>
    <w:rsid w:val="00BF47E4"/>
    <w:rsid w:val="00BF5346"/>
    <w:rsid w:val="00BF5756"/>
    <w:rsid w:val="00BF592B"/>
    <w:rsid w:val="00BF595C"/>
    <w:rsid w:val="00BF5B6F"/>
    <w:rsid w:val="00BF5BDF"/>
    <w:rsid w:val="00BF5CE3"/>
    <w:rsid w:val="00BF5DFB"/>
    <w:rsid w:val="00BF60B8"/>
    <w:rsid w:val="00BF6DC7"/>
    <w:rsid w:val="00BF7A9E"/>
    <w:rsid w:val="00BF7AB9"/>
    <w:rsid w:val="00C01432"/>
    <w:rsid w:val="00C01547"/>
    <w:rsid w:val="00C01767"/>
    <w:rsid w:val="00C019CF"/>
    <w:rsid w:val="00C02250"/>
    <w:rsid w:val="00C02945"/>
    <w:rsid w:val="00C02D3E"/>
    <w:rsid w:val="00C02F23"/>
    <w:rsid w:val="00C030CD"/>
    <w:rsid w:val="00C033CF"/>
    <w:rsid w:val="00C034A5"/>
    <w:rsid w:val="00C03767"/>
    <w:rsid w:val="00C037A7"/>
    <w:rsid w:val="00C03B14"/>
    <w:rsid w:val="00C040F7"/>
    <w:rsid w:val="00C044F8"/>
    <w:rsid w:val="00C044FD"/>
    <w:rsid w:val="00C04770"/>
    <w:rsid w:val="00C04B14"/>
    <w:rsid w:val="00C05397"/>
    <w:rsid w:val="00C0570D"/>
    <w:rsid w:val="00C058DC"/>
    <w:rsid w:val="00C05A25"/>
    <w:rsid w:val="00C05E39"/>
    <w:rsid w:val="00C05F67"/>
    <w:rsid w:val="00C06887"/>
    <w:rsid w:val="00C07504"/>
    <w:rsid w:val="00C07A72"/>
    <w:rsid w:val="00C07B11"/>
    <w:rsid w:val="00C07D2D"/>
    <w:rsid w:val="00C10212"/>
    <w:rsid w:val="00C10896"/>
    <w:rsid w:val="00C10DD8"/>
    <w:rsid w:val="00C11D12"/>
    <w:rsid w:val="00C11E4B"/>
    <w:rsid w:val="00C12094"/>
    <w:rsid w:val="00C12714"/>
    <w:rsid w:val="00C129B1"/>
    <w:rsid w:val="00C12C25"/>
    <w:rsid w:val="00C131E7"/>
    <w:rsid w:val="00C132D4"/>
    <w:rsid w:val="00C13504"/>
    <w:rsid w:val="00C13844"/>
    <w:rsid w:val="00C13FE2"/>
    <w:rsid w:val="00C14474"/>
    <w:rsid w:val="00C144F8"/>
    <w:rsid w:val="00C14562"/>
    <w:rsid w:val="00C151BF"/>
    <w:rsid w:val="00C152AE"/>
    <w:rsid w:val="00C154C5"/>
    <w:rsid w:val="00C15753"/>
    <w:rsid w:val="00C15EB9"/>
    <w:rsid w:val="00C15F7D"/>
    <w:rsid w:val="00C169E4"/>
    <w:rsid w:val="00C1789D"/>
    <w:rsid w:val="00C1793F"/>
    <w:rsid w:val="00C17AB7"/>
    <w:rsid w:val="00C17CCE"/>
    <w:rsid w:val="00C17E53"/>
    <w:rsid w:val="00C2024F"/>
    <w:rsid w:val="00C2026C"/>
    <w:rsid w:val="00C20699"/>
    <w:rsid w:val="00C20AE5"/>
    <w:rsid w:val="00C20B86"/>
    <w:rsid w:val="00C2117D"/>
    <w:rsid w:val="00C21314"/>
    <w:rsid w:val="00C21525"/>
    <w:rsid w:val="00C217FE"/>
    <w:rsid w:val="00C21B6C"/>
    <w:rsid w:val="00C21C46"/>
    <w:rsid w:val="00C21C85"/>
    <w:rsid w:val="00C22005"/>
    <w:rsid w:val="00C22240"/>
    <w:rsid w:val="00C22743"/>
    <w:rsid w:val="00C2280C"/>
    <w:rsid w:val="00C22B66"/>
    <w:rsid w:val="00C22D85"/>
    <w:rsid w:val="00C23571"/>
    <w:rsid w:val="00C23D37"/>
    <w:rsid w:val="00C24406"/>
    <w:rsid w:val="00C247BA"/>
    <w:rsid w:val="00C24947"/>
    <w:rsid w:val="00C24B5D"/>
    <w:rsid w:val="00C24D0A"/>
    <w:rsid w:val="00C25022"/>
    <w:rsid w:val="00C25648"/>
    <w:rsid w:val="00C25805"/>
    <w:rsid w:val="00C25887"/>
    <w:rsid w:val="00C262E0"/>
    <w:rsid w:val="00C2641B"/>
    <w:rsid w:val="00C26528"/>
    <w:rsid w:val="00C26638"/>
    <w:rsid w:val="00C2682E"/>
    <w:rsid w:val="00C2692D"/>
    <w:rsid w:val="00C26B56"/>
    <w:rsid w:val="00C26E8D"/>
    <w:rsid w:val="00C26F46"/>
    <w:rsid w:val="00C27196"/>
    <w:rsid w:val="00C2740F"/>
    <w:rsid w:val="00C2746A"/>
    <w:rsid w:val="00C27994"/>
    <w:rsid w:val="00C27DA0"/>
    <w:rsid w:val="00C303BC"/>
    <w:rsid w:val="00C3059C"/>
    <w:rsid w:val="00C3065B"/>
    <w:rsid w:val="00C312F9"/>
    <w:rsid w:val="00C31302"/>
    <w:rsid w:val="00C31620"/>
    <w:rsid w:val="00C316EB"/>
    <w:rsid w:val="00C316EF"/>
    <w:rsid w:val="00C31A4C"/>
    <w:rsid w:val="00C31C37"/>
    <w:rsid w:val="00C31E2A"/>
    <w:rsid w:val="00C32464"/>
    <w:rsid w:val="00C327F8"/>
    <w:rsid w:val="00C33115"/>
    <w:rsid w:val="00C336BD"/>
    <w:rsid w:val="00C33E86"/>
    <w:rsid w:val="00C340AF"/>
    <w:rsid w:val="00C34402"/>
    <w:rsid w:val="00C34987"/>
    <w:rsid w:val="00C351B9"/>
    <w:rsid w:val="00C35C8D"/>
    <w:rsid w:val="00C3631A"/>
    <w:rsid w:val="00C36396"/>
    <w:rsid w:val="00C36B9F"/>
    <w:rsid w:val="00C36F16"/>
    <w:rsid w:val="00C36FEF"/>
    <w:rsid w:val="00C37085"/>
    <w:rsid w:val="00C371DB"/>
    <w:rsid w:val="00C37757"/>
    <w:rsid w:val="00C37A1B"/>
    <w:rsid w:val="00C37B44"/>
    <w:rsid w:val="00C4035B"/>
    <w:rsid w:val="00C4073E"/>
    <w:rsid w:val="00C40BC6"/>
    <w:rsid w:val="00C410E1"/>
    <w:rsid w:val="00C411ED"/>
    <w:rsid w:val="00C41403"/>
    <w:rsid w:val="00C4186F"/>
    <w:rsid w:val="00C41D3C"/>
    <w:rsid w:val="00C42451"/>
    <w:rsid w:val="00C428F1"/>
    <w:rsid w:val="00C42BFE"/>
    <w:rsid w:val="00C436CA"/>
    <w:rsid w:val="00C44014"/>
    <w:rsid w:val="00C441CE"/>
    <w:rsid w:val="00C44210"/>
    <w:rsid w:val="00C44735"/>
    <w:rsid w:val="00C44B19"/>
    <w:rsid w:val="00C44B63"/>
    <w:rsid w:val="00C4532A"/>
    <w:rsid w:val="00C462E3"/>
    <w:rsid w:val="00C46D55"/>
    <w:rsid w:val="00C46D8D"/>
    <w:rsid w:val="00C47032"/>
    <w:rsid w:val="00C475B6"/>
    <w:rsid w:val="00C50730"/>
    <w:rsid w:val="00C50CC4"/>
    <w:rsid w:val="00C50E37"/>
    <w:rsid w:val="00C50E67"/>
    <w:rsid w:val="00C5126C"/>
    <w:rsid w:val="00C51774"/>
    <w:rsid w:val="00C51E3E"/>
    <w:rsid w:val="00C52315"/>
    <w:rsid w:val="00C523B3"/>
    <w:rsid w:val="00C534D8"/>
    <w:rsid w:val="00C53D54"/>
    <w:rsid w:val="00C53E88"/>
    <w:rsid w:val="00C54244"/>
    <w:rsid w:val="00C5446F"/>
    <w:rsid w:val="00C54B28"/>
    <w:rsid w:val="00C54C42"/>
    <w:rsid w:val="00C54E70"/>
    <w:rsid w:val="00C55315"/>
    <w:rsid w:val="00C558B5"/>
    <w:rsid w:val="00C55C1A"/>
    <w:rsid w:val="00C565F9"/>
    <w:rsid w:val="00C56ECA"/>
    <w:rsid w:val="00C571E2"/>
    <w:rsid w:val="00C57294"/>
    <w:rsid w:val="00C5747D"/>
    <w:rsid w:val="00C577C3"/>
    <w:rsid w:val="00C57885"/>
    <w:rsid w:val="00C57C0C"/>
    <w:rsid w:val="00C57DA9"/>
    <w:rsid w:val="00C60049"/>
    <w:rsid w:val="00C60907"/>
    <w:rsid w:val="00C60DFD"/>
    <w:rsid w:val="00C614AF"/>
    <w:rsid w:val="00C61AB3"/>
    <w:rsid w:val="00C61FF3"/>
    <w:rsid w:val="00C62061"/>
    <w:rsid w:val="00C6257F"/>
    <w:rsid w:val="00C626F6"/>
    <w:rsid w:val="00C632B3"/>
    <w:rsid w:val="00C635F6"/>
    <w:rsid w:val="00C63799"/>
    <w:rsid w:val="00C63DBA"/>
    <w:rsid w:val="00C63E5B"/>
    <w:rsid w:val="00C64135"/>
    <w:rsid w:val="00C64453"/>
    <w:rsid w:val="00C648B6"/>
    <w:rsid w:val="00C64C1F"/>
    <w:rsid w:val="00C64D1D"/>
    <w:rsid w:val="00C65265"/>
    <w:rsid w:val="00C657B1"/>
    <w:rsid w:val="00C65824"/>
    <w:rsid w:val="00C6584C"/>
    <w:rsid w:val="00C664FC"/>
    <w:rsid w:val="00C667F3"/>
    <w:rsid w:val="00C66801"/>
    <w:rsid w:val="00C66E2F"/>
    <w:rsid w:val="00C67117"/>
    <w:rsid w:val="00C6763F"/>
    <w:rsid w:val="00C67C93"/>
    <w:rsid w:val="00C67FED"/>
    <w:rsid w:val="00C7009A"/>
    <w:rsid w:val="00C7031B"/>
    <w:rsid w:val="00C7086F"/>
    <w:rsid w:val="00C70AB6"/>
    <w:rsid w:val="00C71496"/>
    <w:rsid w:val="00C714FB"/>
    <w:rsid w:val="00C716CB"/>
    <w:rsid w:val="00C71720"/>
    <w:rsid w:val="00C7221F"/>
    <w:rsid w:val="00C72616"/>
    <w:rsid w:val="00C7269E"/>
    <w:rsid w:val="00C7298C"/>
    <w:rsid w:val="00C72F46"/>
    <w:rsid w:val="00C7325C"/>
    <w:rsid w:val="00C73C6C"/>
    <w:rsid w:val="00C73CF7"/>
    <w:rsid w:val="00C745C9"/>
    <w:rsid w:val="00C747B4"/>
    <w:rsid w:val="00C7492E"/>
    <w:rsid w:val="00C74D2B"/>
    <w:rsid w:val="00C74DCC"/>
    <w:rsid w:val="00C74E47"/>
    <w:rsid w:val="00C74E7F"/>
    <w:rsid w:val="00C7505C"/>
    <w:rsid w:val="00C752DF"/>
    <w:rsid w:val="00C75649"/>
    <w:rsid w:val="00C75840"/>
    <w:rsid w:val="00C75DD9"/>
    <w:rsid w:val="00C760E0"/>
    <w:rsid w:val="00C761A6"/>
    <w:rsid w:val="00C764AC"/>
    <w:rsid w:val="00C764B3"/>
    <w:rsid w:val="00C76618"/>
    <w:rsid w:val="00C76D23"/>
    <w:rsid w:val="00C76FC2"/>
    <w:rsid w:val="00C77521"/>
    <w:rsid w:val="00C776A2"/>
    <w:rsid w:val="00C778E3"/>
    <w:rsid w:val="00C814AE"/>
    <w:rsid w:val="00C81591"/>
    <w:rsid w:val="00C8177D"/>
    <w:rsid w:val="00C8177E"/>
    <w:rsid w:val="00C8179F"/>
    <w:rsid w:val="00C817D6"/>
    <w:rsid w:val="00C818D7"/>
    <w:rsid w:val="00C8194D"/>
    <w:rsid w:val="00C81F46"/>
    <w:rsid w:val="00C81FA0"/>
    <w:rsid w:val="00C821C6"/>
    <w:rsid w:val="00C823BB"/>
    <w:rsid w:val="00C835D5"/>
    <w:rsid w:val="00C83914"/>
    <w:rsid w:val="00C841AD"/>
    <w:rsid w:val="00C84824"/>
    <w:rsid w:val="00C8482D"/>
    <w:rsid w:val="00C84883"/>
    <w:rsid w:val="00C84A86"/>
    <w:rsid w:val="00C84D45"/>
    <w:rsid w:val="00C84DD6"/>
    <w:rsid w:val="00C855E4"/>
    <w:rsid w:val="00C858F9"/>
    <w:rsid w:val="00C85A6D"/>
    <w:rsid w:val="00C85E51"/>
    <w:rsid w:val="00C86099"/>
    <w:rsid w:val="00C86551"/>
    <w:rsid w:val="00C86859"/>
    <w:rsid w:val="00C86CBF"/>
    <w:rsid w:val="00C870FA"/>
    <w:rsid w:val="00C87112"/>
    <w:rsid w:val="00C875B9"/>
    <w:rsid w:val="00C87619"/>
    <w:rsid w:val="00C87668"/>
    <w:rsid w:val="00C900DB"/>
    <w:rsid w:val="00C90809"/>
    <w:rsid w:val="00C910E3"/>
    <w:rsid w:val="00C91FBB"/>
    <w:rsid w:val="00C92086"/>
    <w:rsid w:val="00C92157"/>
    <w:rsid w:val="00C92646"/>
    <w:rsid w:val="00C92C44"/>
    <w:rsid w:val="00C932E1"/>
    <w:rsid w:val="00C93482"/>
    <w:rsid w:val="00C9386F"/>
    <w:rsid w:val="00C93FC5"/>
    <w:rsid w:val="00C94324"/>
    <w:rsid w:val="00C94579"/>
    <w:rsid w:val="00C94915"/>
    <w:rsid w:val="00C952F0"/>
    <w:rsid w:val="00C954E9"/>
    <w:rsid w:val="00C95541"/>
    <w:rsid w:val="00C95D48"/>
    <w:rsid w:val="00C9628D"/>
    <w:rsid w:val="00C962EC"/>
    <w:rsid w:val="00C96755"/>
    <w:rsid w:val="00C967DD"/>
    <w:rsid w:val="00C96990"/>
    <w:rsid w:val="00C969FA"/>
    <w:rsid w:val="00C96A63"/>
    <w:rsid w:val="00C96DBC"/>
    <w:rsid w:val="00C975DA"/>
    <w:rsid w:val="00C97934"/>
    <w:rsid w:val="00C97DEF"/>
    <w:rsid w:val="00C97F44"/>
    <w:rsid w:val="00CA06E9"/>
    <w:rsid w:val="00CA08B2"/>
    <w:rsid w:val="00CA1930"/>
    <w:rsid w:val="00CA1C43"/>
    <w:rsid w:val="00CA22F8"/>
    <w:rsid w:val="00CA2747"/>
    <w:rsid w:val="00CA2756"/>
    <w:rsid w:val="00CA2D6D"/>
    <w:rsid w:val="00CA2DDE"/>
    <w:rsid w:val="00CA2F99"/>
    <w:rsid w:val="00CA32C3"/>
    <w:rsid w:val="00CA32E8"/>
    <w:rsid w:val="00CA3408"/>
    <w:rsid w:val="00CA395A"/>
    <w:rsid w:val="00CA3BE0"/>
    <w:rsid w:val="00CA3FDB"/>
    <w:rsid w:val="00CA400B"/>
    <w:rsid w:val="00CA461F"/>
    <w:rsid w:val="00CA494F"/>
    <w:rsid w:val="00CA4984"/>
    <w:rsid w:val="00CA4AED"/>
    <w:rsid w:val="00CA4C74"/>
    <w:rsid w:val="00CA4DCA"/>
    <w:rsid w:val="00CA578D"/>
    <w:rsid w:val="00CA58D3"/>
    <w:rsid w:val="00CA5E28"/>
    <w:rsid w:val="00CA64AA"/>
    <w:rsid w:val="00CA662F"/>
    <w:rsid w:val="00CA6C8A"/>
    <w:rsid w:val="00CA73B0"/>
    <w:rsid w:val="00CA7726"/>
    <w:rsid w:val="00CA7806"/>
    <w:rsid w:val="00CA7EDA"/>
    <w:rsid w:val="00CB004B"/>
    <w:rsid w:val="00CB0297"/>
    <w:rsid w:val="00CB098A"/>
    <w:rsid w:val="00CB11A1"/>
    <w:rsid w:val="00CB1680"/>
    <w:rsid w:val="00CB1715"/>
    <w:rsid w:val="00CB18DD"/>
    <w:rsid w:val="00CB19EE"/>
    <w:rsid w:val="00CB1A0B"/>
    <w:rsid w:val="00CB1D0F"/>
    <w:rsid w:val="00CB1E3E"/>
    <w:rsid w:val="00CB22F1"/>
    <w:rsid w:val="00CB234D"/>
    <w:rsid w:val="00CB27E9"/>
    <w:rsid w:val="00CB28BC"/>
    <w:rsid w:val="00CB2D4C"/>
    <w:rsid w:val="00CB2EB5"/>
    <w:rsid w:val="00CB353E"/>
    <w:rsid w:val="00CB3594"/>
    <w:rsid w:val="00CB364A"/>
    <w:rsid w:val="00CB369F"/>
    <w:rsid w:val="00CB3736"/>
    <w:rsid w:val="00CB472F"/>
    <w:rsid w:val="00CB47C1"/>
    <w:rsid w:val="00CB4852"/>
    <w:rsid w:val="00CB4986"/>
    <w:rsid w:val="00CB4E3D"/>
    <w:rsid w:val="00CB565D"/>
    <w:rsid w:val="00CB5677"/>
    <w:rsid w:val="00CB5C1E"/>
    <w:rsid w:val="00CB5FF1"/>
    <w:rsid w:val="00CB60A9"/>
    <w:rsid w:val="00CB61CB"/>
    <w:rsid w:val="00CB636B"/>
    <w:rsid w:val="00CB6372"/>
    <w:rsid w:val="00CB64D5"/>
    <w:rsid w:val="00CB65BE"/>
    <w:rsid w:val="00CB6B09"/>
    <w:rsid w:val="00CB707D"/>
    <w:rsid w:val="00CB7101"/>
    <w:rsid w:val="00CB712F"/>
    <w:rsid w:val="00CB7273"/>
    <w:rsid w:val="00CB743E"/>
    <w:rsid w:val="00CB7A0E"/>
    <w:rsid w:val="00CB7BDF"/>
    <w:rsid w:val="00CC039F"/>
    <w:rsid w:val="00CC046C"/>
    <w:rsid w:val="00CC04CC"/>
    <w:rsid w:val="00CC0691"/>
    <w:rsid w:val="00CC0A70"/>
    <w:rsid w:val="00CC0D5F"/>
    <w:rsid w:val="00CC1F11"/>
    <w:rsid w:val="00CC2427"/>
    <w:rsid w:val="00CC2C9A"/>
    <w:rsid w:val="00CC2EF9"/>
    <w:rsid w:val="00CC373A"/>
    <w:rsid w:val="00CC393D"/>
    <w:rsid w:val="00CC397A"/>
    <w:rsid w:val="00CC3BA9"/>
    <w:rsid w:val="00CC40AE"/>
    <w:rsid w:val="00CC433E"/>
    <w:rsid w:val="00CC460E"/>
    <w:rsid w:val="00CC481B"/>
    <w:rsid w:val="00CC4903"/>
    <w:rsid w:val="00CC49BD"/>
    <w:rsid w:val="00CC4EC5"/>
    <w:rsid w:val="00CC5417"/>
    <w:rsid w:val="00CC5495"/>
    <w:rsid w:val="00CC59D0"/>
    <w:rsid w:val="00CC5B1B"/>
    <w:rsid w:val="00CC5DBC"/>
    <w:rsid w:val="00CC64F5"/>
    <w:rsid w:val="00CC64F9"/>
    <w:rsid w:val="00CC67A9"/>
    <w:rsid w:val="00CC6877"/>
    <w:rsid w:val="00CC6B08"/>
    <w:rsid w:val="00CC773E"/>
    <w:rsid w:val="00CC778F"/>
    <w:rsid w:val="00CC7DD2"/>
    <w:rsid w:val="00CD0274"/>
    <w:rsid w:val="00CD043B"/>
    <w:rsid w:val="00CD0983"/>
    <w:rsid w:val="00CD0AD1"/>
    <w:rsid w:val="00CD0B7F"/>
    <w:rsid w:val="00CD0BC4"/>
    <w:rsid w:val="00CD16BA"/>
    <w:rsid w:val="00CD190F"/>
    <w:rsid w:val="00CD1D2B"/>
    <w:rsid w:val="00CD1F75"/>
    <w:rsid w:val="00CD219A"/>
    <w:rsid w:val="00CD23C0"/>
    <w:rsid w:val="00CD2A75"/>
    <w:rsid w:val="00CD2A8E"/>
    <w:rsid w:val="00CD2FF9"/>
    <w:rsid w:val="00CD30F9"/>
    <w:rsid w:val="00CD33A8"/>
    <w:rsid w:val="00CD34DA"/>
    <w:rsid w:val="00CD356D"/>
    <w:rsid w:val="00CD3C39"/>
    <w:rsid w:val="00CD40A4"/>
    <w:rsid w:val="00CD4246"/>
    <w:rsid w:val="00CD49C2"/>
    <w:rsid w:val="00CD4AC0"/>
    <w:rsid w:val="00CD4B2B"/>
    <w:rsid w:val="00CD4FBD"/>
    <w:rsid w:val="00CD50A4"/>
    <w:rsid w:val="00CD582C"/>
    <w:rsid w:val="00CD5A5E"/>
    <w:rsid w:val="00CD5EC7"/>
    <w:rsid w:val="00CD5F66"/>
    <w:rsid w:val="00CD60B7"/>
    <w:rsid w:val="00CD62BC"/>
    <w:rsid w:val="00CD647E"/>
    <w:rsid w:val="00CD6604"/>
    <w:rsid w:val="00CD6822"/>
    <w:rsid w:val="00CD6BC5"/>
    <w:rsid w:val="00CD6F16"/>
    <w:rsid w:val="00CD78C0"/>
    <w:rsid w:val="00CE00E2"/>
    <w:rsid w:val="00CE00E5"/>
    <w:rsid w:val="00CE022F"/>
    <w:rsid w:val="00CE0240"/>
    <w:rsid w:val="00CE050E"/>
    <w:rsid w:val="00CE0B20"/>
    <w:rsid w:val="00CE0C50"/>
    <w:rsid w:val="00CE0CD2"/>
    <w:rsid w:val="00CE0F7D"/>
    <w:rsid w:val="00CE2279"/>
    <w:rsid w:val="00CE25A3"/>
    <w:rsid w:val="00CE2E10"/>
    <w:rsid w:val="00CE34AB"/>
    <w:rsid w:val="00CE35D4"/>
    <w:rsid w:val="00CE3743"/>
    <w:rsid w:val="00CE3762"/>
    <w:rsid w:val="00CE3FB0"/>
    <w:rsid w:val="00CE42C7"/>
    <w:rsid w:val="00CE42D3"/>
    <w:rsid w:val="00CE43EF"/>
    <w:rsid w:val="00CE611F"/>
    <w:rsid w:val="00CE650D"/>
    <w:rsid w:val="00CE6F24"/>
    <w:rsid w:val="00CE71A8"/>
    <w:rsid w:val="00CE7719"/>
    <w:rsid w:val="00CE7A4D"/>
    <w:rsid w:val="00CE7E23"/>
    <w:rsid w:val="00CF013F"/>
    <w:rsid w:val="00CF05EB"/>
    <w:rsid w:val="00CF06AD"/>
    <w:rsid w:val="00CF07A7"/>
    <w:rsid w:val="00CF1052"/>
    <w:rsid w:val="00CF148A"/>
    <w:rsid w:val="00CF16C4"/>
    <w:rsid w:val="00CF19F1"/>
    <w:rsid w:val="00CF1A58"/>
    <w:rsid w:val="00CF1C87"/>
    <w:rsid w:val="00CF21C9"/>
    <w:rsid w:val="00CF227D"/>
    <w:rsid w:val="00CF28A3"/>
    <w:rsid w:val="00CF2D8A"/>
    <w:rsid w:val="00CF30A3"/>
    <w:rsid w:val="00CF30C6"/>
    <w:rsid w:val="00CF34B0"/>
    <w:rsid w:val="00CF36B6"/>
    <w:rsid w:val="00CF3717"/>
    <w:rsid w:val="00CF3DFE"/>
    <w:rsid w:val="00CF4739"/>
    <w:rsid w:val="00CF4907"/>
    <w:rsid w:val="00CF4A12"/>
    <w:rsid w:val="00CF5437"/>
    <w:rsid w:val="00CF57D2"/>
    <w:rsid w:val="00CF5D68"/>
    <w:rsid w:val="00CF5DAB"/>
    <w:rsid w:val="00CF5DF0"/>
    <w:rsid w:val="00CF5E8A"/>
    <w:rsid w:val="00CF640D"/>
    <w:rsid w:val="00CF64D1"/>
    <w:rsid w:val="00CF6CE6"/>
    <w:rsid w:val="00CF6DFE"/>
    <w:rsid w:val="00CF75F6"/>
    <w:rsid w:val="00CF7C41"/>
    <w:rsid w:val="00D0006D"/>
    <w:rsid w:val="00D006F5"/>
    <w:rsid w:val="00D009B2"/>
    <w:rsid w:val="00D00A1D"/>
    <w:rsid w:val="00D00A2C"/>
    <w:rsid w:val="00D00A80"/>
    <w:rsid w:val="00D00DC7"/>
    <w:rsid w:val="00D010DA"/>
    <w:rsid w:val="00D012EE"/>
    <w:rsid w:val="00D0162B"/>
    <w:rsid w:val="00D02268"/>
    <w:rsid w:val="00D027E7"/>
    <w:rsid w:val="00D030BA"/>
    <w:rsid w:val="00D03B85"/>
    <w:rsid w:val="00D0465A"/>
    <w:rsid w:val="00D04B26"/>
    <w:rsid w:val="00D04C3B"/>
    <w:rsid w:val="00D04DFB"/>
    <w:rsid w:val="00D04E56"/>
    <w:rsid w:val="00D053BE"/>
    <w:rsid w:val="00D06142"/>
    <w:rsid w:val="00D06267"/>
    <w:rsid w:val="00D06580"/>
    <w:rsid w:val="00D065AC"/>
    <w:rsid w:val="00D07204"/>
    <w:rsid w:val="00D07787"/>
    <w:rsid w:val="00D07A16"/>
    <w:rsid w:val="00D07B91"/>
    <w:rsid w:val="00D07CC7"/>
    <w:rsid w:val="00D101D6"/>
    <w:rsid w:val="00D1034B"/>
    <w:rsid w:val="00D10384"/>
    <w:rsid w:val="00D10466"/>
    <w:rsid w:val="00D10467"/>
    <w:rsid w:val="00D10C94"/>
    <w:rsid w:val="00D10DFA"/>
    <w:rsid w:val="00D10E87"/>
    <w:rsid w:val="00D114EB"/>
    <w:rsid w:val="00D11823"/>
    <w:rsid w:val="00D1184D"/>
    <w:rsid w:val="00D11BE5"/>
    <w:rsid w:val="00D11E7D"/>
    <w:rsid w:val="00D1219C"/>
    <w:rsid w:val="00D1247E"/>
    <w:rsid w:val="00D12648"/>
    <w:rsid w:val="00D128BE"/>
    <w:rsid w:val="00D12D79"/>
    <w:rsid w:val="00D130DD"/>
    <w:rsid w:val="00D13591"/>
    <w:rsid w:val="00D13800"/>
    <w:rsid w:val="00D13B64"/>
    <w:rsid w:val="00D13B6D"/>
    <w:rsid w:val="00D140BC"/>
    <w:rsid w:val="00D14196"/>
    <w:rsid w:val="00D1430E"/>
    <w:rsid w:val="00D144C9"/>
    <w:rsid w:val="00D1464C"/>
    <w:rsid w:val="00D1485D"/>
    <w:rsid w:val="00D148A7"/>
    <w:rsid w:val="00D148B1"/>
    <w:rsid w:val="00D1562F"/>
    <w:rsid w:val="00D15C3D"/>
    <w:rsid w:val="00D15C6A"/>
    <w:rsid w:val="00D15DEA"/>
    <w:rsid w:val="00D15F0A"/>
    <w:rsid w:val="00D168BC"/>
    <w:rsid w:val="00D16EB0"/>
    <w:rsid w:val="00D170A1"/>
    <w:rsid w:val="00D17805"/>
    <w:rsid w:val="00D17A03"/>
    <w:rsid w:val="00D17A9F"/>
    <w:rsid w:val="00D17EB3"/>
    <w:rsid w:val="00D20415"/>
    <w:rsid w:val="00D20546"/>
    <w:rsid w:val="00D205A5"/>
    <w:rsid w:val="00D20801"/>
    <w:rsid w:val="00D20CA6"/>
    <w:rsid w:val="00D20F38"/>
    <w:rsid w:val="00D20FD7"/>
    <w:rsid w:val="00D2112E"/>
    <w:rsid w:val="00D211BD"/>
    <w:rsid w:val="00D21278"/>
    <w:rsid w:val="00D2128F"/>
    <w:rsid w:val="00D21520"/>
    <w:rsid w:val="00D2180F"/>
    <w:rsid w:val="00D219B3"/>
    <w:rsid w:val="00D21B5A"/>
    <w:rsid w:val="00D21F4B"/>
    <w:rsid w:val="00D21FD4"/>
    <w:rsid w:val="00D22054"/>
    <w:rsid w:val="00D225FC"/>
    <w:rsid w:val="00D22978"/>
    <w:rsid w:val="00D22AA1"/>
    <w:rsid w:val="00D22FD2"/>
    <w:rsid w:val="00D23255"/>
    <w:rsid w:val="00D235FB"/>
    <w:rsid w:val="00D241E3"/>
    <w:rsid w:val="00D254C9"/>
    <w:rsid w:val="00D25DC8"/>
    <w:rsid w:val="00D25E12"/>
    <w:rsid w:val="00D2601D"/>
    <w:rsid w:val="00D2629B"/>
    <w:rsid w:val="00D270F2"/>
    <w:rsid w:val="00D27575"/>
    <w:rsid w:val="00D27A9A"/>
    <w:rsid w:val="00D30DCB"/>
    <w:rsid w:val="00D30F62"/>
    <w:rsid w:val="00D31349"/>
    <w:rsid w:val="00D317D2"/>
    <w:rsid w:val="00D324A5"/>
    <w:rsid w:val="00D324B4"/>
    <w:rsid w:val="00D3255F"/>
    <w:rsid w:val="00D32619"/>
    <w:rsid w:val="00D32AB2"/>
    <w:rsid w:val="00D32B4A"/>
    <w:rsid w:val="00D32CEE"/>
    <w:rsid w:val="00D33275"/>
    <w:rsid w:val="00D3339F"/>
    <w:rsid w:val="00D33C0C"/>
    <w:rsid w:val="00D33C11"/>
    <w:rsid w:val="00D3425D"/>
    <w:rsid w:val="00D3427D"/>
    <w:rsid w:val="00D34578"/>
    <w:rsid w:val="00D348D8"/>
    <w:rsid w:val="00D35696"/>
    <w:rsid w:val="00D35ADE"/>
    <w:rsid w:val="00D35D60"/>
    <w:rsid w:val="00D36017"/>
    <w:rsid w:val="00D363AE"/>
    <w:rsid w:val="00D36879"/>
    <w:rsid w:val="00D36B5A"/>
    <w:rsid w:val="00D36CA5"/>
    <w:rsid w:val="00D36CDD"/>
    <w:rsid w:val="00D36D19"/>
    <w:rsid w:val="00D36FF9"/>
    <w:rsid w:val="00D371A2"/>
    <w:rsid w:val="00D372B1"/>
    <w:rsid w:val="00D372F4"/>
    <w:rsid w:val="00D37A09"/>
    <w:rsid w:val="00D37D8E"/>
    <w:rsid w:val="00D401C8"/>
    <w:rsid w:val="00D403C1"/>
    <w:rsid w:val="00D4063D"/>
    <w:rsid w:val="00D40F83"/>
    <w:rsid w:val="00D41343"/>
    <w:rsid w:val="00D414F1"/>
    <w:rsid w:val="00D4196D"/>
    <w:rsid w:val="00D419B6"/>
    <w:rsid w:val="00D41F61"/>
    <w:rsid w:val="00D4225C"/>
    <w:rsid w:val="00D42957"/>
    <w:rsid w:val="00D43032"/>
    <w:rsid w:val="00D433D3"/>
    <w:rsid w:val="00D4371C"/>
    <w:rsid w:val="00D43996"/>
    <w:rsid w:val="00D4442B"/>
    <w:rsid w:val="00D44773"/>
    <w:rsid w:val="00D44910"/>
    <w:rsid w:val="00D449AE"/>
    <w:rsid w:val="00D449F9"/>
    <w:rsid w:val="00D44C59"/>
    <w:rsid w:val="00D44CAA"/>
    <w:rsid w:val="00D44F74"/>
    <w:rsid w:val="00D4581F"/>
    <w:rsid w:val="00D45AA7"/>
    <w:rsid w:val="00D464D9"/>
    <w:rsid w:val="00D4670B"/>
    <w:rsid w:val="00D46A6D"/>
    <w:rsid w:val="00D46B88"/>
    <w:rsid w:val="00D47299"/>
    <w:rsid w:val="00D4799A"/>
    <w:rsid w:val="00D47AD1"/>
    <w:rsid w:val="00D47B35"/>
    <w:rsid w:val="00D50906"/>
    <w:rsid w:val="00D50962"/>
    <w:rsid w:val="00D50B42"/>
    <w:rsid w:val="00D50C05"/>
    <w:rsid w:val="00D50D78"/>
    <w:rsid w:val="00D5151C"/>
    <w:rsid w:val="00D51E8E"/>
    <w:rsid w:val="00D525A7"/>
    <w:rsid w:val="00D52746"/>
    <w:rsid w:val="00D5289E"/>
    <w:rsid w:val="00D533D7"/>
    <w:rsid w:val="00D53955"/>
    <w:rsid w:val="00D53A8A"/>
    <w:rsid w:val="00D53CE9"/>
    <w:rsid w:val="00D53FD6"/>
    <w:rsid w:val="00D543AD"/>
    <w:rsid w:val="00D54D03"/>
    <w:rsid w:val="00D54E6D"/>
    <w:rsid w:val="00D54FF7"/>
    <w:rsid w:val="00D55234"/>
    <w:rsid w:val="00D557D2"/>
    <w:rsid w:val="00D55AD9"/>
    <w:rsid w:val="00D55D9F"/>
    <w:rsid w:val="00D55F90"/>
    <w:rsid w:val="00D560B4"/>
    <w:rsid w:val="00D56B4D"/>
    <w:rsid w:val="00D56C07"/>
    <w:rsid w:val="00D576CF"/>
    <w:rsid w:val="00D577B7"/>
    <w:rsid w:val="00D579CC"/>
    <w:rsid w:val="00D57A06"/>
    <w:rsid w:val="00D57BB9"/>
    <w:rsid w:val="00D57C8B"/>
    <w:rsid w:val="00D57F1F"/>
    <w:rsid w:val="00D6021F"/>
    <w:rsid w:val="00D60505"/>
    <w:rsid w:val="00D60C1D"/>
    <w:rsid w:val="00D6111B"/>
    <w:rsid w:val="00D61495"/>
    <w:rsid w:val="00D615D4"/>
    <w:rsid w:val="00D62D55"/>
    <w:rsid w:val="00D637E8"/>
    <w:rsid w:val="00D63AE1"/>
    <w:rsid w:val="00D64019"/>
    <w:rsid w:val="00D64051"/>
    <w:rsid w:val="00D6447C"/>
    <w:rsid w:val="00D644FE"/>
    <w:rsid w:val="00D64695"/>
    <w:rsid w:val="00D649A4"/>
    <w:rsid w:val="00D64B87"/>
    <w:rsid w:val="00D64B8F"/>
    <w:rsid w:val="00D64D56"/>
    <w:rsid w:val="00D64F16"/>
    <w:rsid w:val="00D65013"/>
    <w:rsid w:val="00D65430"/>
    <w:rsid w:val="00D65B43"/>
    <w:rsid w:val="00D65C8B"/>
    <w:rsid w:val="00D66A0B"/>
    <w:rsid w:val="00D66AA9"/>
    <w:rsid w:val="00D66BFE"/>
    <w:rsid w:val="00D67011"/>
    <w:rsid w:val="00D67083"/>
    <w:rsid w:val="00D67551"/>
    <w:rsid w:val="00D67705"/>
    <w:rsid w:val="00D701E3"/>
    <w:rsid w:val="00D708EF"/>
    <w:rsid w:val="00D70910"/>
    <w:rsid w:val="00D70C17"/>
    <w:rsid w:val="00D71272"/>
    <w:rsid w:val="00D71284"/>
    <w:rsid w:val="00D7144C"/>
    <w:rsid w:val="00D71A2B"/>
    <w:rsid w:val="00D71F8E"/>
    <w:rsid w:val="00D72D1B"/>
    <w:rsid w:val="00D73342"/>
    <w:rsid w:val="00D73798"/>
    <w:rsid w:val="00D73A1B"/>
    <w:rsid w:val="00D73E52"/>
    <w:rsid w:val="00D742C8"/>
    <w:rsid w:val="00D75653"/>
    <w:rsid w:val="00D759F1"/>
    <w:rsid w:val="00D75A30"/>
    <w:rsid w:val="00D75B9F"/>
    <w:rsid w:val="00D75EB7"/>
    <w:rsid w:val="00D766CD"/>
    <w:rsid w:val="00D7686B"/>
    <w:rsid w:val="00D76CD9"/>
    <w:rsid w:val="00D76F15"/>
    <w:rsid w:val="00D77447"/>
    <w:rsid w:val="00D77A37"/>
    <w:rsid w:val="00D8032B"/>
    <w:rsid w:val="00D804AE"/>
    <w:rsid w:val="00D814B3"/>
    <w:rsid w:val="00D81C49"/>
    <w:rsid w:val="00D81E3A"/>
    <w:rsid w:val="00D8254F"/>
    <w:rsid w:val="00D828A2"/>
    <w:rsid w:val="00D82BC0"/>
    <w:rsid w:val="00D82C69"/>
    <w:rsid w:val="00D82DCF"/>
    <w:rsid w:val="00D82EA4"/>
    <w:rsid w:val="00D839FA"/>
    <w:rsid w:val="00D84272"/>
    <w:rsid w:val="00D8436C"/>
    <w:rsid w:val="00D8467F"/>
    <w:rsid w:val="00D84B6C"/>
    <w:rsid w:val="00D84B96"/>
    <w:rsid w:val="00D84CB6"/>
    <w:rsid w:val="00D84E9C"/>
    <w:rsid w:val="00D85052"/>
    <w:rsid w:val="00D85853"/>
    <w:rsid w:val="00D85A7D"/>
    <w:rsid w:val="00D8603A"/>
    <w:rsid w:val="00D86142"/>
    <w:rsid w:val="00D8697A"/>
    <w:rsid w:val="00D86D70"/>
    <w:rsid w:val="00D8702D"/>
    <w:rsid w:val="00D870DD"/>
    <w:rsid w:val="00D8734C"/>
    <w:rsid w:val="00D87A3D"/>
    <w:rsid w:val="00D87B5B"/>
    <w:rsid w:val="00D87E59"/>
    <w:rsid w:val="00D90AB4"/>
    <w:rsid w:val="00D90BDD"/>
    <w:rsid w:val="00D90F5A"/>
    <w:rsid w:val="00D9118D"/>
    <w:rsid w:val="00D91B2A"/>
    <w:rsid w:val="00D921AD"/>
    <w:rsid w:val="00D92323"/>
    <w:rsid w:val="00D92538"/>
    <w:rsid w:val="00D93505"/>
    <w:rsid w:val="00D935D3"/>
    <w:rsid w:val="00D93CCF"/>
    <w:rsid w:val="00D93D0A"/>
    <w:rsid w:val="00D93D94"/>
    <w:rsid w:val="00D9459C"/>
    <w:rsid w:val="00D94659"/>
    <w:rsid w:val="00D94ABA"/>
    <w:rsid w:val="00D94BC7"/>
    <w:rsid w:val="00D94C70"/>
    <w:rsid w:val="00D94F7C"/>
    <w:rsid w:val="00D94FD1"/>
    <w:rsid w:val="00D95939"/>
    <w:rsid w:val="00D95B0D"/>
    <w:rsid w:val="00D95EDD"/>
    <w:rsid w:val="00D95F5B"/>
    <w:rsid w:val="00D961D6"/>
    <w:rsid w:val="00D9652F"/>
    <w:rsid w:val="00D966F7"/>
    <w:rsid w:val="00D968F9"/>
    <w:rsid w:val="00D96932"/>
    <w:rsid w:val="00D977B0"/>
    <w:rsid w:val="00DA0089"/>
    <w:rsid w:val="00DA0388"/>
    <w:rsid w:val="00DA06D9"/>
    <w:rsid w:val="00DA1048"/>
    <w:rsid w:val="00DA1095"/>
    <w:rsid w:val="00DA1617"/>
    <w:rsid w:val="00DA18E3"/>
    <w:rsid w:val="00DA1E34"/>
    <w:rsid w:val="00DA207B"/>
    <w:rsid w:val="00DA216C"/>
    <w:rsid w:val="00DA2727"/>
    <w:rsid w:val="00DA2760"/>
    <w:rsid w:val="00DA2A56"/>
    <w:rsid w:val="00DA2B05"/>
    <w:rsid w:val="00DA2CD0"/>
    <w:rsid w:val="00DA2FF3"/>
    <w:rsid w:val="00DA304F"/>
    <w:rsid w:val="00DA32BD"/>
    <w:rsid w:val="00DA334B"/>
    <w:rsid w:val="00DA3468"/>
    <w:rsid w:val="00DA3DA6"/>
    <w:rsid w:val="00DA3DAA"/>
    <w:rsid w:val="00DA3F03"/>
    <w:rsid w:val="00DA522C"/>
    <w:rsid w:val="00DA59ED"/>
    <w:rsid w:val="00DA5DF5"/>
    <w:rsid w:val="00DA65C0"/>
    <w:rsid w:val="00DA66E9"/>
    <w:rsid w:val="00DA69B5"/>
    <w:rsid w:val="00DA6AC6"/>
    <w:rsid w:val="00DA6B30"/>
    <w:rsid w:val="00DA6D76"/>
    <w:rsid w:val="00DA70C8"/>
    <w:rsid w:val="00DA71C7"/>
    <w:rsid w:val="00DA72CF"/>
    <w:rsid w:val="00DA7711"/>
    <w:rsid w:val="00DA7743"/>
    <w:rsid w:val="00DA7B37"/>
    <w:rsid w:val="00DA7D4D"/>
    <w:rsid w:val="00DA7E97"/>
    <w:rsid w:val="00DB019C"/>
    <w:rsid w:val="00DB035D"/>
    <w:rsid w:val="00DB0368"/>
    <w:rsid w:val="00DB072A"/>
    <w:rsid w:val="00DB0D66"/>
    <w:rsid w:val="00DB0F3F"/>
    <w:rsid w:val="00DB15CB"/>
    <w:rsid w:val="00DB1E18"/>
    <w:rsid w:val="00DB2696"/>
    <w:rsid w:val="00DB29B1"/>
    <w:rsid w:val="00DB29E0"/>
    <w:rsid w:val="00DB2FC1"/>
    <w:rsid w:val="00DB317F"/>
    <w:rsid w:val="00DB3456"/>
    <w:rsid w:val="00DB3F1F"/>
    <w:rsid w:val="00DB4181"/>
    <w:rsid w:val="00DB4494"/>
    <w:rsid w:val="00DB4AE3"/>
    <w:rsid w:val="00DB4E4F"/>
    <w:rsid w:val="00DB5037"/>
    <w:rsid w:val="00DB538E"/>
    <w:rsid w:val="00DB5910"/>
    <w:rsid w:val="00DB6181"/>
    <w:rsid w:val="00DB63B1"/>
    <w:rsid w:val="00DB67DD"/>
    <w:rsid w:val="00DB69E4"/>
    <w:rsid w:val="00DB6F43"/>
    <w:rsid w:val="00DB735E"/>
    <w:rsid w:val="00DB7483"/>
    <w:rsid w:val="00DB7549"/>
    <w:rsid w:val="00DB76B1"/>
    <w:rsid w:val="00DB76E1"/>
    <w:rsid w:val="00DB78F9"/>
    <w:rsid w:val="00DB7A58"/>
    <w:rsid w:val="00DB7B93"/>
    <w:rsid w:val="00DB7BF6"/>
    <w:rsid w:val="00DB7DD4"/>
    <w:rsid w:val="00DC0B55"/>
    <w:rsid w:val="00DC13AC"/>
    <w:rsid w:val="00DC1ABE"/>
    <w:rsid w:val="00DC1B85"/>
    <w:rsid w:val="00DC1C22"/>
    <w:rsid w:val="00DC1E38"/>
    <w:rsid w:val="00DC1EDE"/>
    <w:rsid w:val="00DC22F1"/>
    <w:rsid w:val="00DC2360"/>
    <w:rsid w:val="00DC2EF9"/>
    <w:rsid w:val="00DC32DF"/>
    <w:rsid w:val="00DC3307"/>
    <w:rsid w:val="00DC33E8"/>
    <w:rsid w:val="00DC36D7"/>
    <w:rsid w:val="00DC3AD1"/>
    <w:rsid w:val="00DC3DB7"/>
    <w:rsid w:val="00DC4570"/>
    <w:rsid w:val="00DC4B2F"/>
    <w:rsid w:val="00DC4E7D"/>
    <w:rsid w:val="00DC538D"/>
    <w:rsid w:val="00DC57D3"/>
    <w:rsid w:val="00DC6144"/>
    <w:rsid w:val="00DC67B9"/>
    <w:rsid w:val="00DC6804"/>
    <w:rsid w:val="00DC6821"/>
    <w:rsid w:val="00DC6B85"/>
    <w:rsid w:val="00DC6C9B"/>
    <w:rsid w:val="00DC71F4"/>
    <w:rsid w:val="00DC7201"/>
    <w:rsid w:val="00DC7301"/>
    <w:rsid w:val="00DC75FC"/>
    <w:rsid w:val="00DC77C3"/>
    <w:rsid w:val="00DC78D7"/>
    <w:rsid w:val="00DC7C68"/>
    <w:rsid w:val="00DC7EE8"/>
    <w:rsid w:val="00DC7FFC"/>
    <w:rsid w:val="00DD0019"/>
    <w:rsid w:val="00DD03B7"/>
    <w:rsid w:val="00DD0BE4"/>
    <w:rsid w:val="00DD12E9"/>
    <w:rsid w:val="00DD1675"/>
    <w:rsid w:val="00DD28A1"/>
    <w:rsid w:val="00DD2A7A"/>
    <w:rsid w:val="00DD2D8F"/>
    <w:rsid w:val="00DD4386"/>
    <w:rsid w:val="00DD4C29"/>
    <w:rsid w:val="00DD4D22"/>
    <w:rsid w:val="00DD4F95"/>
    <w:rsid w:val="00DD518E"/>
    <w:rsid w:val="00DD52DB"/>
    <w:rsid w:val="00DD56EA"/>
    <w:rsid w:val="00DD5A7C"/>
    <w:rsid w:val="00DD5C55"/>
    <w:rsid w:val="00DD6C2C"/>
    <w:rsid w:val="00DD6CF1"/>
    <w:rsid w:val="00DD72C3"/>
    <w:rsid w:val="00DD74B7"/>
    <w:rsid w:val="00DD7CC4"/>
    <w:rsid w:val="00DE004B"/>
    <w:rsid w:val="00DE0A1E"/>
    <w:rsid w:val="00DE0A62"/>
    <w:rsid w:val="00DE0B10"/>
    <w:rsid w:val="00DE0C8F"/>
    <w:rsid w:val="00DE0F86"/>
    <w:rsid w:val="00DE170D"/>
    <w:rsid w:val="00DE179D"/>
    <w:rsid w:val="00DE1865"/>
    <w:rsid w:val="00DE1CA4"/>
    <w:rsid w:val="00DE3243"/>
    <w:rsid w:val="00DE344D"/>
    <w:rsid w:val="00DE3669"/>
    <w:rsid w:val="00DE37EA"/>
    <w:rsid w:val="00DE381D"/>
    <w:rsid w:val="00DE386B"/>
    <w:rsid w:val="00DE394E"/>
    <w:rsid w:val="00DE40FF"/>
    <w:rsid w:val="00DE464F"/>
    <w:rsid w:val="00DE4AF1"/>
    <w:rsid w:val="00DE4B39"/>
    <w:rsid w:val="00DE4CA5"/>
    <w:rsid w:val="00DE4DB1"/>
    <w:rsid w:val="00DE5213"/>
    <w:rsid w:val="00DE5740"/>
    <w:rsid w:val="00DE57AF"/>
    <w:rsid w:val="00DE583F"/>
    <w:rsid w:val="00DE59C5"/>
    <w:rsid w:val="00DE5A6A"/>
    <w:rsid w:val="00DE5B13"/>
    <w:rsid w:val="00DE5C3D"/>
    <w:rsid w:val="00DE5F87"/>
    <w:rsid w:val="00DE658A"/>
    <w:rsid w:val="00DE67E3"/>
    <w:rsid w:val="00DE6C20"/>
    <w:rsid w:val="00DE6CCF"/>
    <w:rsid w:val="00DE6D44"/>
    <w:rsid w:val="00DE76FC"/>
    <w:rsid w:val="00DE771F"/>
    <w:rsid w:val="00DE7735"/>
    <w:rsid w:val="00DE7881"/>
    <w:rsid w:val="00DF014B"/>
    <w:rsid w:val="00DF0206"/>
    <w:rsid w:val="00DF0A1A"/>
    <w:rsid w:val="00DF0CE0"/>
    <w:rsid w:val="00DF0DEF"/>
    <w:rsid w:val="00DF1DAF"/>
    <w:rsid w:val="00DF2068"/>
    <w:rsid w:val="00DF2AC0"/>
    <w:rsid w:val="00DF2DF1"/>
    <w:rsid w:val="00DF3022"/>
    <w:rsid w:val="00DF305B"/>
    <w:rsid w:val="00DF33D4"/>
    <w:rsid w:val="00DF3C0D"/>
    <w:rsid w:val="00DF40BF"/>
    <w:rsid w:val="00DF4373"/>
    <w:rsid w:val="00DF4734"/>
    <w:rsid w:val="00DF490F"/>
    <w:rsid w:val="00DF4BD4"/>
    <w:rsid w:val="00DF530C"/>
    <w:rsid w:val="00DF5580"/>
    <w:rsid w:val="00DF5789"/>
    <w:rsid w:val="00DF6029"/>
    <w:rsid w:val="00DF6488"/>
    <w:rsid w:val="00DF691C"/>
    <w:rsid w:val="00DF6DC0"/>
    <w:rsid w:val="00DF700F"/>
    <w:rsid w:val="00DF740C"/>
    <w:rsid w:val="00DF759B"/>
    <w:rsid w:val="00DF7DF2"/>
    <w:rsid w:val="00DF7E98"/>
    <w:rsid w:val="00DF7FBC"/>
    <w:rsid w:val="00E0016C"/>
    <w:rsid w:val="00E002E9"/>
    <w:rsid w:val="00E00311"/>
    <w:rsid w:val="00E00341"/>
    <w:rsid w:val="00E00347"/>
    <w:rsid w:val="00E0074B"/>
    <w:rsid w:val="00E00DCF"/>
    <w:rsid w:val="00E0106A"/>
    <w:rsid w:val="00E01BFF"/>
    <w:rsid w:val="00E02118"/>
    <w:rsid w:val="00E0239E"/>
    <w:rsid w:val="00E02913"/>
    <w:rsid w:val="00E02B4D"/>
    <w:rsid w:val="00E02FDA"/>
    <w:rsid w:val="00E03603"/>
    <w:rsid w:val="00E03D5E"/>
    <w:rsid w:val="00E03DD7"/>
    <w:rsid w:val="00E0441E"/>
    <w:rsid w:val="00E04926"/>
    <w:rsid w:val="00E04ED0"/>
    <w:rsid w:val="00E053CD"/>
    <w:rsid w:val="00E0548D"/>
    <w:rsid w:val="00E05D95"/>
    <w:rsid w:val="00E05DAD"/>
    <w:rsid w:val="00E066DA"/>
    <w:rsid w:val="00E0673A"/>
    <w:rsid w:val="00E07605"/>
    <w:rsid w:val="00E0760A"/>
    <w:rsid w:val="00E07E3E"/>
    <w:rsid w:val="00E10174"/>
    <w:rsid w:val="00E10332"/>
    <w:rsid w:val="00E10411"/>
    <w:rsid w:val="00E109F7"/>
    <w:rsid w:val="00E10BA2"/>
    <w:rsid w:val="00E10CF3"/>
    <w:rsid w:val="00E10F3A"/>
    <w:rsid w:val="00E114EA"/>
    <w:rsid w:val="00E11FEF"/>
    <w:rsid w:val="00E12406"/>
    <w:rsid w:val="00E1250D"/>
    <w:rsid w:val="00E12637"/>
    <w:rsid w:val="00E12903"/>
    <w:rsid w:val="00E12EC0"/>
    <w:rsid w:val="00E12FE3"/>
    <w:rsid w:val="00E13021"/>
    <w:rsid w:val="00E13400"/>
    <w:rsid w:val="00E13479"/>
    <w:rsid w:val="00E14294"/>
    <w:rsid w:val="00E14658"/>
    <w:rsid w:val="00E14780"/>
    <w:rsid w:val="00E147E8"/>
    <w:rsid w:val="00E14A4B"/>
    <w:rsid w:val="00E14E62"/>
    <w:rsid w:val="00E15DA6"/>
    <w:rsid w:val="00E160A2"/>
    <w:rsid w:val="00E16130"/>
    <w:rsid w:val="00E1628D"/>
    <w:rsid w:val="00E164FE"/>
    <w:rsid w:val="00E16630"/>
    <w:rsid w:val="00E16851"/>
    <w:rsid w:val="00E171A6"/>
    <w:rsid w:val="00E1770B"/>
    <w:rsid w:val="00E17837"/>
    <w:rsid w:val="00E179E3"/>
    <w:rsid w:val="00E20746"/>
    <w:rsid w:val="00E2080E"/>
    <w:rsid w:val="00E20915"/>
    <w:rsid w:val="00E209A3"/>
    <w:rsid w:val="00E20BAB"/>
    <w:rsid w:val="00E21895"/>
    <w:rsid w:val="00E21985"/>
    <w:rsid w:val="00E21A1A"/>
    <w:rsid w:val="00E21A2E"/>
    <w:rsid w:val="00E21EA0"/>
    <w:rsid w:val="00E21F0F"/>
    <w:rsid w:val="00E22303"/>
    <w:rsid w:val="00E23510"/>
    <w:rsid w:val="00E235DE"/>
    <w:rsid w:val="00E236FB"/>
    <w:rsid w:val="00E23709"/>
    <w:rsid w:val="00E2375A"/>
    <w:rsid w:val="00E23952"/>
    <w:rsid w:val="00E23D92"/>
    <w:rsid w:val="00E240D8"/>
    <w:rsid w:val="00E242E0"/>
    <w:rsid w:val="00E24369"/>
    <w:rsid w:val="00E2462A"/>
    <w:rsid w:val="00E246DF"/>
    <w:rsid w:val="00E24712"/>
    <w:rsid w:val="00E2486C"/>
    <w:rsid w:val="00E24987"/>
    <w:rsid w:val="00E24CC3"/>
    <w:rsid w:val="00E24F67"/>
    <w:rsid w:val="00E2593E"/>
    <w:rsid w:val="00E2620B"/>
    <w:rsid w:val="00E26A5C"/>
    <w:rsid w:val="00E274BE"/>
    <w:rsid w:val="00E27578"/>
    <w:rsid w:val="00E278A9"/>
    <w:rsid w:val="00E27CF7"/>
    <w:rsid w:val="00E27DD2"/>
    <w:rsid w:val="00E3047B"/>
    <w:rsid w:val="00E30525"/>
    <w:rsid w:val="00E30A26"/>
    <w:rsid w:val="00E30BD5"/>
    <w:rsid w:val="00E30C05"/>
    <w:rsid w:val="00E30D18"/>
    <w:rsid w:val="00E3156F"/>
    <w:rsid w:val="00E31758"/>
    <w:rsid w:val="00E31E05"/>
    <w:rsid w:val="00E320FC"/>
    <w:rsid w:val="00E32235"/>
    <w:rsid w:val="00E325B4"/>
    <w:rsid w:val="00E32755"/>
    <w:rsid w:val="00E32B40"/>
    <w:rsid w:val="00E32D20"/>
    <w:rsid w:val="00E33353"/>
    <w:rsid w:val="00E33C57"/>
    <w:rsid w:val="00E34069"/>
    <w:rsid w:val="00E34AFE"/>
    <w:rsid w:val="00E34CC4"/>
    <w:rsid w:val="00E34D2A"/>
    <w:rsid w:val="00E34EAF"/>
    <w:rsid w:val="00E35061"/>
    <w:rsid w:val="00E35937"/>
    <w:rsid w:val="00E35B0C"/>
    <w:rsid w:val="00E35C00"/>
    <w:rsid w:val="00E35C34"/>
    <w:rsid w:val="00E36013"/>
    <w:rsid w:val="00E369DB"/>
    <w:rsid w:val="00E36B3B"/>
    <w:rsid w:val="00E36D22"/>
    <w:rsid w:val="00E36E47"/>
    <w:rsid w:val="00E36EE6"/>
    <w:rsid w:val="00E37278"/>
    <w:rsid w:val="00E375D3"/>
    <w:rsid w:val="00E375DA"/>
    <w:rsid w:val="00E37C76"/>
    <w:rsid w:val="00E37DFC"/>
    <w:rsid w:val="00E40930"/>
    <w:rsid w:val="00E40B7F"/>
    <w:rsid w:val="00E40C02"/>
    <w:rsid w:val="00E40EF5"/>
    <w:rsid w:val="00E40F43"/>
    <w:rsid w:val="00E41935"/>
    <w:rsid w:val="00E41E0A"/>
    <w:rsid w:val="00E41FE0"/>
    <w:rsid w:val="00E420C8"/>
    <w:rsid w:val="00E42207"/>
    <w:rsid w:val="00E42968"/>
    <w:rsid w:val="00E432E0"/>
    <w:rsid w:val="00E433C2"/>
    <w:rsid w:val="00E43C13"/>
    <w:rsid w:val="00E43DFF"/>
    <w:rsid w:val="00E43E28"/>
    <w:rsid w:val="00E43F7D"/>
    <w:rsid w:val="00E448A3"/>
    <w:rsid w:val="00E44E46"/>
    <w:rsid w:val="00E45041"/>
    <w:rsid w:val="00E45340"/>
    <w:rsid w:val="00E4585C"/>
    <w:rsid w:val="00E45CE3"/>
    <w:rsid w:val="00E46072"/>
    <w:rsid w:val="00E466A2"/>
    <w:rsid w:val="00E468C4"/>
    <w:rsid w:val="00E46A33"/>
    <w:rsid w:val="00E46BD9"/>
    <w:rsid w:val="00E46DDB"/>
    <w:rsid w:val="00E46F04"/>
    <w:rsid w:val="00E47582"/>
    <w:rsid w:val="00E47600"/>
    <w:rsid w:val="00E47A93"/>
    <w:rsid w:val="00E47B55"/>
    <w:rsid w:val="00E47F21"/>
    <w:rsid w:val="00E5015E"/>
    <w:rsid w:val="00E502D7"/>
    <w:rsid w:val="00E502D9"/>
    <w:rsid w:val="00E50322"/>
    <w:rsid w:val="00E50342"/>
    <w:rsid w:val="00E507AD"/>
    <w:rsid w:val="00E50B2D"/>
    <w:rsid w:val="00E50DD2"/>
    <w:rsid w:val="00E50F93"/>
    <w:rsid w:val="00E510B2"/>
    <w:rsid w:val="00E519EF"/>
    <w:rsid w:val="00E51C80"/>
    <w:rsid w:val="00E52344"/>
    <w:rsid w:val="00E52400"/>
    <w:rsid w:val="00E52426"/>
    <w:rsid w:val="00E5292F"/>
    <w:rsid w:val="00E5299D"/>
    <w:rsid w:val="00E52CBE"/>
    <w:rsid w:val="00E52DCE"/>
    <w:rsid w:val="00E530A5"/>
    <w:rsid w:val="00E53100"/>
    <w:rsid w:val="00E53320"/>
    <w:rsid w:val="00E53BC4"/>
    <w:rsid w:val="00E53D51"/>
    <w:rsid w:val="00E53E7A"/>
    <w:rsid w:val="00E54018"/>
    <w:rsid w:val="00E54029"/>
    <w:rsid w:val="00E5417A"/>
    <w:rsid w:val="00E5508D"/>
    <w:rsid w:val="00E5578E"/>
    <w:rsid w:val="00E55896"/>
    <w:rsid w:val="00E55C43"/>
    <w:rsid w:val="00E55E69"/>
    <w:rsid w:val="00E56121"/>
    <w:rsid w:val="00E56145"/>
    <w:rsid w:val="00E5626A"/>
    <w:rsid w:val="00E565D4"/>
    <w:rsid w:val="00E56BCD"/>
    <w:rsid w:val="00E56F9A"/>
    <w:rsid w:val="00E56FE8"/>
    <w:rsid w:val="00E573E1"/>
    <w:rsid w:val="00E57691"/>
    <w:rsid w:val="00E57761"/>
    <w:rsid w:val="00E57A41"/>
    <w:rsid w:val="00E60708"/>
    <w:rsid w:val="00E608D1"/>
    <w:rsid w:val="00E60AEB"/>
    <w:rsid w:val="00E60E26"/>
    <w:rsid w:val="00E60E4C"/>
    <w:rsid w:val="00E60ECF"/>
    <w:rsid w:val="00E6105D"/>
    <w:rsid w:val="00E61394"/>
    <w:rsid w:val="00E6170F"/>
    <w:rsid w:val="00E61A64"/>
    <w:rsid w:val="00E61BC6"/>
    <w:rsid w:val="00E61C02"/>
    <w:rsid w:val="00E61DD7"/>
    <w:rsid w:val="00E61F74"/>
    <w:rsid w:val="00E61FE4"/>
    <w:rsid w:val="00E6204F"/>
    <w:rsid w:val="00E6230F"/>
    <w:rsid w:val="00E62FC2"/>
    <w:rsid w:val="00E635DD"/>
    <w:rsid w:val="00E638E6"/>
    <w:rsid w:val="00E63B86"/>
    <w:rsid w:val="00E63D3D"/>
    <w:rsid w:val="00E645F7"/>
    <w:rsid w:val="00E648EC"/>
    <w:rsid w:val="00E64B0A"/>
    <w:rsid w:val="00E64CAD"/>
    <w:rsid w:val="00E65240"/>
    <w:rsid w:val="00E65259"/>
    <w:rsid w:val="00E65265"/>
    <w:rsid w:val="00E657CE"/>
    <w:rsid w:val="00E65B7C"/>
    <w:rsid w:val="00E665E2"/>
    <w:rsid w:val="00E667AF"/>
    <w:rsid w:val="00E67CE8"/>
    <w:rsid w:val="00E70F17"/>
    <w:rsid w:val="00E714A0"/>
    <w:rsid w:val="00E71784"/>
    <w:rsid w:val="00E71938"/>
    <w:rsid w:val="00E72196"/>
    <w:rsid w:val="00E724C0"/>
    <w:rsid w:val="00E72C33"/>
    <w:rsid w:val="00E72C99"/>
    <w:rsid w:val="00E72D24"/>
    <w:rsid w:val="00E72ED1"/>
    <w:rsid w:val="00E72F3D"/>
    <w:rsid w:val="00E73048"/>
    <w:rsid w:val="00E732A8"/>
    <w:rsid w:val="00E73496"/>
    <w:rsid w:val="00E734E6"/>
    <w:rsid w:val="00E73861"/>
    <w:rsid w:val="00E7420B"/>
    <w:rsid w:val="00E7435D"/>
    <w:rsid w:val="00E7442F"/>
    <w:rsid w:val="00E744B2"/>
    <w:rsid w:val="00E74D3B"/>
    <w:rsid w:val="00E74F5C"/>
    <w:rsid w:val="00E751D4"/>
    <w:rsid w:val="00E75461"/>
    <w:rsid w:val="00E75677"/>
    <w:rsid w:val="00E75FFC"/>
    <w:rsid w:val="00E763DD"/>
    <w:rsid w:val="00E76947"/>
    <w:rsid w:val="00E76974"/>
    <w:rsid w:val="00E769EB"/>
    <w:rsid w:val="00E76B5F"/>
    <w:rsid w:val="00E76C2D"/>
    <w:rsid w:val="00E76E3D"/>
    <w:rsid w:val="00E777C6"/>
    <w:rsid w:val="00E77854"/>
    <w:rsid w:val="00E77A7D"/>
    <w:rsid w:val="00E77B26"/>
    <w:rsid w:val="00E8011C"/>
    <w:rsid w:val="00E80317"/>
    <w:rsid w:val="00E80489"/>
    <w:rsid w:val="00E80BC7"/>
    <w:rsid w:val="00E80BD7"/>
    <w:rsid w:val="00E80DB7"/>
    <w:rsid w:val="00E80F4B"/>
    <w:rsid w:val="00E81700"/>
    <w:rsid w:val="00E81938"/>
    <w:rsid w:val="00E81F6A"/>
    <w:rsid w:val="00E8208E"/>
    <w:rsid w:val="00E82207"/>
    <w:rsid w:val="00E827F5"/>
    <w:rsid w:val="00E829F9"/>
    <w:rsid w:val="00E82AB7"/>
    <w:rsid w:val="00E83205"/>
    <w:rsid w:val="00E838E8"/>
    <w:rsid w:val="00E839A2"/>
    <w:rsid w:val="00E83E0A"/>
    <w:rsid w:val="00E8412A"/>
    <w:rsid w:val="00E841D7"/>
    <w:rsid w:val="00E842AD"/>
    <w:rsid w:val="00E84B4C"/>
    <w:rsid w:val="00E84C4A"/>
    <w:rsid w:val="00E8530D"/>
    <w:rsid w:val="00E85345"/>
    <w:rsid w:val="00E853D3"/>
    <w:rsid w:val="00E86429"/>
    <w:rsid w:val="00E8688B"/>
    <w:rsid w:val="00E86A32"/>
    <w:rsid w:val="00E86C19"/>
    <w:rsid w:val="00E86D09"/>
    <w:rsid w:val="00E86EFD"/>
    <w:rsid w:val="00E871BD"/>
    <w:rsid w:val="00E8747D"/>
    <w:rsid w:val="00E87629"/>
    <w:rsid w:val="00E87910"/>
    <w:rsid w:val="00E87D89"/>
    <w:rsid w:val="00E90163"/>
    <w:rsid w:val="00E90A5E"/>
    <w:rsid w:val="00E90CBA"/>
    <w:rsid w:val="00E912C6"/>
    <w:rsid w:val="00E914B2"/>
    <w:rsid w:val="00E914D8"/>
    <w:rsid w:val="00E91748"/>
    <w:rsid w:val="00E919CB"/>
    <w:rsid w:val="00E91CE7"/>
    <w:rsid w:val="00E91D45"/>
    <w:rsid w:val="00E92945"/>
    <w:rsid w:val="00E92AC0"/>
    <w:rsid w:val="00E92F79"/>
    <w:rsid w:val="00E93603"/>
    <w:rsid w:val="00E93E56"/>
    <w:rsid w:val="00E93E69"/>
    <w:rsid w:val="00E942D2"/>
    <w:rsid w:val="00E944DA"/>
    <w:rsid w:val="00E9471D"/>
    <w:rsid w:val="00E94E18"/>
    <w:rsid w:val="00E9553C"/>
    <w:rsid w:val="00E958A9"/>
    <w:rsid w:val="00E95BB2"/>
    <w:rsid w:val="00E966D3"/>
    <w:rsid w:val="00E96961"/>
    <w:rsid w:val="00E969C0"/>
    <w:rsid w:val="00E96A0A"/>
    <w:rsid w:val="00E96D55"/>
    <w:rsid w:val="00E96E78"/>
    <w:rsid w:val="00E97071"/>
    <w:rsid w:val="00E973BB"/>
    <w:rsid w:val="00E97AD5"/>
    <w:rsid w:val="00E97B98"/>
    <w:rsid w:val="00E97DB8"/>
    <w:rsid w:val="00E97F42"/>
    <w:rsid w:val="00EA0330"/>
    <w:rsid w:val="00EA095F"/>
    <w:rsid w:val="00EA15E7"/>
    <w:rsid w:val="00EA1B4F"/>
    <w:rsid w:val="00EA2696"/>
    <w:rsid w:val="00EA29B0"/>
    <w:rsid w:val="00EA2A75"/>
    <w:rsid w:val="00EA2D86"/>
    <w:rsid w:val="00EA328B"/>
    <w:rsid w:val="00EA34FB"/>
    <w:rsid w:val="00EA352D"/>
    <w:rsid w:val="00EA3D0F"/>
    <w:rsid w:val="00EA4252"/>
    <w:rsid w:val="00EA4536"/>
    <w:rsid w:val="00EA47B4"/>
    <w:rsid w:val="00EA4B54"/>
    <w:rsid w:val="00EA4D43"/>
    <w:rsid w:val="00EA4D78"/>
    <w:rsid w:val="00EA5247"/>
    <w:rsid w:val="00EA58B2"/>
    <w:rsid w:val="00EA58F7"/>
    <w:rsid w:val="00EA5A84"/>
    <w:rsid w:val="00EA5BB2"/>
    <w:rsid w:val="00EA5C4C"/>
    <w:rsid w:val="00EA5D7D"/>
    <w:rsid w:val="00EA5EB5"/>
    <w:rsid w:val="00EA640E"/>
    <w:rsid w:val="00EA660A"/>
    <w:rsid w:val="00EA6D02"/>
    <w:rsid w:val="00EA6D1B"/>
    <w:rsid w:val="00EA77C5"/>
    <w:rsid w:val="00EA7D15"/>
    <w:rsid w:val="00EA7D57"/>
    <w:rsid w:val="00EA7D92"/>
    <w:rsid w:val="00EA7DA6"/>
    <w:rsid w:val="00EB00FC"/>
    <w:rsid w:val="00EB02C5"/>
    <w:rsid w:val="00EB0513"/>
    <w:rsid w:val="00EB0758"/>
    <w:rsid w:val="00EB0B14"/>
    <w:rsid w:val="00EB0E9B"/>
    <w:rsid w:val="00EB1638"/>
    <w:rsid w:val="00EB2398"/>
    <w:rsid w:val="00EB2965"/>
    <w:rsid w:val="00EB29D7"/>
    <w:rsid w:val="00EB2F55"/>
    <w:rsid w:val="00EB2FEA"/>
    <w:rsid w:val="00EB321F"/>
    <w:rsid w:val="00EB35DA"/>
    <w:rsid w:val="00EB3B02"/>
    <w:rsid w:val="00EB45B6"/>
    <w:rsid w:val="00EB48C3"/>
    <w:rsid w:val="00EB511C"/>
    <w:rsid w:val="00EB5283"/>
    <w:rsid w:val="00EB5884"/>
    <w:rsid w:val="00EB619C"/>
    <w:rsid w:val="00EB6219"/>
    <w:rsid w:val="00EB63A2"/>
    <w:rsid w:val="00EB697E"/>
    <w:rsid w:val="00EB6C88"/>
    <w:rsid w:val="00EB7814"/>
    <w:rsid w:val="00EB7982"/>
    <w:rsid w:val="00EB7D51"/>
    <w:rsid w:val="00EC0060"/>
    <w:rsid w:val="00EC0C53"/>
    <w:rsid w:val="00EC0C86"/>
    <w:rsid w:val="00EC0D6A"/>
    <w:rsid w:val="00EC0FD2"/>
    <w:rsid w:val="00EC0FE2"/>
    <w:rsid w:val="00EC11DA"/>
    <w:rsid w:val="00EC133D"/>
    <w:rsid w:val="00EC158A"/>
    <w:rsid w:val="00EC15E5"/>
    <w:rsid w:val="00EC2A3D"/>
    <w:rsid w:val="00EC2CBA"/>
    <w:rsid w:val="00EC2DDC"/>
    <w:rsid w:val="00EC2E71"/>
    <w:rsid w:val="00EC2F0F"/>
    <w:rsid w:val="00EC3163"/>
    <w:rsid w:val="00EC3278"/>
    <w:rsid w:val="00EC328A"/>
    <w:rsid w:val="00EC3322"/>
    <w:rsid w:val="00EC354D"/>
    <w:rsid w:val="00EC3DBF"/>
    <w:rsid w:val="00EC4188"/>
    <w:rsid w:val="00EC4265"/>
    <w:rsid w:val="00EC4858"/>
    <w:rsid w:val="00EC50FF"/>
    <w:rsid w:val="00EC51A2"/>
    <w:rsid w:val="00EC54E2"/>
    <w:rsid w:val="00EC5675"/>
    <w:rsid w:val="00EC580E"/>
    <w:rsid w:val="00EC588C"/>
    <w:rsid w:val="00EC5DB4"/>
    <w:rsid w:val="00EC60DF"/>
    <w:rsid w:val="00EC6129"/>
    <w:rsid w:val="00EC6353"/>
    <w:rsid w:val="00EC6627"/>
    <w:rsid w:val="00EC6CD9"/>
    <w:rsid w:val="00EC705D"/>
    <w:rsid w:val="00EC72D2"/>
    <w:rsid w:val="00EC7311"/>
    <w:rsid w:val="00EC7C4E"/>
    <w:rsid w:val="00ED02B1"/>
    <w:rsid w:val="00ED02F1"/>
    <w:rsid w:val="00ED0303"/>
    <w:rsid w:val="00ED0809"/>
    <w:rsid w:val="00ED0BC8"/>
    <w:rsid w:val="00ED12BC"/>
    <w:rsid w:val="00ED1A72"/>
    <w:rsid w:val="00ED229B"/>
    <w:rsid w:val="00ED2891"/>
    <w:rsid w:val="00ED28AC"/>
    <w:rsid w:val="00ED28DF"/>
    <w:rsid w:val="00ED2DC8"/>
    <w:rsid w:val="00ED2FC9"/>
    <w:rsid w:val="00ED3857"/>
    <w:rsid w:val="00ED4A73"/>
    <w:rsid w:val="00ED52E8"/>
    <w:rsid w:val="00ED5D6A"/>
    <w:rsid w:val="00ED5FCA"/>
    <w:rsid w:val="00ED6F4D"/>
    <w:rsid w:val="00ED6F87"/>
    <w:rsid w:val="00ED6FB2"/>
    <w:rsid w:val="00ED7704"/>
    <w:rsid w:val="00ED7889"/>
    <w:rsid w:val="00ED7AD7"/>
    <w:rsid w:val="00ED7B25"/>
    <w:rsid w:val="00EE0471"/>
    <w:rsid w:val="00EE04BE"/>
    <w:rsid w:val="00EE074A"/>
    <w:rsid w:val="00EE0B12"/>
    <w:rsid w:val="00EE0CE1"/>
    <w:rsid w:val="00EE0F09"/>
    <w:rsid w:val="00EE13B8"/>
    <w:rsid w:val="00EE1804"/>
    <w:rsid w:val="00EE1855"/>
    <w:rsid w:val="00EE1A7F"/>
    <w:rsid w:val="00EE1D43"/>
    <w:rsid w:val="00EE1E20"/>
    <w:rsid w:val="00EE238F"/>
    <w:rsid w:val="00EE2D3F"/>
    <w:rsid w:val="00EE2FC8"/>
    <w:rsid w:val="00EE3469"/>
    <w:rsid w:val="00EE38CD"/>
    <w:rsid w:val="00EE3EB7"/>
    <w:rsid w:val="00EE408E"/>
    <w:rsid w:val="00EE42DB"/>
    <w:rsid w:val="00EE43DF"/>
    <w:rsid w:val="00EE4673"/>
    <w:rsid w:val="00EE59D9"/>
    <w:rsid w:val="00EE5D84"/>
    <w:rsid w:val="00EE5EBE"/>
    <w:rsid w:val="00EE5ECA"/>
    <w:rsid w:val="00EE6086"/>
    <w:rsid w:val="00EE6CEC"/>
    <w:rsid w:val="00EE6D34"/>
    <w:rsid w:val="00EE7008"/>
    <w:rsid w:val="00EE748F"/>
    <w:rsid w:val="00EE7591"/>
    <w:rsid w:val="00EF0040"/>
    <w:rsid w:val="00EF0C71"/>
    <w:rsid w:val="00EF0C8F"/>
    <w:rsid w:val="00EF0EC5"/>
    <w:rsid w:val="00EF0EFD"/>
    <w:rsid w:val="00EF111D"/>
    <w:rsid w:val="00EF11D0"/>
    <w:rsid w:val="00EF147B"/>
    <w:rsid w:val="00EF162B"/>
    <w:rsid w:val="00EF1631"/>
    <w:rsid w:val="00EF17FC"/>
    <w:rsid w:val="00EF1889"/>
    <w:rsid w:val="00EF190E"/>
    <w:rsid w:val="00EF1EDF"/>
    <w:rsid w:val="00EF246E"/>
    <w:rsid w:val="00EF27E1"/>
    <w:rsid w:val="00EF3A5F"/>
    <w:rsid w:val="00EF3EE9"/>
    <w:rsid w:val="00EF3F1E"/>
    <w:rsid w:val="00EF4061"/>
    <w:rsid w:val="00EF4246"/>
    <w:rsid w:val="00EF442C"/>
    <w:rsid w:val="00EF44BC"/>
    <w:rsid w:val="00EF4D5A"/>
    <w:rsid w:val="00EF5139"/>
    <w:rsid w:val="00EF53F2"/>
    <w:rsid w:val="00EF5770"/>
    <w:rsid w:val="00EF5AD9"/>
    <w:rsid w:val="00EF5E20"/>
    <w:rsid w:val="00EF5EEE"/>
    <w:rsid w:val="00EF65FD"/>
    <w:rsid w:val="00EF733D"/>
    <w:rsid w:val="00EF73DE"/>
    <w:rsid w:val="00EF7426"/>
    <w:rsid w:val="00EF756E"/>
    <w:rsid w:val="00EF7C56"/>
    <w:rsid w:val="00EF7C66"/>
    <w:rsid w:val="00EF7CF9"/>
    <w:rsid w:val="00EF7FAF"/>
    <w:rsid w:val="00F00154"/>
    <w:rsid w:val="00F00169"/>
    <w:rsid w:val="00F0035F"/>
    <w:rsid w:val="00F00380"/>
    <w:rsid w:val="00F00462"/>
    <w:rsid w:val="00F00C30"/>
    <w:rsid w:val="00F00CD2"/>
    <w:rsid w:val="00F00F90"/>
    <w:rsid w:val="00F016C2"/>
    <w:rsid w:val="00F01F63"/>
    <w:rsid w:val="00F02409"/>
    <w:rsid w:val="00F02A62"/>
    <w:rsid w:val="00F02BD5"/>
    <w:rsid w:val="00F038B1"/>
    <w:rsid w:val="00F0399C"/>
    <w:rsid w:val="00F03C73"/>
    <w:rsid w:val="00F04105"/>
    <w:rsid w:val="00F0413B"/>
    <w:rsid w:val="00F042D5"/>
    <w:rsid w:val="00F0458F"/>
    <w:rsid w:val="00F045FF"/>
    <w:rsid w:val="00F04689"/>
    <w:rsid w:val="00F049E0"/>
    <w:rsid w:val="00F04BB8"/>
    <w:rsid w:val="00F04BE7"/>
    <w:rsid w:val="00F04D7F"/>
    <w:rsid w:val="00F04DB1"/>
    <w:rsid w:val="00F05544"/>
    <w:rsid w:val="00F05AAC"/>
    <w:rsid w:val="00F06147"/>
    <w:rsid w:val="00F06959"/>
    <w:rsid w:val="00F06A5F"/>
    <w:rsid w:val="00F06D30"/>
    <w:rsid w:val="00F0722C"/>
    <w:rsid w:val="00F073C5"/>
    <w:rsid w:val="00F076B9"/>
    <w:rsid w:val="00F079B5"/>
    <w:rsid w:val="00F07DE0"/>
    <w:rsid w:val="00F07E0E"/>
    <w:rsid w:val="00F100B4"/>
    <w:rsid w:val="00F10599"/>
    <w:rsid w:val="00F10663"/>
    <w:rsid w:val="00F106FE"/>
    <w:rsid w:val="00F109F1"/>
    <w:rsid w:val="00F10B13"/>
    <w:rsid w:val="00F10B23"/>
    <w:rsid w:val="00F1120C"/>
    <w:rsid w:val="00F113BD"/>
    <w:rsid w:val="00F11683"/>
    <w:rsid w:val="00F12696"/>
    <w:rsid w:val="00F12AAC"/>
    <w:rsid w:val="00F12C6D"/>
    <w:rsid w:val="00F1301D"/>
    <w:rsid w:val="00F13112"/>
    <w:rsid w:val="00F131F6"/>
    <w:rsid w:val="00F13218"/>
    <w:rsid w:val="00F13482"/>
    <w:rsid w:val="00F13E73"/>
    <w:rsid w:val="00F13F87"/>
    <w:rsid w:val="00F14000"/>
    <w:rsid w:val="00F14018"/>
    <w:rsid w:val="00F141E6"/>
    <w:rsid w:val="00F142F6"/>
    <w:rsid w:val="00F1455E"/>
    <w:rsid w:val="00F14591"/>
    <w:rsid w:val="00F14C4A"/>
    <w:rsid w:val="00F15C1D"/>
    <w:rsid w:val="00F15DF6"/>
    <w:rsid w:val="00F16196"/>
    <w:rsid w:val="00F16779"/>
    <w:rsid w:val="00F17374"/>
    <w:rsid w:val="00F173B6"/>
    <w:rsid w:val="00F17C2D"/>
    <w:rsid w:val="00F17D36"/>
    <w:rsid w:val="00F20406"/>
    <w:rsid w:val="00F22021"/>
    <w:rsid w:val="00F2203C"/>
    <w:rsid w:val="00F22486"/>
    <w:rsid w:val="00F22CDC"/>
    <w:rsid w:val="00F23092"/>
    <w:rsid w:val="00F230A0"/>
    <w:rsid w:val="00F23165"/>
    <w:rsid w:val="00F23565"/>
    <w:rsid w:val="00F237C5"/>
    <w:rsid w:val="00F23B7E"/>
    <w:rsid w:val="00F23C37"/>
    <w:rsid w:val="00F23C5F"/>
    <w:rsid w:val="00F23E8B"/>
    <w:rsid w:val="00F23FF1"/>
    <w:rsid w:val="00F24069"/>
    <w:rsid w:val="00F2407D"/>
    <w:rsid w:val="00F240D8"/>
    <w:rsid w:val="00F247A8"/>
    <w:rsid w:val="00F24CCF"/>
    <w:rsid w:val="00F2527A"/>
    <w:rsid w:val="00F25727"/>
    <w:rsid w:val="00F25818"/>
    <w:rsid w:val="00F25998"/>
    <w:rsid w:val="00F262A9"/>
    <w:rsid w:val="00F2631C"/>
    <w:rsid w:val="00F2649F"/>
    <w:rsid w:val="00F26711"/>
    <w:rsid w:val="00F26F52"/>
    <w:rsid w:val="00F27645"/>
    <w:rsid w:val="00F307B4"/>
    <w:rsid w:val="00F30832"/>
    <w:rsid w:val="00F30D02"/>
    <w:rsid w:val="00F31021"/>
    <w:rsid w:val="00F310FC"/>
    <w:rsid w:val="00F31504"/>
    <w:rsid w:val="00F31A5B"/>
    <w:rsid w:val="00F31CCD"/>
    <w:rsid w:val="00F32141"/>
    <w:rsid w:val="00F32714"/>
    <w:rsid w:val="00F32D8E"/>
    <w:rsid w:val="00F32E2F"/>
    <w:rsid w:val="00F33685"/>
    <w:rsid w:val="00F33E86"/>
    <w:rsid w:val="00F3414D"/>
    <w:rsid w:val="00F353DC"/>
    <w:rsid w:val="00F353F5"/>
    <w:rsid w:val="00F3553F"/>
    <w:rsid w:val="00F355B1"/>
    <w:rsid w:val="00F358D6"/>
    <w:rsid w:val="00F35BE2"/>
    <w:rsid w:val="00F35F5C"/>
    <w:rsid w:val="00F367E7"/>
    <w:rsid w:val="00F367EB"/>
    <w:rsid w:val="00F369BD"/>
    <w:rsid w:val="00F36A11"/>
    <w:rsid w:val="00F37890"/>
    <w:rsid w:val="00F37EEA"/>
    <w:rsid w:val="00F407F7"/>
    <w:rsid w:val="00F40899"/>
    <w:rsid w:val="00F40AC4"/>
    <w:rsid w:val="00F40D0F"/>
    <w:rsid w:val="00F40DE8"/>
    <w:rsid w:val="00F40ECA"/>
    <w:rsid w:val="00F41133"/>
    <w:rsid w:val="00F412D4"/>
    <w:rsid w:val="00F4137A"/>
    <w:rsid w:val="00F41B18"/>
    <w:rsid w:val="00F41BD6"/>
    <w:rsid w:val="00F4208B"/>
    <w:rsid w:val="00F420C0"/>
    <w:rsid w:val="00F42219"/>
    <w:rsid w:val="00F425F8"/>
    <w:rsid w:val="00F42A61"/>
    <w:rsid w:val="00F42AFB"/>
    <w:rsid w:val="00F43060"/>
    <w:rsid w:val="00F433B1"/>
    <w:rsid w:val="00F4342B"/>
    <w:rsid w:val="00F43565"/>
    <w:rsid w:val="00F4381A"/>
    <w:rsid w:val="00F44ACD"/>
    <w:rsid w:val="00F44ECF"/>
    <w:rsid w:val="00F450F3"/>
    <w:rsid w:val="00F451DB"/>
    <w:rsid w:val="00F454D4"/>
    <w:rsid w:val="00F4684F"/>
    <w:rsid w:val="00F46D15"/>
    <w:rsid w:val="00F47097"/>
    <w:rsid w:val="00F47401"/>
    <w:rsid w:val="00F47567"/>
    <w:rsid w:val="00F476D7"/>
    <w:rsid w:val="00F47EE0"/>
    <w:rsid w:val="00F501B9"/>
    <w:rsid w:val="00F50330"/>
    <w:rsid w:val="00F51018"/>
    <w:rsid w:val="00F510E6"/>
    <w:rsid w:val="00F5122D"/>
    <w:rsid w:val="00F5176C"/>
    <w:rsid w:val="00F51977"/>
    <w:rsid w:val="00F51D50"/>
    <w:rsid w:val="00F523A2"/>
    <w:rsid w:val="00F52668"/>
    <w:rsid w:val="00F527EF"/>
    <w:rsid w:val="00F529F2"/>
    <w:rsid w:val="00F52AA2"/>
    <w:rsid w:val="00F52EEB"/>
    <w:rsid w:val="00F530B6"/>
    <w:rsid w:val="00F53721"/>
    <w:rsid w:val="00F540F2"/>
    <w:rsid w:val="00F54262"/>
    <w:rsid w:val="00F54285"/>
    <w:rsid w:val="00F54604"/>
    <w:rsid w:val="00F54866"/>
    <w:rsid w:val="00F549DF"/>
    <w:rsid w:val="00F54FAC"/>
    <w:rsid w:val="00F5501D"/>
    <w:rsid w:val="00F5533A"/>
    <w:rsid w:val="00F558B2"/>
    <w:rsid w:val="00F55D91"/>
    <w:rsid w:val="00F55F33"/>
    <w:rsid w:val="00F56495"/>
    <w:rsid w:val="00F564A7"/>
    <w:rsid w:val="00F56BDE"/>
    <w:rsid w:val="00F56F8A"/>
    <w:rsid w:val="00F57272"/>
    <w:rsid w:val="00F574EA"/>
    <w:rsid w:val="00F57835"/>
    <w:rsid w:val="00F57A69"/>
    <w:rsid w:val="00F57B79"/>
    <w:rsid w:val="00F57EA4"/>
    <w:rsid w:val="00F57EB8"/>
    <w:rsid w:val="00F57FBD"/>
    <w:rsid w:val="00F60116"/>
    <w:rsid w:val="00F6020B"/>
    <w:rsid w:val="00F60718"/>
    <w:rsid w:val="00F60A83"/>
    <w:rsid w:val="00F60DB5"/>
    <w:rsid w:val="00F618B1"/>
    <w:rsid w:val="00F61FC2"/>
    <w:rsid w:val="00F626FD"/>
    <w:rsid w:val="00F628F1"/>
    <w:rsid w:val="00F62BAE"/>
    <w:rsid w:val="00F62FFB"/>
    <w:rsid w:val="00F63382"/>
    <w:rsid w:val="00F63412"/>
    <w:rsid w:val="00F635DC"/>
    <w:rsid w:val="00F63A0A"/>
    <w:rsid w:val="00F63AF8"/>
    <w:rsid w:val="00F63C34"/>
    <w:rsid w:val="00F63DEB"/>
    <w:rsid w:val="00F63F47"/>
    <w:rsid w:val="00F64043"/>
    <w:rsid w:val="00F6427A"/>
    <w:rsid w:val="00F643A2"/>
    <w:rsid w:val="00F643FB"/>
    <w:rsid w:val="00F644B8"/>
    <w:rsid w:val="00F644E5"/>
    <w:rsid w:val="00F64B36"/>
    <w:rsid w:val="00F64BD3"/>
    <w:rsid w:val="00F653FD"/>
    <w:rsid w:val="00F654FA"/>
    <w:rsid w:val="00F6579C"/>
    <w:rsid w:val="00F65AB2"/>
    <w:rsid w:val="00F65B86"/>
    <w:rsid w:val="00F65C5C"/>
    <w:rsid w:val="00F65EEA"/>
    <w:rsid w:val="00F6606D"/>
    <w:rsid w:val="00F6632D"/>
    <w:rsid w:val="00F66D12"/>
    <w:rsid w:val="00F66E93"/>
    <w:rsid w:val="00F670F4"/>
    <w:rsid w:val="00F6752F"/>
    <w:rsid w:val="00F6776E"/>
    <w:rsid w:val="00F67AF2"/>
    <w:rsid w:val="00F7044D"/>
    <w:rsid w:val="00F70529"/>
    <w:rsid w:val="00F70B6B"/>
    <w:rsid w:val="00F70BBA"/>
    <w:rsid w:val="00F70D93"/>
    <w:rsid w:val="00F716EC"/>
    <w:rsid w:val="00F7229C"/>
    <w:rsid w:val="00F7281C"/>
    <w:rsid w:val="00F728AB"/>
    <w:rsid w:val="00F72D8A"/>
    <w:rsid w:val="00F72E70"/>
    <w:rsid w:val="00F72E7E"/>
    <w:rsid w:val="00F72F19"/>
    <w:rsid w:val="00F7311B"/>
    <w:rsid w:val="00F73287"/>
    <w:rsid w:val="00F7340D"/>
    <w:rsid w:val="00F73554"/>
    <w:rsid w:val="00F73B62"/>
    <w:rsid w:val="00F74776"/>
    <w:rsid w:val="00F747DD"/>
    <w:rsid w:val="00F75015"/>
    <w:rsid w:val="00F7581D"/>
    <w:rsid w:val="00F75B4E"/>
    <w:rsid w:val="00F76521"/>
    <w:rsid w:val="00F779F9"/>
    <w:rsid w:val="00F77C68"/>
    <w:rsid w:val="00F80147"/>
    <w:rsid w:val="00F802A1"/>
    <w:rsid w:val="00F803C2"/>
    <w:rsid w:val="00F804E6"/>
    <w:rsid w:val="00F804F5"/>
    <w:rsid w:val="00F80B11"/>
    <w:rsid w:val="00F80DDB"/>
    <w:rsid w:val="00F8122B"/>
    <w:rsid w:val="00F813D4"/>
    <w:rsid w:val="00F81F41"/>
    <w:rsid w:val="00F81FE0"/>
    <w:rsid w:val="00F82127"/>
    <w:rsid w:val="00F822FC"/>
    <w:rsid w:val="00F824A0"/>
    <w:rsid w:val="00F82B77"/>
    <w:rsid w:val="00F836F5"/>
    <w:rsid w:val="00F840D3"/>
    <w:rsid w:val="00F8459F"/>
    <w:rsid w:val="00F845EA"/>
    <w:rsid w:val="00F848E4"/>
    <w:rsid w:val="00F84BAD"/>
    <w:rsid w:val="00F850C9"/>
    <w:rsid w:val="00F850DC"/>
    <w:rsid w:val="00F851E3"/>
    <w:rsid w:val="00F857CB"/>
    <w:rsid w:val="00F858F1"/>
    <w:rsid w:val="00F85AC0"/>
    <w:rsid w:val="00F85C42"/>
    <w:rsid w:val="00F8610F"/>
    <w:rsid w:val="00F865CF"/>
    <w:rsid w:val="00F86909"/>
    <w:rsid w:val="00F869E9"/>
    <w:rsid w:val="00F86CFE"/>
    <w:rsid w:val="00F8787C"/>
    <w:rsid w:val="00F87990"/>
    <w:rsid w:val="00F87A20"/>
    <w:rsid w:val="00F87E7D"/>
    <w:rsid w:val="00F90160"/>
    <w:rsid w:val="00F90375"/>
    <w:rsid w:val="00F9042E"/>
    <w:rsid w:val="00F906CA"/>
    <w:rsid w:val="00F90F0C"/>
    <w:rsid w:val="00F91101"/>
    <w:rsid w:val="00F9144C"/>
    <w:rsid w:val="00F9153B"/>
    <w:rsid w:val="00F919B3"/>
    <w:rsid w:val="00F91B69"/>
    <w:rsid w:val="00F9269A"/>
    <w:rsid w:val="00F92BF9"/>
    <w:rsid w:val="00F92C27"/>
    <w:rsid w:val="00F92D50"/>
    <w:rsid w:val="00F92EC5"/>
    <w:rsid w:val="00F92F10"/>
    <w:rsid w:val="00F93601"/>
    <w:rsid w:val="00F93E43"/>
    <w:rsid w:val="00F940C6"/>
    <w:rsid w:val="00F94283"/>
    <w:rsid w:val="00F9439C"/>
    <w:rsid w:val="00F94D73"/>
    <w:rsid w:val="00F94E69"/>
    <w:rsid w:val="00F94FD1"/>
    <w:rsid w:val="00F950CA"/>
    <w:rsid w:val="00F9564E"/>
    <w:rsid w:val="00F95B59"/>
    <w:rsid w:val="00F95E63"/>
    <w:rsid w:val="00F95F75"/>
    <w:rsid w:val="00F9613F"/>
    <w:rsid w:val="00F96326"/>
    <w:rsid w:val="00F96408"/>
    <w:rsid w:val="00F97342"/>
    <w:rsid w:val="00F97440"/>
    <w:rsid w:val="00F97B3F"/>
    <w:rsid w:val="00F97FC1"/>
    <w:rsid w:val="00FA0504"/>
    <w:rsid w:val="00FA064D"/>
    <w:rsid w:val="00FA13CD"/>
    <w:rsid w:val="00FA151C"/>
    <w:rsid w:val="00FA157D"/>
    <w:rsid w:val="00FA1821"/>
    <w:rsid w:val="00FA19E8"/>
    <w:rsid w:val="00FA1B9D"/>
    <w:rsid w:val="00FA245D"/>
    <w:rsid w:val="00FA2C63"/>
    <w:rsid w:val="00FA2D2F"/>
    <w:rsid w:val="00FA2D74"/>
    <w:rsid w:val="00FA2E88"/>
    <w:rsid w:val="00FA321F"/>
    <w:rsid w:val="00FA358F"/>
    <w:rsid w:val="00FA4834"/>
    <w:rsid w:val="00FA4AD3"/>
    <w:rsid w:val="00FA4B15"/>
    <w:rsid w:val="00FA4E55"/>
    <w:rsid w:val="00FA4FD8"/>
    <w:rsid w:val="00FA528D"/>
    <w:rsid w:val="00FA54B8"/>
    <w:rsid w:val="00FA552F"/>
    <w:rsid w:val="00FA5EB7"/>
    <w:rsid w:val="00FA6339"/>
    <w:rsid w:val="00FA6602"/>
    <w:rsid w:val="00FA6764"/>
    <w:rsid w:val="00FA67FD"/>
    <w:rsid w:val="00FA6BC4"/>
    <w:rsid w:val="00FA6C1F"/>
    <w:rsid w:val="00FA6D54"/>
    <w:rsid w:val="00FA6D6C"/>
    <w:rsid w:val="00FA7A35"/>
    <w:rsid w:val="00FA7AC0"/>
    <w:rsid w:val="00FA7D9D"/>
    <w:rsid w:val="00FA7F1A"/>
    <w:rsid w:val="00FB06D2"/>
    <w:rsid w:val="00FB1443"/>
    <w:rsid w:val="00FB1CAC"/>
    <w:rsid w:val="00FB1D51"/>
    <w:rsid w:val="00FB27F7"/>
    <w:rsid w:val="00FB2F38"/>
    <w:rsid w:val="00FB30E2"/>
    <w:rsid w:val="00FB3201"/>
    <w:rsid w:val="00FB38B5"/>
    <w:rsid w:val="00FB3A1D"/>
    <w:rsid w:val="00FB3A84"/>
    <w:rsid w:val="00FB46A7"/>
    <w:rsid w:val="00FB5138"/>
    <w:rsid w:val="00FB5290"/>
    <w:rsid w:val="00FB540C"/>
    <w:rsid w:val="00FB54BA"/>
    <w:rsid w:val="00FB5707"/>
    <w:rsid w:val="00FB5A82"/>
    <w:rsid w:val="00FB624E"/>
    <w:rsid w:val="00FB64F4"/>
    <w:rsid w:val="00FB6609"/>
    <w:rsid w:val="00FB6A45"/>
    <w:rsid w:val="00FB7008"/>
    <w:rsid w:val="00FB7492"/>
    <w:rsid w:val="00FB7B8A"/>
    <w:rsid w:val="00FB7BD7"/>
    <w:rsid w:val="00FC011B"/>
    <w:rsid w:val="00FC0176"/>
    <w:rsid w:val="00FC059C"/>
    <w:rsid w:val="00FC08C9"/>
    <w:rsid w:val="00FC147E"/>
    <w:rsid w:val="00FC22BC"/>
    <w:rsid w:val="00FC2864"/>
    <w:rsid w:val="00FC28F9"/>
    <w:rsid w:val="00FC2A9A"/>
    <w:rsid w:val="00FC2C10"/>
    <w:rsid w:val="00FC2CBF"/>
    <w:rsid w:val="00FC2CFF"/>
    <w:rsid w:val="00FC3232"/>
    <w:rsid w:val="00FC3339"/>
    <w:rsid w:val="00FC33F9"/>
    <w:rsid w:val="00FC371D"/>
    <w:rsid w:val="00FC3934"/>
    <w:rsid w:val="00FC3A16"/>
    <w:rsid w:val="00FC3C80"/>
    <w:rsid w:val="00FC3EEF"/>
    <w:rsid w:val="00FC3FDF"/>
    <w:rsid w:val="00FC3FFE"/>
    <w:rsid w:val="00FC40EF"/>
    <w:rsid w:val="00FC4138"/>
    <w:rsid w:val="00FC424B"/>
    <w:rsid w:val="00FC42FB"/>
    <w:rsid w:val="00FC4383"/>
    <w:rsid w:val="00FC4645"/>
    <w:rsid w:val="00FC501B"/>
    <w:rsid w:val="00FC552F"/>
    <w:rsid w:val="00FC61FE"/>
    <w:rsid w:val="00FC65D7"/>
    <w:rsid w:val="00FC6E86"/>
    <w:rsid w:val="00FC70D4"/>
    <w:rsid w:val="00FC7282"/>
    <w:rsid w:val="00FC7290"/>
    <w:rsid w:val="00FC757D"/>
    <w:rsid w:val="00FC774D"/>
    <w:rsid w:val="00FC7F58"/>
    <w:rsid w:val="00FD1498"/>
    <w:rsid w:val="00FD1604"/>
    <w:rsid w:val="00FD19E9"/>
    <w:rsid w:val="00FD1BA0"/>
    <w:rsid w:val="00FD2102"/>
    <w:rsid w:val="00FD225B"/>
    <w:rsid w:val="00FD2289"/>
    <w:rsid w:val="00FD2730"/>
    <w:rsid w:val="00FD2848"/>
    <w:rsid w:val="00FD291B"/>
    <w:rsid w:val="00FD2A49"/>
    <w:rsid w:val="00FD2DF2"/>
    <w:rsid w:val="00FD2F7D"/>
    <w:rsid w:val="00FD34DC"/>
    <w:rsid w:val="00FD3580"/>
    <w:rsid w:val="00FD3973"/>
    <w:rsid w:val="00FD4153"/>
    <w:rsid w:val="00FD419E"/>
    <w:rsid w:val="00FD4758"/>
    <w:rsid w:val="00FD4BCE"/>
    <w:rsid w:val="00FD506B"/>
    <w:rsid w:val="00FD575A"/>
    <w:rsid w:val="00FD5AA3"/>
    <w:rsid w:val="00FD5BC3"/>
    <w:rsid w:val="00FD5CBA"/>
    <w:rsid w:val="00FD5E4A"/>
    <w:rsid w:val="00FD65D2"/>
    <w:rsid w:val="00FD7A9C"/>
    <w:rsid w:val="00FE0301"/>
    <w:rsid w:val="00FE088A"/>
    <w:rsid w:val="00FE0DAA"/>
    <w:rsid w:val="00FE1297"/>
    <w:rsid w:val="00FE190B"/>
    <w:rsid w:val="00FE1DBE"/>
    <w:rsid w:val="00FE35C0"/>
    <w:rsid w:val="00FE395B"/>
    <w:rsid w:val="00FE42FF"/>
    <w:rsid w:val="00FE48E0"/>
    <w:rsid w:val="00FE4D22"/>
    <w:rsid w:val="00FE57C3"/>
    <w:rsid w:val="00FE5852"/>
    <w:rsid w:val="00FE5947"/>
    <w:rsid w:val="00FE5BC9"/>
    <w:rsid w:val="00FE5D21"/>
    <w:rsid w:val="00FE5E1C"/>
    <w:rsid w:val="00FE5E37"/>
    <w:rsid w:val="00FE5EA1"/>
    <w:rsid w:val="00FE6047"/>
    <w:rsid w:val="00FE6088"/>
    <w:rsid w:val="00FE6111"/>
    <w:rsid w:val="00FE61D0"/>
    <w:rsid w:val="00FE6719"/>
    <w:rsid w:val="00FE6DE6"/>
    <w:rsid w:val="00FE6EBE"/>
    <w:rsid w:val="00FE7663"/>
    <w:rsid w:val="00FE7784"/>
    <w:rsid w:val="00FE7BD1"/>
    <w:rsid w:val="00FE7C6F"/>
    <w:rsid w:val="00FE7D3A"/>
    <w:rsid w:val="00FE7E36"/>
    <w:rsid w:val="00FF0223"/>
    <w:rsid w:val="00FF02FB"/>
    <w:rsid w:val="00FF1206"/>
    <w:rsid w:val="00FF136A"/>
    <w:rsid w:val="00FF145D"/>
    <w:rsid w:val="00FF1517"/>
    <w:rsid w:val="00FF16D2"/>
    <w:rsid w:val="00FF1DD9"/>
    <w:rsid w:val="00FF2157"/>
    <w:rsid w:val="00FF2651"/>
    <w:rsid w:val="00FF2740"/>
    <w:rsid w:val="00FF27CC"/>
    <w:rsid w:val="00FF2C60"/>
    <w:rsid w:val="00FF2D15"/>
    <w:rsid w:val="00FF2E1D"/>
    <w:rsid w:val="00FF30EB"/>
    <w:rsid w:val="00FF341D"/>
    <w:rsid w:val="00FF43D1"/>
    <w:rsid w:val="00FF4B5F"/>
    <w:rsid w:val="00FF55D7"/>
    <w:rsid w:val="00FF57B3"/>
    <w:rsid w:val="00FF59BA"/>
    <w:rsid w:val="00FF5D25"/>
    <w:rsid w:val="00FF6207"/>
    <w:rsid w:val="00FF674E"/>
    <w:rsid w:val="00FF6754"/>
    <w:rsid w:val="00FF67FE"/>
    <w:rsid w:val="00FF6A2F"/>
    <w:rsid w:val="00FF6A8C"/>
    <w:rsid w:val="00FF7228"/>
    <w:rsid w:val="00FF728E"/>
    <w:rsid w:val="00FF74D0"/>
    <w:rsid w:val="00FF789B"/>
    <w:rsid w:val="00FF7A8A"/>
    <w:rsid w:val="00FF7CA6"/>
    <w:rsid w:val="00FF7FD5"/>
    <w:rsid w:val="1C37798C"/>
    <w:rsid w:val="3D912CA9"/>
    <w:rsid w:val="3E717818"/>
    <w:rsid w:val="53132577"/>
    <w:rsid w:val="56D72E1C"/>
    <w:rsid w:val="69A37701"/>
    <w:rsid w:val="6D6E432D"/>
    <w:rsid w:val="72D62D41"/>
    <w:rsid w:val="7919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9464C4C8-83AC-4A68-8BC3-F564F278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qFormat="1"/>
    <w:lsdException w:name="Body Text 2" w:qFormat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uiPriority="99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Pr>
      <w:sz w:val="24"/>
      <w:szCs w:val="24"/>
    </w:rPr>
  </w:style>
  <w:style w:type="paragraph" w:styleId="1">
    <w:name w:val="heading 1"/>
    <w:basedOn w:val="a"/>
    <w:next w:val="a"/>
    <w:autoRedefine/>
    <w:qFormat/>
    <w:pPr>
      <w:keepNext/>
      <w:ind w:firstLine="720"/>
      <w:jc w:val="both"/>
      <w:outlineLvl w:val="0"/>
    </w:pPr>
    <w:rPr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page number"/>
    <w:basedOn w:val="a0"/>
    <w:autoRedefine/>
    <w:qFormat/>
  </w:style>
  <w:style w:type="paragraph" w:styleId="a6">
    <w:name w:val="Balloon Text"/>
    <w:basedOn w:val="a"/>
    <w:link w:val="a7"/>
    <w:autoRedefine/>
    <w:qFormat/>
    <w:rPr>
      <w:rFonts w:ascii="Tahoma" w:hAnsi="Tahoma"/>
      <w:sz w:val="16"/>
      <w:szCs w:val="16"/>
    </w:rPr>
  </w:style>
  <w:style w:type="paragraph" w:styleId="21">
    <w:name w:val="Body Text 2"/>
    <w:basedOn w:val="a"/>
    <w:autoRedefine/>
    <w:qFormat/>
    <w:pPr>
      <w:spacing w:after="120" w:line="480" w:lineRule="auto"/>
    </w:pPr>
  </w:style>
  <w:style w:type="paragraph" w:styleId="a8">
    <w:name w:val="Plain Text"/>
    <w:basedOn w:val="a"/>
    <w:link w:val="a9"/>
    <w:autoRedefine/>
    <w:qFormat/>
    <w:rPr>
      <w:rFonts w:ascii="Courier New" w:hAnsi="Courier New"/>
      <w:sz w:val="20"/>
      <w:szCs w:val="20"/>
    </w:rPr>
  </w:style>
  <w:style w:type="paragraph" w:styleId="31">
    <w:name w:val="Body Text Indent 3"/>
    <w:basedOn w:val="a"/>
    <w:autoRedefine/>
    <w:qFormat/>
    <w:pPr>
      <w:ind w:firstLine="567"/>
    </w:pPr>
  </w:style>
  <w:style w:type="paragraph" w:styleId="aa">
    <w:name w:val="caption"/>
    <w:basedOn w:val="a"/>
    <w:next w:val="a"/>
    <w:autoRedefine/>
    <w:qFormat/>
    <w:pPr>
      <w:jc w:val="center"/>
    </w:pPr>
    <w:rPr>
      <w:b/>
      <w:sz w:val="28"/>
      <w:szCs w:val="20"/>
    </w:rPr>
  </w:style>
  <w:style w:type="paragraph" w:styleId="ab">
    <w:name w:val="header"/>
    <w:basedOn w:val="a"/>
    <w:autoRedefine/>
    <w:qFormat/>
    <w:pPr>
      <w:tabs>
        <w:tab w:val="center" w:pos="4677"/>
        <w:tab w:val="right" w:pos="9355"/>
      </w:tabs>
    </w:pPr>
  </w:style>
  <w:style w:type="paragraph" w:styleId="ac">
    <w:name w:val="Body Text"/>
    <w:basedOn w:val="a"/>
    <w:link w:val="ad"/>
    <w:autoRedefine/>
    <w:qFormat/>
    <w:pPr>
      <w:spacing w:after="120"/>
    </w:pPr>
  </w:style>
  <w:style w:type="paragraph" w:styleId="ae">
    <w:name w:val="Note Heading"/>
    <w:basedOn w:val="a"/>
    <w:next w:val="a"/>
    <w:autoRedefine/>
    <w:qFormat/>
    <w:pPr>
      <w:tabs>
        <w:tab w:val="left" w:pos="1287"/>
      </w:tabs>
      <w:autoSpaceDE w:val="0"/>
      <w:autoSpaceDN w:val="0"/>
      <w:adjustRightInd w:val="0"/>
      <w:ind w:firstLine="567"/>
    </w:pPr>
    <w:rPr>
      <w:sz w:val="28"/>
      <w:szCs w:val="28"/>
    </w:rPr>
  </w:style>
  <w:style w:type="paragraph" w:styleId="af">
    <w:name w:val="Body Text Indent"/>
    <w:basedOn w:val="a"/>
    <w:autoRedefine/>
    <w:qFormat/>
    <w:pPr>
      <w:spacing w:after="120"/>
      <w:ind w:left="283"/>
    </w:pPr>
  </w:style>
  <w:style w:type="paragraph" w:styleId="af0">
    <w:name w:val="Title"/>
    <w:basedOn w:val="a"/>
    <w:link w:val="af1"/>
    <w:autoRedefine/>
    <w:qFormat/>
    <w:pPr>
      <w:jc w:val="center"/>
    </w:pPr>
    <w:rPr>
      <w:b/>
      <w:sz w:val="22"/>
      <w:szCs w:val="20"/>
    </w:rPr>
  </w:style>
  <w:style w:type="paragraph" w:styleId="af2">
    <w:name w:val="footer"/>
    <w:basedOn w:val="a"/>
    <w:link w:val="af3"/>
    <w:autoRedefine/>
    <w:qFormat/>
    <w:pPr>
      <w:tabs>
        <w:tab w:val="center" w:pos="4677"/>
        <w:tab w:val="right" w:pos="9355"/>
      </w:tabs>
    </w:pPr>
  </w:style>
  <w:style w:type="paragraph" w:styleId="af4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paragraph" w:styleId="22">
    <w:name w:val="Body Text Indent 2"/>
    <w:basedOn w:val="a"/>
    <w:link w:val="23"/>
    <w:autoRedefine/>
    <w:qFormat/>
    <w:pPr>
      <w:widowControl w:val="0"/>
      <w:overflowPunct w:val="0"/>
      <w:autoSpaceDE w:val="0"/>
      <w:autoSpaceDN w:val="0"/>
      <w:adjustRightInd w:val="0"/>
      <w:ind w:right="45" w:firstLine="851"/>
      <w:jc w:val="both"/>
    </w:pPr>
    <w:rPr>
      <w:sz w:val="28"/>
      <w:szCs w:val="20"/>
    </w:rPr>
  </w:style>
  <w:style w:type="paragraph" w:styleId="af5">
    <w:name w:val="Subtitle"/>
    <w:basedOn w:val="a"/>
    <w:autoRedefine/>
    <w:qFormat/>
    <w:pPr>
      <w:spacing w:after="60"/>
      <w:jc w:val="center"/>
    </w:pPr>
    <w:rPr>
      <w:rFonts w:ascii="Arial" w:hAnsi="Arial"/>
      <w:i/>
      <w:szCs w:val="20"/>
    </w:rPr>
  </w:style>
  <w:style w:type="paragraph" w:styleId="af6">
    <w:name w:val="Block Text"/>
    <w:basedOn w:val="a"/>
    <w:autoRedefine/>
    <w:qFormat/>
    <w:pPr>
      <w:overflowPunct w:val="0"/>
      <w:autoSpaceDE w:val="0"/>
      <w:autoSpaceDN w:val="0"/>
      <w:adjustRightInd w:val="0"/>
      <w:ind w:left="5529" w:right="-2"/>
      <w:jc w:val="both"/>
      <w:textAlignment w:val="baseline"/>
    </w:pPr>
    <w:rPr>
      <w:sz w:val="28"/>
      <w:szCs w:val="28"/>
    </w:rPr>
  </w:style>
  <w:style w:type="table" w:styleId="af7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8">
    <w:name w:val="Знак"/>
    <w:basedOn w:val="a"/>
    <w:autoRedefine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Основной текст с отступом 21"/>
    <w:basedOn w:val="a"/>
    <w:autoRedefine/>
    <w:qFormat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autoRedefine/>
    <w:qFormat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Title">
    <w:name w:val="ConsTitle"/>
    <w:autoRedefine/>
    <w:qFormat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autoRedefine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9">
    <w:name w:val="Комментарий"/>
    <w:basedOn w:val="a"/>
    <w:next w:val="a"/>
    <w:autoRedefine/>
    <w:qFormat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</w:rPr>
  </w:style>
  <w:style w:type="paragraph" w:customStyle="1" w:styleId="ConsPlusTitle">
    <w:name w:val="ConsPlusTitle"/>
    <w:autoRedefine/>
    <w:qFormat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d">
    <w:name w:val="Основной текст Знак"/>
    <w:link w:val="ac"/>
    <w:autoRedefine/>
    <w:qFormat/>
    <w:rPr>
      <w:sz w:val="24"/>
      <w:szCs w:val="24"/>
      <w:lang w:val="ru-RU" w:eastAsia="ru-RU" w:bidi="ar-SA"/>
    </w:rPr>
  </w:style>
  <w:style w:type="paragraph" w:customStyle="1" w:styleId="ConsNonformat">
    <w:name w:val="ConsNonformat"/>
    <w:autoRedefine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xl36">
    <w:name w:val="xl36"/>
    <w:basedOn w:val="a"/>
    <w:autoRedefine/>
    <w:qFormat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16"/>
      <w:szCs w:val="16"/>
    </w:rPr>
  </w:style>
  <w:style w:type="paragraph" w:customStyle="1" w:styleId="ConsNormal">
    <w:name w:val="ConsNormal"/>
    <w:autoRedefine/>
    <w:qFormat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autoRedefine/>
    <w:qFormat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a">
    <w:name w:val="Знак Знак"/>
    <w:autoRedefine/>
    <w:qFormat/>
    <w:locked/>
    <w:rPr>
      <w:sz w:val="28"/>
      <w:szCs w:val="24"/>
      <w:lang w:val="ru-RU" w:eastAsia="ru-RU" w:bidi="ar-SA"/>
    </w:rPr>
  </w:style>
  <w:style w:type="paragraph" w:customStyle="1" w:styleId="afb">
    <w:name w:val="Заголовок статьи"/>
    <w:basedOn w:val="a"/>
    <w:next w:val="a"/>
    <w:autoRedefine/>
    <w:qFormat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10">
    <w:name w:val="Знак1"/>
    <w:basedOn w:val="a"/>
    <w:autoRedefine/>
    <w:qFormat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Таблицы (моноширинный)"/>
    <w:basedOn w:val="a"/>
    <w:next w:val="a"/>
    <w:autoRedefine/>
    <w:qFormat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autoRedefine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d">
    <w:name w:val="Знак Знак Знак Знак Знак"/>
    <w:autoRedefine/>
    <w:qFormat/>
    <w:rPr>
      <w:sz w:val="24"/>
      <w:szCs w:val="24"/>
      <w:lang w:val="ru-RU" w:eastAsia="ru-RU" w:bidi="ar-SA"/>
    </w:rPr>
  </w:style>
  <w:style w:type="paragraph" w:customStyle="1" w:styleId="afe">
    <w:name w:val="Знак Знак Знак Знак Знак Знак Знак"/>
    <w:basedOn w:val="a"/>
    <w:autoRedefine/>
    <w:qFormat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autoRedefine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af1">
    <w:name w:val="Название Знак"/>
    <w:link w:val="af0"/>
    <w:autoRedefine/>
    <w:qFormat/>
    <w:rPr>
      <w:b/>
      <w:sz w:val="22"/>
    </w:rPr>
  </w:style>
  <w:style w:type="character" w:customStyle="1" w:styleId="af3">
    <w:name w:val="Нижний колонтитул Знак"/>
    <w:link w:val="af2"/>
    <w:autoRedefine/>
    <w:qFormat/>
    <w:rPr>
      <w:sz w:val="24"/>
      <w:szCs w:val="24"/>
    </w:rPr>
  </w:style>
  <w:style w:type="character" w:customStyle="1" w:styleId="a7">
    <w:name w:val="Текст выноски Знак"/>
    <w:link w:val="a6"/>
    <w:autoRedefine/>
    <w:qFormat/>
    <w:rPr>
      <w:rFonts w:ascii="Tahoma" w:hAnsi="Tahoma" w:cs="Tahoma"/>
      <w:sz w:val="16"/>
      <w:szCs w:val="16"/>
    </w:rPr>
  </w:style>
  <w:style w:type="character" w:customStyle="1" w:styleId="23">
    <w:name w:val="Основной текст с отступом 2 Знак"/>
    <w:link w:val="22"/>
    <w:autoRedefine/>
    <w:qFormat/>
    <w:rPr>
      <w:sz w:val="28"/>
    </w:rPr>
  </w:style>
  <w:style w:type="character" w:customStyle="1" w:styleId="20">
    <w:name w:val="Заголовок 2 Знак"/>
    <w:link w:val="2"/>
    <w:autoRedefine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9">
    <w:name w:val="Текст Знак"/>
    <w:link w:val="a8"/>
    <w:autoRedefine/>
    <w:qFormat/>
    <w:rPr>
      <w:rFonts w:ascii="Courier New" w:hAnsi="Courier New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">
    <w:name w:val="List Paragraph"/>
    <w:basedOn w:val="a"/>
    <w:autoRedefine/>
    <w:uiPriority w:val="1"/>
    <w:qFormat/>
    <w:pPr>
      <w:ind w:left="720"/>
      <w:contextualSpacing/>
    </w:pPr>
  </w:style>
  <w:style w:type="character" w:customStyle="1" w:styleId="30">
    <w:name w:val="Заголовок 3 Знак"/>
    <w:basedOn w:val="a0"/>
    <w:link w:val="3"/>
    <w:autoRedefine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customStyle="1" w:styleId="aff0">
    <w:name w:val="Знак Знак Знак"/>
    <w:basedOn w:val="a"/>
    <w:next w:val="a"/>
    <w:autoRedefine/>
    <w:semiHidden/>
    <w:qFormat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Знак Знак Знак1"/>
    <w:basedOn w:val="a"/>
    <w:next w:val="a"/>
    <w:autoRedefine/>
    <w:semiHidden/>
    <w:qFormat/>
    <w:pPr>
      <w:spacing w:after="160" w:line="240" w:lineRule="exact"/>
    </w:pPr>
    <w:rPr>
      <w:rFonts w:ascii="Arial" w:eastAsia="Times New Roman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B7735309E47EE23AA00AC4214A1F2B97FFF0A08BEA69DFC7B609C652D3BC02865D8F8467701640A393B50B260736D7AEDB1DFE2730F67W6o3F" TargetMode="External"/><Relationship Id="rId13" Type="http://schemas.openxmlformats.org/officeDocument/2006/relationships/hyperlink" Target="consultantplus://offline/ref=2F3D59B3AFEE1615249EB9D815B1C5C80D2E33598D538847A43C11A8CFBFA7393145F7ECDC019B554F2BCB2867852B18944473DF998D30I9F" TargetMode="External"/><Relationship Id="rId18" Type="http://schemas.openxmlformats.org/officeDocument/2006/relationships/hyperlink" Target="consultantplus://offline/ref=01AC358FA0B3B256C48F718CC3560824F4C1DFCC0C3E637B926A515F28AFF1EA2F5209B27B6F9A2A7321F14DD34D985A0DAC8755D8932B44G" TargetMode="External"/><Relationship Id="rId26" Type="http://schemas.openxmlformats.org/officeDocument/2006/relationships/hyperlink" Target="https://login.consultant.ru/link/?req=doc&amp;base=LAW&amp;n=467434&amp;dst=4007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D9419D234DDDEFFE54B9CA1D869ACA5B418BEF3EE14FB2D73A1058D81BB263613893C4B0A4D30A86044EEC46E42FE796992E6D03D12581U3IBF" TargetMode="External"/><Relationship Id="rId17" Type="http://schemas.openxmlformats.org/officeDocument/2006/relationships/hyperlink" Target="consultantplus://offline/ref=6ABC09774EE3B9BB7E29FE9167B7EEA102F70F05E1038DC156260F8B24E17E0EA6B8A7F76346325DDB3EC2B7CEDFACAA80C1C10A1138F836G8rAG" TargetMode="External"/><Relationship Id="rId25" Type="http://schemas.openxmlformats.org/officeDocument/2006/relationships/hyperlink" Target="https://login.consultant.ru/link/?req=doc&amp;base=LAW&amp;n=467434&amp;dst=26294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ABC09774EE3B9BB7E29FE9167B7EEA102F70F05E1038DC156260F8B24E17E0EA6B8A7F0624532558D64D2B3878AA7B486DBDF0C0F38GFr9G" TargetMode="External"/><Relationship Id="rId20" Type="http://schemas.openxmlformats.org/officeDocument/2006/relationships/hyperlink" Target="consultantplus://offline/ref=B92D3C6F27F7451AA24877D8E50E766AFB485C9EDE31A5C9C15DA0E10F475F16819E8335A683412DBC219ABB53E37A2D95271BC8EA0E8AF7w6v9L" TargetMode="External"/><Relationship Id="rId29" Type="http://schemas.openxmlformats.org/officeDocument/2006/relationships/hyperlink" Target="consultantplus://offline/ref=F552A831A8C512D037AC0756C0DAA3DB112C1CD76E78A3F387A44DB2CD1AC1560958BA9E177A7A211EC683iEa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08AA01BAA8505842069B64ABA1A941A6A90790E0B6C41514868712BD71A7B38ED778CF94AD1DC68B435FF35A118B54F2E51FF234D74DD29uEF7F" TargetMode="External"/><Relationship Id="rId24" Type="http://schemas.openxmlformats.org/officeDocument/2006/relationships/hyperlink" Target="consultantplus://offline/ref=3DEA3F318A23985DEACA1343E6EAB891B864CDF8BB8437CD91B190521A625637F31DE02A72751D8D3F796F9CB22CB37C7A2F7A94D8C337M9H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ABC09774EE3B9BB7E29FE9167B7EEA102F70F05E1038DC156260F8B24E17E0EA6B8A7F0634234558D64D2B3878AA7B486DBDF0C0F38GFr9G" TargetMode="External"/><Relationship Id="rId23" Type="http://schemas.openxmlformats.org/officeDocument/2006/relationships/hyperlink" Target="consultantplus://offline/ref=4D973BE1B9845E6C6757B7A303DB4D29A2999F46B219EB80A89B45DBBAE6BD776605CB2664E1C3F48DD924C9E97291BBF162BF4D5395BDk764J" TargetMode="External"/><Relationship Id="rId28" Type="http://schemas.openxmlformats.org/officeDocument/2006/relationships/oleObject" Target="embeddings/oleObject1.bin"/><Relationship Id="rId10" Type="http://schemas.openxmlformats.org/officeDocument/2006/relationships/hyperlink" Target="consultantplus://offline/ref=31027A47AE76A425839EEB2FAEED5DA69A57BA476D7AE90876832F0DC3E12ACEEF88857A3FEB6C480F9D1B3441C4B1D9D0558B90EDC38A53z7D1F" TargetMode="External"/><Relationship Id="rId19" Type="http://schemas.openxmlformats.org/officeDocument/2006/relationships/hyperlink" Target="consultantplus://offline/ref=B92D3C6F27F7451AA24877D8E50E766AFB485C9EDE31A5C9C15DA0E10F475F16819E8335A2814B2EB47E9FAE42BB772B8D391FD2F60C88wFv4L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F4B7CFBFAD6FE158C402B652FF9B7748DBBFC76C74D9B793E8494A032F2E40158024FC74E64D7304E467FD3C2BE8B44D8B4357952587ECt9A8F" TargetMode="External"/><Relationship Id="rId14" Type="http://schemas.openxmlformats.org/officeDocument/2006/relationships/hyperlink" Target="consultantplus://offline/ref=E7BB39224A62969BF3FBD57CC24384F484807C56FCE4FB6F71180D06323E4FA46139C2CFEECDBFEA3032AAA394DBD66F09760E2C2352FA9BVAe4L" TargetMode="External"/><Relationship Id="rId22" Type="http://schemas.openxmlformats.org/officeDocument/2006/relationships/hyperlink" Target="consultantplus://offline/ref=19F5FB48342174C05DBD62F5F3DC3462E256332C2250788ED03E00515CC32438D3D1EE18AFFC1E3B86613E6F1AA938F3F6C6B2ACB906E1N06EJ" TargetMode="External"/><Relationship Id="rId27" Type="http://schemas.openxmlformats.org/officeDocument/2006/relationships/image" Target="media/image1.emf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EFC5D-6244-4394-A716-B178697D6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18</Pages>
  <Words>6865</Words>
  <Characters>53115</Characters>
  <Application>Microsoft Office Word</Application>
  <DocSecurity>0</DocSecurity>
  <Lines>442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Администрация</Company>
  <LinksUpToDate>false</LinksUpToDate>
  <CharactersWithSpaces>59861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Беркань</dc:creator>
  <cp:lastModifiedBy>Валентина Шевелева</cp:lastModifiedBy>
  <cp:revision>429</cp:revision>
  <cp:lastPrinted>2024-04-26T09:33:00Z</cp:lastPrinted>
  <dcterms:created xsi:type="dcterms:W3CDTF">2023-04-07T09:17:00Z</dcterms:created>
  <dcterms:modified xsi:type="dcterms:W3CDTF">2024-04-26T09:35:00Z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1F282EA130E7487789CFAAF2EAEE7B03</vt:lpwstr>
  </property>
</Properties>
</file>