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РАЙОН»</w:t>
      </w:r>
    </w:p>
    <w:p>
      <w:pPr>
        <w:spacing w:after="0" w:line="240" w:lineRule="auto"/>
        <w:jc w:val="center"/>
        <w:outlineLvl w:val="0"/>
        <w:rPr>
          <w:rFonts w:ascii="Times New Roman" w:hAnsi="Times New Roman" w:eastAsia="Times New Roman" w:cs="Times New Roman"/>
          <w:b/>
          <w:sz w:val="24"/>
          <w:szCs w:val="24"/>
          <w:lang w:eastAsia="ru-RU"/>
        </w:rPr>
      </w:pPr>
    </w:p>
    <w:p>
      <w:pPr>
        <w:spacing w:after="0" w:line="240" w:lineRule="auto"/>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Волгоградская ул., д.141, г. Ахтубинск, Астраханской обл., 416500, Тел./факс (8-85141) 4-04-24 / , (8-85141) 4-04-15 </w:t>
      </w:r>
    </w:p>
    <w:p>
      <w:pPr>
        <w:spacing w:after="0" w:line="240" w:lineRule="auto"/>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24"/>
          <w:szCs w:val="24"/>
          <w:lang w:eastAsia="ru-RU"/>
        </w:rPr>
      </w:pPr>
    </w:p>
    <w:p>
      <w:pPr>
        <w:pBdr>
          <w:top w:val="thinThickSmallGap" w:color="auto" w:sz="24" w:space="1"/>
        </w:pBdr>
        <w:spacing w:after="0" w:line="360" w:lineRule="auto"/>
        <w:jc w:val="center"/>
        <w:rPr>
          <w:rFonts w:ascii="Times New Roman" w:hAnsi="Times New Roman" w:eastAsia="Times New Roman" w:cs="Times New Roman"/>
          <w:sz w:val="24"/>
          <w:szCs w:val="24"/>
          <w:lang w:eastAsia="ru-RU"/>
        </w:rPr>
      </w:pP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отчётности</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главного администратора бюджетных средств МО «Ахтубинский район»-</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Администрация</w:t>
      </w:r>
      <w:bookmarkStart w:id="0" w:name="_GoBack"/>
      <w:bookmarkEnd w:id="0"/>
      <w:r>
        <w:rPr>
          <w:rFonts w:ascii="Times New Roman" w:hAnsi="Times New Roman" w:eastAsia="Times New Roman" w:cs="Times New Roman"/>
          <w:b/>
          <w:sz w:val="24"/>
          <w:szCs w:val="24"/>
          <w:lang w:eastAsia="ru-RU"/>
        </w:rPr>
        <w:t xml:space="preserve"> муниципального образования «Ахтубинский район»</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 2022 год</w:t>
      </w:r>
    </w:p>
    <w:p>
      <w:pPr>
        <w:spacing w:after="0" w:line="240" w:lineRule="auto"/>
        <w:ind w:left="567" w:right="-144" w:firstLine="567"/>
        <w:jc w:val="center"/>
        <w:rPr>
          <w:rFonts w:ascii="Times New Roman" w:hAnsi="Times New Roman" w:eastAsia="Times New Roman" w:cs="Times New Roman"/>
          <w:b/>
          <w:sz w:val="24"/>
          <w:szCs w:val="24"/>
          <w:lang w:eastAsia="ru-RU"/>
        </w:rPr>
      </w:pPr>
    </w:p>
    <w:p>
      <w:pPr>
        <w:spacing w:after="0" w:line="240" w:lineRule="auto"/>
        <w:ind w:right="282"/>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en-US" w:eastAsia="ru-RU"/>
        </w:rPr>
        <w:t>0</w:t>
      </w:r>
      <w:r>
        <w:rPr>
          <w:rFonts w:ascii="Times New Roman" w:hAnsi="Times New Roman" w:eastAsia="Times New Roman" w:cs="Times New Roman"/>
          <w:sz w:val="24"/>
          <w:szCs w:val="24"/>
          <w:lang w:eastAsia="ru-RU"/>
        </w:rPr>
        <w:t>.04.202</w:t>
      </w:r>
      <w:r>
        <w:rPr>
          <w:rFonts w:hint="default" w:ascii="Times New Roman" w:hAnsi="Times New Roman" w:eastAsia="Times New Roman" w:cs="Times New Roman"/>
          <w:sz w:val="24"/>
          <w:szCs w:val="24"/>
          <w:lang w:val="en-US" w:eastAsia="ru-RU"/>
        </w:rPr>
        <w:t>3</w:t>
      </w:r>
      <w:r>
        <w:rPr>
          <w:rFonts w:ascii="Times New Roman" w:hAnsi="Times New Roman" w:eastAsia="Times New Roman" w:cs="Times New Roman"/>
          <w:sz w:val="24"/>
          <w:szCs w:val="24"/>
          <w:lang w:eastAsia="ru-RU"/>
        </w:rPr>
        <w:t xml:space="preserve"> г.</w:t>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hint="default" w:ascii="Times New Roman" w:hAnsi="Times New Roman" w:eastAsia="Times New Roman" w:cs="Times New Roman"/>
          <w:sz w:val="24"/>
          <w:szCs w:val="24"/>
          <w:lang w:val="en-US" w:eastAsia="ru-RU"/>
        </w:rPr>
        <w:tab/>
      </w:r>
      <w:r>
        <w:rPr>
          <w:rFonts w:ascii="Times New Roman" w:hAnsi="Times New Roman" w:eastAsia="Times New Roman" w:cs="Times New Roman"/>
          <w:sz w:val="24"/>
          <w:szCs w:val="24"/>
          <w:lang w:eastAsia="ru-RU"/>
        </w:rPr>
        <w:t>№ З-18/202</w:t>
      </w:r>
      <w:r>
        <w:rPr>
          <w:rFonts w:hint="default" w:ascii="Times New Roman" w:hAnsi="Times New Roman" w:eastAsia="Times New Roman" w:cs="Times New Roman"/>
          <w:sz w:val="24"/>
          <w:szCs w:val="24"/>
          <w:lang w:val="en-US" w:eastAsia="ru-RU"/>
        </w:rPr>
        <w:t>3</w:t>
      </w:r>
    </w:p>
    <w:p>
      <w:pPr>
        <w:spacing w:after="0" w:line="240" w:lineRule="auto"/>
        <w:ind w:left="567" w:right="282" w:firstLine="567"/>
        <w:rPr>
          <w:rFonts w:ascii="Times New Roman" w:hAnsi="Times New Roman" w:eastAsia="Times New Roman" w:cs="Times New Roman"/>
          <w:sz w:val="24"/>
          <w:szCs w:val="24"/>
          <w:lang w:eastAsia="ru-RU"/>
        </w:rPr>
      </w:pPr>
    </w:p>
    <w:p>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Статья 264.4 Бюджетного кодекса Российской Федерации и План работы Контрольно-счетной палаты муниципального образования «Ахтубинский район» на 202</w:t>
      </w:r>
      <w:r>
        <w:rPr>
          <w:rFonts w:hint="default" w:ascii="Times New Roman" w:hAnsi="Times New Roman" w:eastAsia="Times New Roman" w:cs="Times New Roman"/>
          <w:sz w:val="24"/>
          <w:szCs w:val="24"/>
          <w:lang w:val="en-US" w:eastAsia="ru-RU"/>
        </w:rPr>
        <w:t>3</w:t>
      </w:r>
      <w:r>
        <w:rPr>
          <w:rFonts w:ascii="Times New Roman" w:hAnsi="Times New Roman" w:eastAsia="Times New Roman" w:cs="Times New Roman"/>
          <w:sz w:val="24"/>
          <w:szCs w:val="24"/>
          <w:lang w:eastAsia="ru-RU"/>
        </w:rPr>
        <w:t xml:space="preserve"> год.</w:t>
      </w:r>
    </w:p>
    <w:p>
      <w:pPr>
        <w:spacing w:after="0" w:line="240" w:lineRule="auto"/>
        <w:ind w:right="-2"/>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Глава МО «Ахтубинский район»</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Михед</w:t>
      </w:r>
      <w:r>
        <w:rPr>
          <w:rFonts w:hint="default" w:ascii="Times New Roman" w:hAnsi="Times New Roman" w:eastAsia="Times New Roman" w:cs="Times New Roman"/>
          <w:sz w:val="24"/>
          <w:szCs w:val="24"/>
          <w:lang w:val="en-US" w:eastAsia="ru-RU"/>
        </w:rPr>
        <w:t xml:space="preserve"> В.В</w:t>
      </w:r>
      <w:r>
        <w:rPr>
          <w:rFonts w:ascii="Times New Roman" w:hAnsi="Times New Roman" w:eastAsia="Times New Roman" w:cs="Times New Roman"/>
          <w:sz w:val="24"/>
          <w:szCs w:val="24"/>
          <w:lang w:eastAsia="ru-RU"/>
        </w:rPr>
        <w:t>;</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Начальник</w:t>
      </w:r>
      <w:r>
        <w:rPr>
          <w:rFonts w:hint="default" w:ascii="Times New Roman" w:hAnsi="Times New Roman" w:eastAsia="Times New Roman" w:cs="Times New Roman"/>
          <w:sz w:val="24"/>
          <w:szCs w:val="24"/>
          <w:lang w:val="en-US" w:eastAsia="ru-RU"/>
        </w:rPr>
        <w:t xml:space="preserve"> отдела бухгалтерского учёта </w:t>
      </w:r>
      <w:r>
        <w:rPr>
          <w:rFonts w:ascii="Times New Roman" w:hAnsi="Times New Roman" w:eastAsia="Times New Roman" w:cs="Times New Roman"/>
          <w:sz w:val="24"/>
          <w:szCs w:val="24"/>
          <w:lang w:eastAsia="ru-RU"/>
        </w:rPr>
        <w:t>Солохина Е.Н.</w:t>
      </w:r>
    </w:p>
    <w:p>
      <w:pPr>
        <w:spacing w:after="0" w:line="240" w:lineRule="auto"/>
        <w:ind w:right="-2"/>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sz w:val="24"/>
          <w:szCs w:val="24"/>
          <w:lang w:eastAsia="ru-RU"/>
        </w:rPr>
        <w:t>Адрес: 416500, Астраханская область, г. Ахтубинск, ул. Волгоградская д.141, телефон: (85141) 5-11-88.</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внешней проверки являются:</w:t>
      </w:r>
    </w:p>
    <w:p>
      <w:pPr>
        <w:pStyle w:val="15"/>
        <w:numPr>
          <w:ilvl w:val="0"/>
          <w:numId w:val="1"/>
        </w:numPr>
        <w:shd w:val="clear" w:color="auto" w:fill="FFFFFF"/>
        <w:tabs>
          <w:tab w:val="left" w:pos="284"/>
          <w:tab w:val="left" w:pos="993"/>
        </w:tabs>
        <w:spacing w:after="0" w:line="240" w:lineRule="auto"/>
        <w:ind w:left="0" w:firstLine="709"/>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5"/>
        <w:numPr>
          <w:ilvl w:val="0"/>
          <w:numId w:val="1"/>
        </w:numPr>
        <w:shd w:val="clear" w:color="auto" w:fill="FFFFFF"/>
        <w:tabs>
          <w:tab w:val="left" w:pos="284"/>
          <w:tab w:val="left" w:pos="993"/>
        </w:tabs>
        <w:spacing w:after="0" w:line="240" w:lineRule="auto"/>
        <w:ind w:left="0" w:firstLine="709"/>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5"/>
        <w:numPr>
          <w:ilvl w:val="0"/>
          <w:numId w:val="1"/>
        </w:numPr>
        <w:shd w:val="clear" w:color="auto" w:fill="FFFFFF"/>
        <w:tabs>
          <w:tab w:val="left" w:pos="284"/>
          <w:tab w:val="left" w:pos="993"/>
        </w:tabs>
        <w:spacing w:after="0" w:line="240" w:lineRule="auto"/>
        <w:ind w:left="0" w:firstLine="709"/>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5"/>
        <w:numPr>
          <w:ilvl w:val="0"/>
          <w:numId w:val="1"/>
        </w:numPr>
        <w:tabs>
          <w:tab w:val="left" w:pos="284"/>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5"/>
        <w:tabs>
          <w:tab w:val="left" w:pos="284"/>
        </w:tabs>
        <w:spacing w:after="0" w:line="240" w:lineRule="auto"/>
        <w:ind w:left="0" w:firstLine="709"/>
        <w:jc w:val="both"/>
        <w:rPr>
          <w:rFonts w:ascii="Times New Roman" w:hAnsi="Times New Roman" w:eastAsia="Times New Roman" w:cs="Times New Roman"/>
          <w:sz w:val="12"/>
          <w:szCs w:val="12"/>
          <w:lang w:eastAsia="ru-RU"/>
        </w:rPr>
      </w:pP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МО «Ахтубинский район» за 2022 год, проведённой в соответствии с:</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Бюджетным кодексом Российской Федерации (далее – БК РФ);</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 №295); </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от 13.06.1995 №49 «Об утверждении Методических указаний по инвентаризации имущества и финансовых обязательств» (далее - Методические указания №49);</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«Об утверждении Плана счетов бюджетного учёта и Инструкции по его применению» (далее – Инструкция №162н);</w:t>
      </w:r>
    </w:p>
    <w:p>
      <w:pPr>
        <w:pStyle w:val="15"/>
        <w:spacing w:after="0" w:line="240" w:lineRule="auto"/>
        <w:ind w:left="0" w:firstLine="709"/>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Приказом Минфина России от 29.11.2017 № 209н «Об утверждении Порядка применения классификации операций сектора государственного управления» (далее - Порядок №209н).</w:t>
      </w:r>
    </w:p>
    <w:p>
      <w:pPr>
        <w:pStyle w:val="15"/>
        <w:spacing w:after="0" w:line="240" w:lineRule="auto"/>
        <w:ind w:left="0" w:firstLine="709"/>
        <w:jc w:val="both"/>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 xml:space="preserve">- </w:t>
      </w:r>
      <w:r>
        <w:rPr>
          <w:rFonts w:hint="default" w:ascii="Times New Roman" w:hAnsi="Times New Roman" w:eastAsia="Times New Roman"/>
          <w:sz w:val="24"/>
          <w:szCs w:val="24"/>
          <w:lang w:eastAsia="ru-RU"/>
        </w:rPr>
        <w:t>Приказом Минфина России от 01.03.2016 N 15н "Об утверждении дополнительных форм годовой и квартальной бюджетной отчетности об исполнении федерального бюджета и Инструкции о порядке их составления и представления"</w:t>
      </w:r>
      <w:r>
        <w:rPr>
          <w:rFonts w:hint="default" w:ascii="Times New Roman" w:hAnsi="Times New Roman" w:eastAsia="Times New Roman"/>
          <w:sz w:val="24"/>
          <w:szCs w:val="24"/>
          <w:lang w:val="en-US" w:eastAsia="ru-RU"/>
        </w:rPr>
        <w:t xml:space="preserve"> (далее - Приказ №15н).</w:t>
      </w:r>
    </w:p>
    <w:p>
      <w:pPr>
        <w:pStyle w:val="15"/>
        <w:spacing w:after="0" w:line="240" w:lineRule="auto"/>
        <w:ind w:left="0" w:firstLine="709"/>
        <w:jc w:val="both"/>
        <w:rPr>
          <w:rFonts w:hint="default" w:ascii="Times New Roman" w:hAnsi="Times New Roman" w:eastAsia="Times New Roman"/>
          <w:sz w:val="24"/>
          <w:szCs w:val="24"/>
          <w:lang w:val="en-US" w:eastAsia="ru-RU"/>
        </w:rPr>
      </w:pP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Полное наименование: А</w:t>
      </w:r>
      <w:r>
        <w:rPr>
          <w:rFonts w:ascii="Times New Roman" w:hAnsi="Times New Roman" w:eastAsia="Times New Roman"/>
          <w:sz w:val="24"/>
          <w:szCs w:val="24"/>
          <w:lang w:eastAsia="ru-RU"/>
        </w:rPr>
        <w:t>дминистрация муниципального</w:t>
      </w:r>
      <w:r>
        <w:rPr>
          <w:rFonts w:hint="default" w:ascii="Times New Roman" w:hAnsi="Times New Roman" w:eastAsia="Times New Roman"/>
          <w:sz w:val="24"/>
          <w:szCs w:val="24"/>
          <w:lang w:val="en-US" w:eastAsia="ru-RU"/>
        </w:rPr>
        <w:t xml:space="preserve"> образования</w:t>
      </w:r>
      <w:r>
        <w:rPr>
          <w:rFonts w:ascii="Times New Roman" w:hAnsi="Times New Roman" w:eastAsia="Times New Roman"/>
          <w:sz w:val="24"/>
          <w:szCs w:val="24"/>
          <w:lang w:eastAsia="ru-RU"/>
        </w:rPr>
        <w:t xml:space="preserve"> «Ахтубинский район»</w:t>
      </w:r>
      <w:r>
        <w:rPr>
          <w:rFonts w:ascii="Times New Roman" w:hAnsi="Times New Roman" w:eastAsia="Times New Roman" w:cs="Times New Roman"/>
          <w:sz w:val="24"/>
          <w:szCs w:val="24"/>
          <w:lang w:eastAsia="ru-RU"/>
        </w:rPr>
        <w:t>» (далее - Администрация).</w:t>
      </w:r>
    </w:p>
    <w:p>
      <w:pPr>
        <w:suppressAutoHyphens/>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141.</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4-04-</w:t>
      </w:r>
      <w:r>
        <w:rPr>
          <w:rFonts w:hint="default" w:ascii="Times New Roman" w:hAnsi="Times New Roman" w:eastAsia="Times New Roman" w:cs="Times New Roman"/>
          <w:sz w:val="24"/>
          <w:szCs w:val="24"/>
          <w:lang w:val="ru-RU" w:eastAsia="zh-CN"/>
        </w:rPr>
        <w:t>01</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rPr>
          <w:rFonts w:hint="default" w:ascii="Times New Roman" w:hAnsi="Times New Roman" w:eastAsia="Times New Roman"/>
          <w:sz w:val="24"/>
          <w:szCs w:val="24"/>
          <w:lang w:val="en-US" w:eastAsia="ru-RU"/>
        </w:rPr>
        <w:t>adm.mo.ahtubinsk</w:t>
      </w:r>
      <w:r>
        <w:rPr>
          <w:rFonts w:ascii="Times New Roman" w:hAnsi="Times New Roman" w:eastAsia="Times New Roman"/>
          <w:sz w:val="24"/>
          <w:szCs w:val="24"/>
          <w:lang w:eastAsia="ru-RU"/>
        </w:rPr>
        <w:t>@mail.ru</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ИНН/КПП: </w:t>
      </w:r>
      <w:r>
        <w:rPr>
          <w:rFonts w:hint="default" w:ascii="Times New Roman" w:hAnsi="Times New Roman" w:eastAsia="Times New Roman" w:cs="Times New Roman"/>
          <w:sz w:val="24"/>
          <w:szCs w:val="24"/>
          <w:lang w:val="en-US" w:eastAsia="ru-RU"/>
        </w:rPr>
        <w:t>3012000794</w:t>
      </w:r>
      <w:r>
        <w:rPr>
          <w:rFonts w:ascii="Times New Roman" w:hAnsi="Times New Roman" w:eastAsia="Times New Roman" w:cs="Times New Roman"/>
          <w:sz w:val="24"/>
          <w:szCs w:val="24"/>
          <w:lang w:eastAsia="ru-RU"/>
        </w:rPr>
        <w:t>/ 300101001.</w:t>
      </w:r>
    </w:p>
    <w:p>
      <w:pPr>
        <w:widowControl w:val="0"/>
        <w:suppressAutoHyphens/>
        <w:overflowPunct w:val="0"/>
        <w:spacing w:after="0" w:line="240" w:lineRule="auto"/>
        <w:ind w:firstLine="709"/>
        <w:jc w:val="both"/>
        <w:rPr>
          <w:rFonts w:hint="default" w:ascii="Times New Roman" w:hAnsi="Times New Roman" w:eastAsia="Times New Roman"/>
          <w:sz w:val="24"/>
          <w:szCs w:val="24"/>
          <w:lang w:val="en-US" w:eastAsia="ru-RU"/>
        </w:rPr>
      </w:pPr>
      <w:r>
        <w:rPr>
          <w:rFonts w:ascii="Times New Roman" w:hAnsi="Times New Roman" w:eastAsia="Times New Roman" w:cs="Times New Roman"/>
          <w:sz w:val="24"/>
          <w:szCs w:val="24"/>
          <w:lang w:eastAsia="ru-RU"/>
        </w:rPr>
        <w:t>Подведомственное учреждение</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sz w:val="24"/>
          <w:szCs w:val="24"/>
          <w:lang w:eastAsia="ru-RU"/>
        </w:rPr>
        <w:t>Муниципальное казенное учреждение «Управление по хозяйственному и транспортному обеспечению муниципального образования «Ахтубинский район»</w:t>
      </w:r>
      <w:r>
        <w:rPr>
          <w:rFonts w:hint="default" w:ascii="Times New Roman" w:hAnsi="Times New Roman" w:eastAsia="Times New Roman"/>
          <w:sz w:val="24"/>
          <w:szCs w:val="24"/>
          <w:lang w:val="en-US" w:eastAsia="ru-RU"/>
        </w:rPr>
        <w:t>.</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Администрации</w:t>
      </w:r>
      <w:r>
        <w:rPr>
          <w:rFonts w:hint="default" w:ascii="Times New Roman" w:hAnsi="Times New Roman" w:eastAsia="Times New Roman"/>
          <w:sz w:val="24"/>
          <w:szCs w:val="24"/>
          <w:lang w:val="en-US" w:eastAsia="ru-RU"/>
        </w:rPr>
        <w:t xml:space="preserve">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p>
      <w:pPr>
        <w:widowControl w:val="0"/>
        <w:suppressAutoHyphens/>
        <w:overflowPunct w:val="0"/>
        <w:spacing w:after="0" w:line="240" w:lineRule="auto"/>
        <w:ind w:firstLine="709"/>
        <w:jc w:val="right"/>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Таблица</w:t>
      </w:r>
      <w:r>
        <w:rPr>
          <w:rFonts w:hint="default" w:ascii="Times New Roman" w:hAnsi="Times New Roman" w:eastAsia="Times New Roman" w:cs="Times New Roman"/>
          <w:sz w:val="24"/>
          <w:szCs w:val="24"/>
          <w:lang w:val="en-US" w:eastAsia="ru-RU"/>
        </w:rPr>
        <w:t xml:space="preserve"> №1</w:t>
      </w:r>
    </w:p>
    <w:tbl>
      <w:tblPr>
        <w:tblStyle w:val="4"/>
        <w:tblW w:w="9381" w:type="dxa"/>
        <w:tblInd w:w="108" w:type="dxa"/>
        <w:tblLayout w:type="fixed"/>
        <w:tblCellMar>
          <w:top w:w="0" w:type="dxa"/>
          <w:left w:w="108" w:type="dxa"/>
          <w:bottom w:w="0" w:type="dxa"/>
          <w:right w:w="108" w:type="dxa"/>
        </w:tblCellMar>
      </w:tblPr>
      <w:tblGrid>
        <w:gridCol w:w="516"/>
        <w:gridCol w:w="1752"/>
        <w:gridCol w:w="7113"/>
      </w:tblGrid>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w:t>
            </w:r>
          </w:p>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п/п</w:t>
            </w:r>
          </w:p>
        </w:tc>
        <w:tc>
          <w:tcPr>
            <w:tcW w:w="1752"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Номер лицевого счета</w:t>
            </w:r>
          </w:p>
        </w:tc>
        <w:tc>
          <w:tcPr>
            <w:tcW w:w="711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Назначение счета</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1</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01253D04010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hint="default" w:ascii="Times New Roman" w:hAnsi="Times New Roman" w:eastAsia="Times New Roman" w:cs="Times New Roman"/>
                <w:bCs/>
                <w:highlight w:val="none"/>
                <w:lang w:val="en-US" w:eastAsia="ru-RU"/>
              </w:rPr>
            </w:pPr>
            <w:r>
              <w:rPr>
                <w:rFonts w:ascii="Times New Roman" w:hAnsi="Times New Roman" w:eastAsia="Times New Roman" w:cs="Times New Roman"/>
                <w:bCs/>
                <w:highlight w:val="none"/>
                <w:lang w:eastAsia="ru-RU"/>
              </w:rPr>
              <w:t>Лицевой</w:t>
            </w:r>
            <w:r>
              <w:rPr>
                <w:rFonts w:hint="default" w:ascii="Times New Roman" w:hAnsi="Times New Roman" w:eastAsia="Times New Roman" w:cs="Times New Roman"/>
                <w:bCs/>
                <w:highlight w:val="none"/>
                <w:lang w:val="en-US" w:eastAsia="ru-RU"/>
              </w:rPr>
              <w:t xml:space="preserve"> счёт ГРБС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2</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ru-RU" w:eastAsia="ru-RU"/>
              </w:rPr>
            </w:pPr>
            <w:r>
              <w:rPr>
                <w:rFonts w:ascii="Times New Roman" w:hAnsi="Times New Roman" w:eastAsia="Times New Roman" w:cs="Times New Roman"/>
                <w:bCs/>
                <w:highlight w:val="none"/>
                <w:lang w:eastAsia="ru-RU"/>
              </w:rPr>
              <w:t>03</w:t>
            </w:r>
            <w:r>
              <w:rPr>
                <w:rFonts w:ascii="Times New Roman" w:hAnsi="Times New Roman" w:eastAsia="Calibri" w:cs="Times New Roman"/>
                <w:bCs/>
                <w:highlight w:val="none"/>
              </w:rPr>
              <w:t>253</w:t>
            </w:r>
            <w:r>
              <w:rPr>
                <w:rFonts w:ascii="Times New Roman" w:hAnsi="Times New Roman" w:eastAsia="Calibri" w:cs="Times New Roman"/>
                <w:bCs/>
                <w:highlight w:val="none"/>
                <w:lang w:val="en-US"/>
              </w:rPr>
              <w:t>D</w:t>
            </w:r>
            <w:r>
              <w:rPr>
                <w:rFonts w:hint="default" w:ascii="Times New Roman" w:hAnsi="Times New Roman" w:eastAsia="Calibri" w:cs="Times New Roman"/>
                <w:bCs/>
                <w:highlight w:val="none"/>
                <w:lang w:val="ru-RU"/>
              </w:rPr>
              <w:t>04010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Лицевой счёт ПБС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3</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04253D04010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hint="default" w:ascii="Times New Roman" w:hAnsi="Times New Roman" w:eastAsia="Times New Roman" w:cs="Times New Roman"/>
                <w:bCs/>
                <w:highlight w:val="none"/>
                <w:lang w:val="en-US" w:eastAsia="ru-RU"/>
              </w:rPr>
            </w:pPr>
            <w:r>
              <w:rPr>
                <w:rFonts w:ascii="Times New Roman" w:hAnsi="Times New Roman" w:eastAsia="Times New Roman" w:cs="Times New Roman"/>
                <w:bCs/>
                <w:highlight w:val="none"/>
                <w:lang w:eastAsia="ru-RU"/>
              </w:rPr>
              <w:t>Лицевой</w:t>
            </w:r>
            <w:r>
              <w:rPr>
                <w:rFonts w:hint="default" w:ascii="Times New Roman" w:hAnsi="Times New Roman" w:eastAsia="Times New Roman" w:cs="Times New Roman"/>
                <w:bCs/>
                <w:highlight w:val="none"/>
                <w:lang w:val="en-US" w:eastAsia="ru-RU"/>
              </w:rPr>
              <w:t xml:space="preserve"> счёт администратора доходов</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4</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ru-RU" w:eastAsia="ru-RU"/>
              </w:rPr>
            </w:pPr>
            <w:r>
              <w:rPr>
                <w:rFonts w:ascii="Times New Roman" w:hAnsi="Times New Roman" w:eastAsia="Times New Roman" w:cs="Times New Roman"/>
                <w:bCs/>
                <w:highlight w:val="none"/>
                <w:lang w:eastAsia="ru-RU"/>
              </w:rPr>
              <w:t>0</w:t>
            </w:r>
            <w:r>
              <w:rPr>
                <w:rFonts w:ascii="Times New Roman" w:hAnsi="Times New Roman" w:eastAsia="Times New Roman" w:cs="Times New Roman"/>
                <w:bCs/>
                <w:highlight w:val="none"/>
                <w:lang w:val="en-US" w:eastAsia="ru-RU"/>
              </w:rPr>
              <w:t>5</w:t>
            </w:r>
            <w:r>
              <w:rPr>
                <w:rFonts w:ascii="Times New Roman" w:hAnsi="Times New Roman" w:eastAsia="Calibri" w:cs="Times New Roman"/>
                <w:bCs/>
                <w:highlight w:val="none"/>
              </w:rPr>
              <w:t>253</w:t>
            </w:r>
            <w:r>
              <w:rPr>
                <w:rFonts w:ascii="Times New Roman" w:hAnsi="Times New Roman" w:eastAsia="Calibri" w:cs="Times New Roman"/>
                <w:bCs/>
                <w:highlight w:val="none"/>
                <w:lang w:val="en-US"/>
              </w:rPr>
              <w:t>D</w:t>
            </w:r>
            <w:r>
              <w:rPr>
                <w:rFonts w:ascii="Times New Roman" w:hAnsi="Times New Roman" w:eastAsia="Calibri" w:cs="Times New Roman"/>
                <w:bCs/>
                <w:highlight w:val="none"/>
              </w:rPr>
              <w:t>0</w:t>
            </w:r>
            <w:r>
              <w:rPr>
                <w:rFonts w:hint="default" w:ascii="Times New Roman" w:hAnsi="Times New Roman" w:eastAsia="Calibri" w:cs="Times New Roman"/>
                <w:bCs/>
                <w:highlight w:val="none"/>
                <w:lang w:val="ru-RU"/>
              </w:rPr>
              <w:t>4010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Лицевой счёт для учёта операций со средствами, поступающими во временное распоряжение получателя бюджетных средств</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5</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08253D04010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hint="default" w:ascii="Times New Roman" w:hAnsi="Times New Roman" w:eastAsia="Times New Roman" w:cs="Times New Roman"/>
                <w:bCs/>
                <w:highlight w:val="none"/>
                <w:lang w:val="en-US" w:eastAsia="ru-RU"/>
              </w:rPr>
            </w:pPr>
            <w:r>
              <w:rPr>
                <w:rFonts w:ascii="Times New Roman" w:hAnsi="Times New Roman" w:eastAsia="Times New Roman" w:cs="Times New Roman"/>
                <w:bCs/>
                <w:highlight w:val="none"/>
                <w:lang w:eastAsia="ru-RU"/>
              </w:rPr>
              <w:t>Лицевой</w:t>
            </w:r>
            <w:r>
              <w:rPr>
                <w:rFonts w:hint="default" w:ascii="Times New Roman" w:hAnsi="Times New Roman" w:eastAsia="Times New Roman" w:cs="Times New Roman"/>
                <w:bCs/>
                <w:highlight w:val="none"/>
                <w:lang w:val="en-US" w:eastAsia="ru-RU"/>
              </w:rPr>
              <w:t xml:space="preserve"> счёт администратора источников внутреннего финансирования дефицита бюджета</w:t>
            </w:r>
          </w:p>
        </w:tc>
      </w:tr>
    </w:tbl>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Ответственными должностными лицами за финансово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хозяйственную деятельность Администрации</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в проверяемом периоде являлись с правом:</w:t>
      </w:r>
    </w:p>
    <w:p>
      <w:pPr>
        <w:pStyle w:val="10"/>
        <w:spacing w:before="0" w:beforeAutospacing="0" w:afterAutospacing="0"/>
        <w:jc w:val="both"/>
        <w:rPr>
          <w:i/>
          <w:iCs/>
        </w:rPr>
      </w:pPr>
      <w:r>
        <w:rPr>
          <w:i/>
          <w:iCs/>
        </w:rPr>
        <w:t>первой подписи:</w:t>
      </w:r>
    </w:p>
    <w:p>
      <w:pPr>
        <w:pStyle w:val="10"/>
        <w:spacing w:before="0" w:beforeAutospacing="0" w:afterAutospacing="0"/>
        <w:jc w:val="both"/>
        <w:rPr>
          <w:rFonts w:hint="default"/>
          <w:highlight w:val="none"/>
          <w:lang w:val="ru-RU"/>
        </w:rPr>
      </w:pPr>
      <w:r>
        <w:rPr>
          <w:rFonts w:hint="default"/>
          <w:i/>
          <w:iCs/>
          <w:highlight w:val="none"/>
          <w:lang w:val="ru-RU"/>
        </w:rPr>
        <w:t xml:space="preserve">- </w:t>
      </w:r>
      <w:r>
        <w:rPr>
          <w:highlight w:val="none"/>
          <w:lang w:val="ru-RU"/>
        </w:rPr>
        <w:t>Глава</w:t>
      </w:r>
      <w:r>
        <w:rPr>
          <w:highlight w:val="none"/>
        </w:rPr>
        <w:t xml:space="preserve"> муниципального образования «Ахтубинский район»</w:t>
      </w:r>
      <w:r>
        <w:rPr>
          <w:rFonts w:hint="default"/>
          <w:highlight w:val="none"/>
          <w:lang w:val="ru-RU"/>
        </w:rPr>
        <w:t xml:space="preserve"> - Перунова Ольга Александровна, назначена на должность с 01.10.2021г. по 26.05.2022г. (распоряжение от 01.10.2021 №194 л/с, Решение Совета МО «Ахтубинский район» от 26.05.2022 №280).</w:t>
      </w:r>
    </w:p>
    <w:p>
      <w:pPr>
        <w:pStyle w:val="10"/>
        <w:spacing w:before="0" w:beforeAutospacing="0" w:afterAutospacing="0"/>
        <w:jc w:val="both"/>
        <w:rPr>
          <w:rFonts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lang w:val="ru-RU"/>
        </w:rPr>
        <w:t>-</w:t>
      </w:r>
      <w:r>
        <w:rPr>
          <w:rFonts w:ascii="Times New Roman" w:hAnsi="Times New Roman" w:eastAsia="Times New Roman" w:cs="Times New Roman"/>
          <w:sz w:val="24"/>
          <w:szCs w:val="24"/>
          <w:highlight w:val="none"/>
        </w:rPr>
        <w:t>И.о. главы МО «Ахтубинский район» Ч</w:t>
      </w:r>
      <w:r>
        <w:rPr>
          <w:rFonts w:cs="Times New Roman"/>
          <w:sz w:val="24"/>
          <w:szCs w:val="24"/>
          <w:highlight w:val="none"/>
          <w:lang w:val="ru-RU"/>
        </w:rPr>
        <w:t>е</w:t>
      </w:r>
      <w:r>
        <w:rPr>
          <w:rFonts w:ascii="Times New Roman" w:hAnsi="Times New Roman" w:eastAsia="Times New Roman" w:cs="Times New Roman"/>
          <w:sz w:val="24"/>
          <w:szCs w:val="24"/>
          <w:highlight w:val="none"/>
        </w:rPr>
        <w:t>в</w:t>
      </w:r>
      <w:r>
        <w:rPr>
          <w:rFonts w:cs="Times New Roman"/>
          <w:sz w:val="24"/>
          <w:szCs w:val="24"/>
          <w:highlight w:val="none"/>
          <w:lang w:val="ru-RU"/>
        </w:rPr>
        <w:t>и</w:t>
      </w:r>
      <w:r>
        <w:rPr>
          <w:rFonts w:ascii="Times New Roman" w:hAnsi="Times New Roman" w:eastAsia="Times New Roman" w:cs="Times New Roman"/>
          <w:sz w:val="24"/>
          <w:szCs w:val="24"/>
          <w:highlight w:val="none"/>
        </w:rPr>
        <w:t>ленко Олег Викторович</w:t>
      </w:r>
      <w:r>
        <w:rPr>
          <w:rFonts w:hint="default" w:ascii="Times New Roman" w:hAnsi="Times New Roman" w:eastAsia="Times New Roman" w:cs="Times New Roman"/>
          <w:sz w:val="24"/>
          <w:szCs w:val="24"/>
          <w:highlight w:val="none"/>
          <w:lang w:val="ru-RU"/>
        </w:rPr>
        <w:t xml:space="preserve"> с 26.05.2022 по 13.07.2022 г.</w:t>
      </w:r>
      <w:r>
        <w:rPr>
          <w:rFonts w:ascii="Times New Roman" w:hAnsi="Times New Roman" w:eastAsia="Times New Roman" w:cs="Times New Roman"/>
          <w:sz w:val="24"/>
          <w:szCs w:val="24"/>
          <w:highlight w:val="none"/>
        </w:rPr>
        <w:t xml:space="preserve"> (Решение Совета МО «Ахтубинский район» от 26.05.2022 №281</w:t>
      </w:r>
      <w:r>
        <w:rPr>
          <w:rFonts w:hint="default" w:ascii="Times New Roman" w:hAnsi="Times New Roman" w:eastAsia="Times New Roman" w:cs="Times New Roman"/>
          <w:sz w:val="24"/>
          <w:szCs w:val="24"/>
          <w:highlight w:val="none"/>
          <w:lang w:val="ru-RU"/>
        </w:rPr>
        <w:t>)</w:t>
      </w:r>
      <w:r>
        <w:rPr>
          <w:rFonts w:ascii="Times New Roman" w:hAnsi="Times New Roman" w:eastAsia="Times New Roman" w:cs="Times New Roman"/>
          <w:sz w:val="24"/>
          <w:szCs w:val="24"/>
          <w:highlight w:val="none"/>
        </w:rPr>
        <w:t>.</w:t>
      </w:r>
    </w:p>
    <w:p>
      <w:pPr>
        <w:pStyle w:val="10"/>
        <w:spacing w:before="0" w:beforeAutospacing="0" w:afterAutospacing="0"/>
        <w:jc w:val="both"/>
        <w:rPr>
          <w:highlight w:val="none"/>
        </w:rPr>
      </w:pPr>
      <w:r>
        <w:rPr>
          <w:highlight w:val="none"/>
        </w:rPr>
        <w:t xml:space="preserve">- </w:t>
      </w:r>
      <w:r>
        <w:rPr>
          <w:highlight w:val="none"/>
          <w:lang w:val="ru-RU"/>
        </w:rPr>
        <w:t>Глава</w:t>
      </w:r>
      <w:r>
        <w:rPr>
          <w:highlight w:val="none"/>
        </w:rPr>
        <w:t xml:space="preserve"> муниципального образования «Ахтубинский район» - </w:t>
      </w:r>
      <w:r>
        <w:rPr>
          <w:highlight w:val="none"/>
          <w:lang w:val="ru-RU"/>
        </w:rPr>
        <w:t>Михед</w:t>
      </w:r>
      <w:r>
        <w:rPr>
          <w:rFonts w:hint="default"/>
          <w:highlight w:val="none"/>
          <w:lang w:val="ru-RU"/>
        </w:rPr>
        <w:t xml:space="preserve"> Владимир Васильевич</w:t>
      </w:r>
      <w:r>
        <w:rPr>
          <w:highlight w:val="none"/>
        </w:rPr>
        <w:t>, назначен на должность с</w:t>
      </w:r>
      <w:r>
        <w:rPr>
          <w:rFonts w:hint="default"/>
          <w:highlight w:val="none"/>
        </w:rPr>
        <w:t xml:space="preserve"> 14.07.2022г. по настоящее время (Решение Совета МО «Ахтубинский район» от 14.07.2022 №296).</w:t>
      </w:r>
      <w:r>
        <w:rPr>
          <w:highlight w:val="none"/>
        </w:rPr>
        <w:t>;</w:t>
      </w:r>
    </w:p>
    <w:p>
      <w:pPr>
        <w:pStyle w:val="10"/>
        <w:spacing w:before="0" w:beforeAutospacing="0" w:afterAutospacing="0"/>
        <w:jc w:val="both"/>
        <w:rPr>
          <w:i/>
          <w:iCs/>
          <w:highlight w:val="none"/>
        </w:rPr>
      </w:pPr>
      <w:r>
        <w:rPr>
          <w:i/>
          <w:iCs/>
          <w:highlight w:val="none"/>
        </w:rPr>
        <w:t>второй подписи:</w:t>
      </w:r>
    </w:p>
    <w:p>
      <w:pPr>
        <w:pStyle w:val="10"/>
        <w:spacing w:before="0" w:beforeAutospacing="0" w:afterAutospacing="0"/>
        <w:jc w:val="both"/>
        <w:rPr>
          <w:highlight w:val="none"/>
        </w:rPr>
      </w:pPr>
      <w:r>
        <w:rPr>
          <w:highlight w:val="none"/>
          <w:lang w:val="ru-RU"/>
        </w:rPr>
        <w:t>Начальник</w:t>
      </w:r>
      <w:r>
        <w:rPr>
          <w:rFonts w:hint="default"/>
          <w:highlight w:val="none"/>
          <w:lang w:val="ru-RU"/>
        </w:rPr>
        <w:t xml:space="preserve"> отдела бухгалтерского учёта</w:t>
      </w:r>
      <w:r>
        <w:rPr>
          <w:highlight w:val="none"/>
        </w:rPr>
        <w:t xml:space="preserve"> - </w:t>
      </w:r>
      <w:r>
        <w:rPr>
          <w:highlight w:val="none"/>
          <w:lang w:val="ru-RU"/>
        </w:rPr>
        <w:t>Солохина</w:t>
      </w:r>
      <w:r>
        <w:rPr>
          <w:rFonts w:hint="default"/>
          <w:highlight w:val="none"/>
          <w:lang w:val="ru-RU"/>
        </w:rPr>
        <w:t xml:space="preserve"> Елена Николаевна</w:t>
      </w:r>
      <w:r>
        <w:rPr>
          <w:highlight w:val="none"/>
        </w:rPr>
        <w:t xml:space="preserve">, назначена на должность </w:t>
      </w:r>
      <w:r>
        <w:rPr>
          <w:rFonts w:hint="default"/>
          <w:highlight w:val="none"/>
          <w:lang w:val="ru-RU"/>
        </w:rPr>
        <w:t xml:space="preserve">07.12.2021 г. </w:t>
      </w:r>
      <w:r>
        <w:rPr>
          <w:highlight w:val="none"/>
        </w:rPr>
        <w:t>по настоящее время (</w:t>
      </w:r>
      <w:r>
        <w:rPr>
          <w:rFonts w:ascii="Times New Roman" w:hAnsi="Times New Roman" w:eastAsia="Times New Roman" w:cs="Times New Roman"/>
          <w:sz w:val="24"/>
          <w:szCs w:val="24"/>
          <w:highlight w:val="none"/>
        </w:rPr>
        <w:t xml:space="preserve">распоряжение </w:t>
      </w:r>
      <w:r>
        <w:rPr>
          <w:rFonts w:cs="Times New Roman"/>
          <w:sz w:val="24"/>
          <w:szCs w:val="24"/>
          <w:highlight w:val="none"/>
          <w:lang w:val="ru-RU"/>
        </w:rPr>
        <w:t>администрации</w:t>
      </w:r>
      <w:r>
        <w:rPr>
          <w:rFonts w:hint="default" w:cs="Times New Roman"/>
          <w:sz w:val="24"/>
          <w:szCs w:val="24"/>
          <w:highlight w:val="none"/>
          <w:lang w:val="ru-RU"/>
        </w:rPr>
        <w:t xml:space="preserve"> МО «Ахтубинский район» </w:t>
      </w:r>
      <w:r>
        <w:rPr>
          <w:rFonts w:ascii="Times New Roman" w:hAnsi="Times New Roman" w:eastAsia="Times New Roman" w:cs="Times New Roman"/>
          <w:sz w:val="24"/>
          <w:szCs w:val="24"/>
          <w:highlight w:val="none"/>
        </w:rPr>
        <w:t>от 07.12.2021 г. №240 л/с</w:t>
      </w:r>
      <w:r>
        <w:rPr>
          <w:rFonts w:hint="default" w:cs="Times New Roman"/>
          <w:sz w:val="24"/>
          <w:szCs w:val="24"/>
          <w:highlight w:val="none"/>
          <w:lang w:val="ru-RU"/>
        </w:rPr>
        <w:t>, от 07.12.2022 г. №207 л/с)</w:t>
      </w:r>
      <w:r>
        <w:rPr>
          <w:highlight w:val="none"/>
        </w:rPr>
        <w:t>.</w:t>
      </w:r>
    </w:p>
    <w:p>
      <w:pPr>
        <w:pStyle w:val="10"/>
        <w:spacing w:before="0" w:beforeAutospacing="0" w:after="0" w:afterAutospacing="0"/>
        <w:ind w:firstLine="709"/>
        <w:jc w:val="both"/>
        <w:rPr>
          <w:highlight w:val="none"/>
        </w:rPr>
      </w:pPr>
      <w:r>
        <w:rPr>
          <w:highlight w:val="none"/>
        </w:rPr>
        <w:t xml:space="preserve">Учётная политика утверждена </w:t>
      </w:r>
      <w:r>
        <w:rPr>
          <w:highlight w:val="none"/>
          <w:lang w:val="ru-RU"/>
        </w:rPr>
        <w:t>распоряжение</w:t>
      </w:r>
      <w:r>
        <w:rPr>
          <w:rFonts w:hint="default"/>
          <w:highlight w:val="none"/>
          <w:lang w:val="ru-RU"/>
        </w:rPr>
        <w:t xml:space="preserve"> администрации</w:t>
      </w:r>
      <w:r>
        <w:rPr>
          <w:highlight w:val="none"/>
        </w:rPr>
        <w:t xml:space="preserve"> от 2</w:t>
      </w:r>
      <w:r>
        <w:rPr>
          <w:rFonts w:hint="default"/>
          <w:highlight w:val="none"/>
          <w:lang w:val="ru-RU"/>
        </w:rPr>
        <w:t>7</w:t>
      </w:r>
      <w:r>
        <w:rPr>
          <w:highlight w:val="none"/>
        </w:rPr>
        <w:t>.</w:t>
      </w:r>
      <w:r>
        <w:rPr>
          <w:rFonts w:hint="default"/>
          <w:highlight w:val="none"/>
          <w:lang w:val="ru-RU"/>
        </w:rPr>
        <w:t>08</w:t>
      </w:r>
      <w:r>
        <w:rPr>
          <w:highlight w:val="none"/>
        </w:rPr>
        <w:t>.2021 №</w:t>
      </w:r>
      <w:r>
        <w:rPr>
          <w:rFonts w:hint="default"/>
          <w:highlight w:val="none"/>
          <w:lang w:val="ru-RU"/>
        </w:rPr>
        <w:t>475-р</w:t>
      </w:r>
      <w:r>
        <w:rPr>
          <w:highlight w:val="none"/>
        </w:rPr>
        <w:t xml:space="preserve"> «Об утверждении учётной политики на 2022 год».</w:t>
      </w:r>
    </w:p>
    <w:p>
      <w:pPr>
        <w:widowControl w:val="0"/>
        <w:suppressAutoHyphens/>
        <w:overflowPunct w:val="0"/>
        <w:spacing w:after="0" w:line="240" w:lineRule="auto"/>
        <w:ind w:firstLine="709"/>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Годовая отчётность </w:t>
      </w:r>
      <w:r>
        <w:rPr>
          <w:rFonts w:ascii="Times New Roman" w:hAnsi="Times New Roman" w:eastAsia="Times New Roman"/>
          <w:sz w:val="24"/>
          <w:szCs w:val="24"/>
          <w:lang w:val="ru-RU" w:eastAsia="zh-CN"/>
        </w:rPr>
        <w:t>Администрации</w:t>
      </w:r>
      <w:r>
        <w:rPr>
          <w:rFonts w:ascii="Times New Roman" w:hAnsi="Times New Roman" w:eastAsia="Times New Roman"/>
          <w:sz w:val="24"/>
          <w:szCs w:val="24"/>
          <w:lang w:eastAsia="zh-CN"/>
        </w:rPr>
        <w:t xml:space="preserve"> за 2022 год сформирована на 01.01.2023 г. и представлена в финансовый орган до 2</w:t>
      </w:r>
      <w:r>
        <w:rPr>
          <w:rFonts w:hint="default" w:ascii="Times New Roman" w:hAnsi="Times New Roman" w:eastAsia="Times New Roman"/>
          <w:sz w:val="24"/>
          <w:szCs w:val="24"/>
          <w:lang w:val="ru-RU" w:eastAsia="zh-CN"/>
        </w:rPr>
        <w:t>5</w:t>
      </w:r>
      <w:r>
        <w:rPr>
          <w:rFonts w:ascii="Times New Roman" w:hAnsi="Times New Roman" w:eastAsia="Times New Roman"/>
          <w:sz w:val="24"/>
          <w:szCs w:val="24"/>
          <w:lang w:eastAsia="zh-CN"/>
        </w:rPr>
        <w:t>.01.2023 г., что соответствует сроку, установленному приказом Финансового управления администрации МО «Ахтубинский район» от 12.12.2022 г. № 130-С.</w:t>
      </w:r>
    </w:p>
    <w:p>
      <w:pPr>
        <w:pStyle w:val="10"/>
        <w:spacing w:before="0" w:beforeAutospacing="0" w:after="0" w:afterAutospacing="0"/>
        <w:ind w:firstLine="709"/>
        <w:jc w:val="both"/>
        <w:rPr>
          <w:lang w:eastAsia="zh-CN"/>
        </w:rPr>
      </w:pPr>
      <w:r>
        <w:rPr>
          <w:lang w:eastAsia="zh-CN"/>
        </w:rPr>
        <w:t>Согласно Порядку от 16.03.2017 № 295 для ГРБС установлен срок представления годовой отчётности за 2022 год – 20.03.2023г.</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отчётность за 2022 год направлена в адрес Контрольно-счетной палаты МО «Ахтубинский район» в соответствии с установленными сроками (статья 264.4 БК</w:t>
      </w:r>
      <w:r>
        <w:rPr>
          <w:rFonts w:hint="default" w:ascii="Times New Roman" w:hAnsi="Times New Roman" w:eastAsia="Times New Roman" w:cs="Times New Roman"/>
          <w:sz w:val="24"/>
          <w:szCs w:val="24"/>
          <w:lang w:val="ru-RU" w:eastAsia="zh-CN"/>
        </w:rPr>
        <w:t xml:space="preserve"> РФ</w:t>
      </w:r>
      <w:r>
        <w:rPr>
          <w:rFonts w:ascii="Times New Roman" w:hAnsi="Times New Roman" w:eastAsia="Times New Roman" w:cs="Times New Roman"/>
          <w:sz w:val="24"/>
          <w:szCs w:val="24"/>
          <w:lang w:eastAsia="zh-CN"/>
        </w:rPr>
        <w:t xml:space="preserve">), (письмо </w:t>
      </w:r>
      <w:r>
        <w:rPr>
          <w:rFonts w:ascii="Times New Roman" w:hAnsi="Times New Roman" w:eastAsia="Times New Roman" w:cs="Times New Roman"/>
          <w:sz w:val="24"/>
          <w:szCs w:val="24"/>
          <w:lang w:val="ru-RU" w:eastAsia="zh-CN"/>
        </w:rPr>
        <w:t>Администрации</w:t>
      </w:r>
      <w:r>
        <w:rPr>
          <w:rFonts w:ascii="Times New Roman" w:hAnsi="Times New Roman" w:eastAsia="Times New Roman" w:cs="Times New Roman"/>
          <w:sz w:val="24"/>
          <w:szCs w:val="24"/>
          <w:lang w:eastAsia="zh-CN"/>
        </w:rPr>
        <w:t xml:space="preserve"> от 20.03.2023 г.</w:t>
      </w:r>
      <w:r>
        <w:rPr>
          <w:rFonts w:hint="default" w:ascii="Times New Roman" w:hAnsi="Times New Roman" w:eastAsia="Times New Roman" w:cs="Times New Roman"/>
          <w:sz w:val="24"/>
          <w:szCs w:val="24"/>
          <w:lang w:val="ru-RU" w:eastAsia="zh-CN"/>
        </w:rPr>
        <w:t xml:space="preserve"> исх.</w:t>
      </w:r>
      <w:r>
        <w:rPr>
          <w:rFonts w:ascii="Times New Roman" w:hAnsi="Times New Roman" w:eastAsia="Times New Roman" w:cs="Times New Roman"/>
          <w:sz w:val="24"/>
          <w:szCs w:val="24"/>
          <w:lang w:eastAsia="zh-CN"/>
        </w:rPr>
        <w:t xml:space="preserve"> № </w:t>
      </w:r>
      <w:r>
        <w:rPr>
          <w:rFonts w:hint="default" w:ascii="Times New Roman" w:hAnsi="Times New Roman" w:eastAsia="Times New Roman" w:cs="Times New Roman"/>
          <w:sz w:val="24"/>
          <w:szCs w:val="24"/>
          <w:lang w:val="ru-RU" w:eastAsia="zh-CN"/>
        </w:rPr>
        <w:t>1112</w:t>
      </w:r>
      <w:r>
        <w:rPr>
          <w:rFonts w:ascii="Times New Roman" w:hAnsi="Times New Roman" w:eastAsia="Times New Roman" w:cs="Times New Roman"/>
          <w:sz w:val="24"/>
          <w:szCs w:val="24"/>
          <w:lang w:eastAsia="zh-CN"/>
        </w:rPr>
        <w:t>).</w:t>
      </w:r>
    </w:p>
    <w:p>
      <w:pPr>
        <w:widowControl w:val="0"/>
        <w:suppressAutoHyphens/>
        <w:overflowPunct w:val="0"/>
        <w:spacing w:after="0" w:line="240" w:lineRule="auto"/>
        <w:ind w:firstLine="709"/>
        <w:jc w:val="both"/>
        <w:rPr>
          <w:rFonts w:ascii="Times New Roman" w:hAnsi="Times New Roman" w:eastAsia="Times New Roman" w:cs="Times New Roman"/>
          <w:sz w:val="12"/>
          <w:szCs w:val="12"/>
          <w:lang w:eastAsia="ru-RU"/>
        </w:rPr>
      </w:pPr>
    </w:p>
    <w:p>
      <w:pPr>
        <w:pStyle w:val="15"/>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pPr>
        <w:spacing w:after="0" w:line="240" w:lineRule="auto"/>
        <w:ind w:firstLine="567"/>
        <w:jc w:val="right"/>
        <w:rPr>
          <w:rFonts w:hint="default" w:ascii="Times New Roman" w:hAnsi="Times New Roman" w:cs="Times New Roman"/>
          <w:sz w:val="24"/>
          <w:szCs w:val="24"/>
          <w:lang w:val="ru-RU"/>
        </w:rPr>
      </w:pPr>
      <w:r>
        <w:rPr>
          <w:rFonts w:ascii="Times New Roman" w:hAnsi="Times New Roman" w:cs="Times New Roman"/>
          <w:sz w:val="24"/>
          <w:szCs w:val="24"/>
        </w:rPr>
        <w:t>Таблица №</w:t>
      </w:r>
      <w:r>
        <w:rPr>
          <w:rFonts w:hint="default" w:ascii="Times New Roman" w:hAnsi="Times New Roman" w:cs="Times New Roman"/>
          <w:sz w:val="24"/>
          <w:szCs w:val="24"/>
          <w:lang w:val="ru-RU"/>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23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Баланс</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ф.0503130</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консолидируемым расчетам</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ф.0503125</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ф.0503110</w:t>
            </w:r>
          </w:p>
        </w:tc>
        <w:tc>
          <w:tcPr>
            <w:tcW w:w="1134" w:type="dxa"/>
            <w:vAlign w:val="cente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 бюджетных назначениях)</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Отчет о бюджетных обязательствах </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обязательствах (о бюджетных назначениях)</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ф.0503121</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движении денежных средств</w:t>
            </w:r>
          </w:p>
        </w:tc>
        <w:tc>
          <w:tcPr>
            <w:tcW w:w="1418" w:type="dxa"/>
            <w:vAlign w:val="center"/>
          </w:tcPr>
          <w:p>
            <w:pPr>
              <w:spacing w:after="0" w:line="240" w:lineRule="auto"/>
              <w:jc w:val="center"/>
              <w:rPr>
                <w:rFonts w:ascii="Times New Roman" w:hAnsi="Times New Roman" w:cs="Times New Roman"/>
                <w:sz w:val="24"/>
                <w:szCs w:val="24"/>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sz w:val="24"/>
                <w:szCs w:val="24"/>
              </w:rPr>
              <w:t>ф.0503123</w:t>
            </w:r>
            <w:r>
              <w:rPr>
                <w:rFonts w:ascii="Times New Roman" w:hAnsi="Times New Roman" w:cs="Times New Roman"/>
                <w:sz w:val="24"/>
                <w:szCs w:val="24"/>
              </w:rPr>
              <w:fldChar w:fldCharType="end"/>
            </w:r>
          </w:p>
        </w:tc>
        <w:tc>
          <w:tcPr>
            <w:tcW w:w="1134" w:type="dxa"/>
            <w:vAlign w:val="cente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10</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Пояснительная записка</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ф.0503160</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ф.0503160 включает в себя текстовую часть, таблицы и приложения:</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Таблица № 4 «Сведения об особенностях ведения бюджетного </w:t>
      </w:r>
      <w:r>
        <w:rPr>
          <w:rFonts w:ascii="Times New Roman" w:hAnsi="Times New Roman" w:cs="Times New Roman"/>
          <w:sz w:val="24"/>
          <w:szCs w:val="24"/>
          <w:lang w:val="ru-RU"/>
        </w:rPr>
        <w:t>учёта</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об исполнении бюджета </w:t>
      </w:r>
      <w:r>
        <w:rPr>
          <w:rFonts w:hint="default" w:ascii="Times New Roman" w:hAnsi="Times New Roman" w:cs="Times New Roman"/>
          <w:sz w:val="24"/>
          <w:szCs w:val="24"/>
          <w:lang w:val="ru-RU"/>
        </w:rPr>
        <w:t>(</w:t>
      </w:r>
      <w:r>
        <w:rPr>
          <w:rFonts w:ascii="Times New Roman" w:hAnsi="Times New Roman" w:cs="Times New Roman"/>
          <w:sz w:val="24"/>
          <w:szCs w:val="24"/>
        </w:rPr>
        <w:t>ф.0503164</w:t>
      </w:r>
      <w:r>
        <w:rPr>
          <w:rFonts w:hint="default" w:ascii="Times New Roman" w:hAnsi="Times New Roman" w:cs="Times New Roman"/>
          <w:sz w:val="24"/>
          <w:szCs w:val="24"/>
          <w:lang w:val="ru-RU"/>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имущество казны</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ф. 0503168</w:t>
      </w:r>
      <w:r>
        <w:rPr>
          <w:rFonts w:hint="default" w:ascii="Times New Roman" w:hAnsi="Times New Roman" w:cs="Times New Roman"/>
          <w:sz w:val="24"/>
          <w:szCs w:val="24"/>
          <w:lang w:val="ru-RU"/>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по дебиторской и кредиторской задолженности </w:t>
      </w:r>
      <w:r>
        <w:rPr>
          <w:rFonts w:hint="default" w:ascii="Times New Roman" w:hAnsi="Times New Roman" w:cs="Times New Roman"/>
          <w:sz w:val="24"/>
          <w:szCs w:val="24"/>
          <w:lang w:val="ru-RU"/>
        </w:rPr>
        <w:t>(</w:t>
      </w:r>
      <w:r>
        <w:rPr>
          <w:rFonts w:ascii="Times New Roman" w:hAnsi="Times New Roman" w:cs="Times New Roman"/>
          <w:sz w:val="24"/>
          <w:szCs w:val="24"/>
        </w:rPr>
        <w:t>ф.0503169</w:t>
      </w:r>
      <w:r>
        <w:rPr>
          <w:rFonts w:hint="default" w:ascii="Times New Roman" w:hAnsi="Times New Roman" w:cs="Times New Roman"/>
          <w:sz w:val="24"/>
          <w:szCs w:val="24"/>
          <w:lang w:val="ru-RU"/>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о финансовых вложениях получателя бюджетных средств, администратора источников финансирования дефицита бюджета (ф. 0503171);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изменении остатков валюты баланса (ф. 0503173);</w:t>
      </w:r>
    </w:p>
    <w:p>
      <w:pPr>
        <w:spacing w:after="0" w:line="240" w:lineRule="auto"/>
        <w:jc w:val="both"/>
        <w:rPr>
          <w:rFonts w:hint="default" w:ascii="Times New Roman" w:hAnsi="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sz w:val="24"/>
          <w:szCs w:val="24"/>
          <w:lang w:val="ru-RU"/>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о принятых и неисполненных обязательствах получателя бюджетных средств </w:t>
      </w:r>
      <w:r>
        <w:rPr>
          <w:rFonts w:hint="default" w:ascii="Times New Roman" w:hAnsi="Times New Roman" w:cs="Times New Roman"/>
          <w:sz w:val="24"/>
          <w:szCs w:val="24"/>
          <w:lang w:val="ru-RU"/>
        </w:rPr>
        <w:t>(</w:t>
      </w:r>
      <w:r>
        <w:rPr>
          <w:rFonts w:ascii="Times New Roman" w:hAnsi="Times New Roman" w:cs="Times New Roman"/>
          <w:sz w:val="24"/>
          <w:szCs w:val="24"/>
        </w:rPr>
        <w:t>ф. 0503175</w:t>
      </w:r>
      <w:r>
        <w:rPr>
          <w:rFonts w:hint="default" w:ascii="Times New Roman" w:hAnsi="Times New Roman" w:cs="Times New Roman"/>
          <w:sz w:val="24"/>
          <w:szCs w:val="24"/>
          <w:lang w:val="ru-RU"/>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остатках денежных средств на счетах получателя бюджетных средств (ф. 0503178);</w:t>
      </w:r>
    </w:p>
    <w:p>
      <w:pPr>
        <w:spacing w:after="0" w:line="240" w:lineRule="auto"/>
        <w:jc w:val="both"/>
        <w:rPr>
          <w:rFonts w:hint="default" w:ascii="Times New Roman" w:hAnsi="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sz w:val="24"/>
          <w:szCs w:val="24"/>
          <w:lang w:val="ru-RU"/>
        </w:rPr>
        <w:t>Сведения о вложениях в объекты недвижимого имущества, объектах незавершённого строительства (ф. 0503190);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судебных решений по денежным обязательствам бюджета (ф. 0503296).</w:t>
      </w:r>
    </w:p>
    <w:p>
      <w:pPr>
        <w:spacing w:after="0" w:line="240" w:lineRule="auto"/>
        <w:jc w:val="both"/>
        <w:rPr>
          <w:rFonts w:hint="default" w:ascii="Times New Roman" w:hAnsi="Times New Roman"/>
          <w:sz w:val="24"/>
          <w:szCs w:val="24"/>
          <w:lang w:val="ru-RU"/>
        </w:rPr>
      </w:pPr>
      <w:r>
        <w:rPr>
          <w:rFonts w:hint="default" w:ascii="Times New Roman" w:hAnsi="Times New Roman"/>
          <w:sz w:val="24"/>
          <w:szCs w:val="24"/>
          <w:lang w:val="ru-RU"/>
        </w:rPr>
        <w:t>В соответствии с Приказом N 15н дополнительно представлены:</w:t>
      </w:r>
    </w:p>
    <w:p>
      <w:pPr>
        <w:spacing w:after="0" w:line="240" w:lineRule="auto"/>
        <w:jc w:val="both"/>
        <w:rPr>
          <w:rFonts w:hint="default" w:ascii="Times New Roman" w:hAnsi="Times New Roman"/>
          <w:sz w:val="24"/>
          <w:szCs w:val="24"/>
          <w:lang w:val="ru-RU"/>
        </w:rPr>
      </w:pPr>
      <w:r>
        <w:rPr>
          <w:rFonts w:hint="default" w:ascii="Times New Roman" w:hAnsi="Times New Roman"/>
          <w:sz w:val="24"/>
          <w:szCs w:val="24"/>
          <w:lang w:val="ru-RU"/>
        </w:rPr>
        <w:t>- Расшифровка дебиторской задолженности по расчётам по выданным авансам (ф.0503191);</w:t>
      </w:r>
    </w:p>
    <w:p>
      <w:pPr>
        <w:spacing w:after="0" w:line="240" w:lineRule="auto"/>
        <w:jc w:val="both"/>
        <w:rPr>
          <w:rFonts w:hint="default" w:ascii="Times New Roman" w:hAnsi="Times New Roman"/>
          <w:sz w:val="24"/>
          <w:szCs w:val="24"/>
          <w:lang w:val="ru-RU"/>
        </w:rPr>
      </w:pPr>
      <w:r>
        <w:rPr>
          <w:rFonts w:hint="default" w:ascii="Times New Roman" w:hAnsi="Times New Roman"/>
          <w:sz w:val="24"/>
          <w:szCs w:val="24"/>
          <w:lang w:val="ru-RU"/>
        </w:rPr>
        <w:t>- Расшифровка дебиторской задолженности по контрактным обязательствам (ф. 0503192);</w:t>
      </w:r>
    </w:p>
    <w:p>
      <w:pPr>
        <w:spacing w:after="0" w:line="240" w:lineRule="auto"/>
        <w:jc w:val="both"/>
        <w:rPr>
          <w:rFonts w:hint="default" w:ascii="Times New Roman" w:hAnsi="Times New Roman"/>
          <w:sz w:val="24"/>
          <w:szCs w:val="24"/>
          <w:lang w:val="ru-RU"/>
        </w:rPr>
      </w:pPr>
    </w:p>
    <w:p>
      <w:pPr>
        <w:spacing w:after="0" w:line="240" w:lineRule="auto"/>
        <w:jc w:val="both"/>
        <w:rPr>
          <w:rFonts w:hint="default" w:ascii="Times New Roman" w:hAnsi="Times New Roman" w:cs="Times New Roman"/>
          <w:bCs/>
          <w:sz w:val="24"/>
          <w:szCs w:val="24"/>
          <w:lang w:val="ru-RU"/>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Главн</w:t>
      </w:r>
      <w:r>
        <w:rPr>
          <w:rFonts w:ascii="Times New Roman" w:hAnsi="Times New Roman" w:cs="Times New Roman"/>
          <w:bCs/>
          <w:sz w:val="24"/>
          <w:szCs w:val="24"/>
          <w:lang w:val="ru-RU"/>
        </w:rPr>
        <w:t>ые</w:t>
      </w:r>
      <w:r>
        <w:rPr>
          <w:rFonts w:ascii="Times New Roman" w:hAnsi="Times New Roman" w:cs="Times New Roman"/>
          <w:bCs/>
          <w:sz w:val="24"/>
          <w:szCs w:val="24"/>
        </w:rPr>
        <w:t xml:space="preserve"> книг</w:t>
      </w:r>
      <w:r>
        <w:rPr>
          <w:rFonts w:ascii="Times New Roman" w:hAnsi="Times New Roman" w:cs="Times New Roman"/>
          <w:bCs/>
          <w:sz w:val="24"/>
          <w:szCs w:val="24"/>
          <w:lang w:val="ru-RU"/>
        </w:rPr>
        <w:t>и</w:t>
      </w:r>
      <w:r>
        <w:rPr>
          <w:rFonts w:ascii="Times New Roman" w:hAnsi="Times New Roman" w:cs="Times New Roman"/>
          <w:bCs/>
          <w:sz w:val="24"/>
          <w:szCs w:val="24"/>
        </w:rPr>
        <w:t xml:space="preserve"> за </w:t>
      </w:r>
      <w:r>
        <w:rPr>
          <w:rFonts w:ascii="Times New Roman" w:hAnsi="Times New Roman" w:cs="Times New Roman"/>
          <w:bCs/>
          <w:sz w:val="24"/>
          <w:szCs w:val="24"/>
          <w:lang w:val="ru-RU"/>
        </w:rPr>
        <w:t>2022</w:t>
      </w:r>
      <w:r>
        <w:rPr>
          <w:rFonts w:ascii="Times New Roman" w:hAnsi="Times New Roman" w:cs="Times New Roman"/>
          <w:bCs/>
          <w:sz w:val="24"/>
          <w:szCs w:val="24"/>
        </w:rPr>
        <w:t xml:space="preserve"> год</w:t>
      </w:r>
      <w:r>
        <w:rPr>
          <w:rFonts w:hint="default" w:ascii="Times New Roman" w:hAnsi="Times New Roman" w:cs="Times New Roman"/>
          <w:bCs/>
          <w:sz w:val="24"/>
          <w:szCs w:val="24"/>
          <w:lang w:val="ru-RU"/>
        </w:rPr>
        <w:t xml:space="preserve"> Администрации и </w:t>
      </w:r>
      <w:r>
        <w:rPr>
          <w:rFonts w:hint="default" w:ascii="Times New Roman" w:hAnsi="Times New Roman"/>
          <w:bCs/>
          <w:sz w:val="24"/>
          <w:szCs w:val="24"/>
          <w:lang w:val="ru-RU"/>
        </w:rPr>
        <w:t>Муниципального казённого учреждения «Управление по хозяйственному и транспортному обеспечению муниципального образования «Ахтубинский район»</w:t>
      </w:r>
      <w:r>
        <w:rPr>
          <w:rFonts w:ascii="Times New Roman" w:hAnsi="Times New Roman" w:cs="Times New Roman"/>
          <w:bCs/>
          <w:sz w:val="24"/>
          <w:szCs w:val="24"/>
        </w:rPr>
        <w:t>, материалы по инвентаризации</w:t>
      </w:r>
      <w:r>
        <w:rPr>
          <w:rFonts w:hint="default" w:ascii="Times New Roman" w:hAnsi="Times New Roman" w:cs="Times New Roman"/>
          <w:bCs/>
          <w:sz w:val="24"/>
          <w:szCs w:val="24"/>
          <w:lang w:val="ru-RU"/>
        </w:rPr>
        <w:t>.</w:t>
      </w:r>
    </w:p>
    <w:p>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w:t>
      </w:r>
      <w:r>
        <w:rPr>
          <w:rFonts w:hint="default" w:ascii="Times New Roman" w:hAnsi="Times New Roman" w:cs="Times New Roman"/>
          <w:sz w:val="24"/>
          <w:szCs w:val="24"/>
          <w:lang w:val="ru-RU"/>
        </w:rPr>
        <w:t xml:space="preserve"> ответственными лицами.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п.7 Инструкции №191н в целях составления годовой бюджетной отчётности проведена инвентаризация активов и обязательств в порядке, установленном экономическим субъектом в рамках формирования его учётной политики. По данным раздела 5 пояснительной записки (ф.0503160) в целях подтверждения показателей годовой бюджетной отчётности в соответствии </w:t>
      </w:r>
      <w:r>
        <w:rPr>
          <w:rFonts w:ascii="Times New Roman" w:hAnsi="Times New Roman" w:cs="Times New Roman"/>
          <w:sz w:val="24"/>
          <w:szCs w:val="24"/>
          <w:highlight w:val="none"/>
        </w:rPr>
        <w:t xml:space="preserve">с </w:t>
      </w:r>
      <w:r>
        <w:rPr>
          <w:rFonts w:ascii="Times New Roman" w:hAnsi="Times New Roman" w:cs="Times New Roman"/>
          <w:sz w:val="24"/>
          <w:szCs w:val="24"/>
          <w:highlight w:val="none"/>
          <w:lang w:val="ru-RU"/>
        </w:rPr>
        <w:t>распоряжением</w:t>
      </w:r>
      <w:r>
        <w:rPr>
          <w:rFonts w:hint="default" w:ascii="Times New Roman" w:hAnsi="Times New Roman" w:cs="Times New Roman"/>
          <w:sz w:val="24"/>
          <w:szCs w:val="24"/>
          <w:highlight w:val="none"/>
          <w:lang w:val="ru-RU"/>
        </w:rPr>
        <w:t xml:space="preserve"> Администрации </w:t>
      </w:r>
      <w:r>
        <w:rPr>
          <w:rFonts w:ascii="Times New Roman" w:hAnsi="Times New Roman" w:cs="Times New Roman"/>
          <w:sz w:val="24"/>
          <w:szCs w:val="24"/>
          <w:highlight w:val="none"/>
        </w:rPr>
        <w:t xml:space="preserve">от </w:t>
      </w:r>
      <w:r>
        <w:rPr>
          <w:rFonts w:hint="default" w:ascii="Times New Roman" w:hAnsi="Times New Roman" w:cs="Times New Roman"/>
          <w:sz w:val="24"/>
          <w:szCs w:val="24"/>
          <w:highlight w:val="none"/>
          <w:lang w:val="ru-RU"/>
        </w:rPr>
        <w:t>30.11.2022</w:t>
      </w:r>
      <w:r>
        <w:rPr>
          <w:rFonts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ru-RU"/>
        </w:rPr>
        <w:t>614-р</w:t>
      </w:r>
      <w:r>
        <w:rPr>
          <w:rFonts w:ascii="Times New Roman" w:hAnsi="Times New Roman" w:cs="Times New Roman"/>
          <w:sz w:val="24"/>
          <w:szCs w:val="24"/>
        </w:rPr>
        <w:t xml:space="preserve"> проведена инвентаризация </w:t>
      </w:r>
      <w:r>
        <w:rPr>
          <w:rFonts w:ascii="Times New Roman" w:hAnsi="Times New Roman" w:cs="Times New Roman"/>
          <w:sz w:val="24"/>
          <w:szCs w:val="24"/>
          <w:lang w:val="ru-RU"/>
        </w:rPr>
        <w:t>наличных</w:t>
      </w:r>
      <w:r>
        <w:rPr>
          <w:rFonts w:hint="default" w:ascii="Times New Roman" w:hAnsi="Times New Roman" w:cs="Times New Roman"/>
          <w:sz w:val="24"/>
          <w:szCs w:val="24"/>
          <w:lang w:val="ru-RU"/>
        </w:rPr>
        <w:t xml:space="preserve"> денежных средств, бланков строгой отчётности и денежных документов, </w:t>
      </w:r>
      <w:r>
        <w:rPr>
          <w:rFonts w:ascii="Times New Roman" w:hAnsi="Times New Roman" w:cs="Times New Roman"/>
          <w:sz w:val="24"/>
          <w:szCs w:val="24"/>
        </w:rPr>
        <w:t>основных средств и материальных ценностей.</w:t>
      </w:r>
    </w:p>
    <w:p>
      <w:pPr>
        <w:spacing w:after="0" w:line="240" w:lineRule="auto"/>
        <w:ind w:firstLine="567"/>
        <w:jc w:val="both"/>
        <w:rPr>
          <w:rFonts w:ascii="Times New Roman" w:hAnsi="Times New Roman" w:cs="Times New Roman"/>
          <w:i w:val="0"/>
          <w:iCs/>
          <w:sz w:val="24"/>
          <w:szCs w:val="24"/>
          <w:highlight w:val="none"/>
        </w:rPr>
      </w:pPr>
      <w:r>
        <w:rPr>
          <w:rFonts w:ascii="Times New Roman" w:hAnsi="Times New Roman" w:cs="Times New Roman"/>
          <w:i w:val="0"/>
          <w:iCs/>
          <w:sz w:val="24"/>
          <w:szCs w:val="24"/>
          <w:highlight w:val="none"/>
        </w:rPr>
        <w:t xml:space="preserve">В контрольно-счетный орган представлены инвентаризационные описи бланков строгой </w:t>
      </w:r>
      <w:r>
        <w:rPr>
          <w:rFonts w:ascii="Times New Roman" w:hAnsi="Times New Roman" w:cs="Times New Roman"/>
          <w:i w:val="0"/>
          <w:iCs/>
          <w:sz w:val="24"/>
          <w:szCs w:val="24"/>
          <w:highlight w:val="none"/>
          <w:lang w:val="ru-RU"/>
        </w:rPr>
        <w:t>отчётности</w:t>
      </w:r>
      <w:r>
        <w:rPr>
          <w:rFonts w:ascii="Times New Roman" w:hAnsi="Times New Roman" w:cs="Times New Roman"/>
          <w:i w:val="0"/>
          <w:iCs/>
          <w:sz w:val="24"/>
          <w:szCs w:val="24"/>
          <w:highlight w:val="none"/>
        </w:rPr>
        <w:t xml:space="preserve"> (ф. 0504086), нефинансовых активов (ф. 0504087), наличных денежных средств (ф. 0504088).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инвентаризации расхождений между фактическим наличием </w:t>
      </w:r>
      <w:r>
        <w:rPr>
          <w:rFonts w:ascii="Times New Roman" w:hAnsi="Times New Roman" w:cs="Times New Roman"/>
          <w:sz w:val="24"/>
          <w:szCs w:val="24"/>
          <w:lang w:val="ru-RU"/>
        </w:rPr>
        <w:t>основных</w:t>
      </w:r>
      <w:r>
        <w:rPr>
          <w:rFonts w:hint="default" w:ascii="Times New Roman" w:hAnsi="Times New Roman" w:cs="Times New Roman"/>
          <w:sz w:val="24"/>
          <w:szCs w:val="24"/>
          <w:lang w:val="ru-RU"/>
        </w:rPr>
        <w:t xml:space="preserve"> средств, наличных денежных средств, бланков строгой отчётности и материальных ценностей</w:t>
      </w:r>
      <w:r>
        <w:rPr>
          <w:rFonts w:ascii="Times New Roman" w:hAnsi="Times New Roman" w:cs="Times New Roman"/>
          <w:sz w:val="24"/>
          <w:szCs w:val="24"/>
        </w:rPr>
        <w:t xml:space="preserve"> с данными бюджетного учёта не выявлено.</w:t>
      </w:r>
      <w:r>
        <w:rPr>
          <w:rFonts w:hint="default" w:ascii="Times New Roman" w:hAnsi="Times New Roman" w:cs="Times New Roman"/>
          <w:sz w:val="24"/>
          <w:szCs w:val="24"/>
          <w:lang w:val="ru-RU"/>
        </w:rPr>
        <w:t xml:space="preserve"> </w:t>
      </w:r>
    </w:p>
    <w:p>
      <w:pPr>
        <w:spacing w:after="0" w:line="240" w:lineRule="auto"/>
        <w:ind w:firstLine="567"/>
        <w:jc w:val="both"/>
        <w:rPr>
          <w:rFonts w:ascii="Times New Roman" w:hAnsi="Times New Roman" w:cs="Times New Roman"/>
          <w:i w:val="0"/>
          <w:iCs/>
          <w:sz w:val="24"/>
          <w:szCs w:val="24"/>
          <w:highlight w:val="none"/>
          <w:u w:val="none"/>
        </w:rPr>
      </w:pPr>
      <w:r>
        <w:rPr>
          <w:rFonts w:ascii="Times New Roman" w:hAnsi="Times New Roman" w:cs="Times New Roman"/>
          <w:i w:val="0"/>
          <w:iCs/>
          <w:sz w:val="24"/>
          <w:szCs w:val="24"/>
          <w:highlight w:val="none"/>
          <w:u w:val="none"/>
        </w:rPr>
        <w:t xml:space="preserve">Не проведена инвентаризация: остатков на счетах учреждения (ф. 0505082), , </w:t>
      </w:r>
      <w:r>
        <w:rPr>
          <w:rFonts w:ascii="Times New Roman" w:hAnsi="Times New Roman" w:cs="Times New Roman"/>
          <w:i w:val="0"/>
          <w:iCs/>
          <w:sz w:val="24"/>
          <w:szCs w:val="24"/>
          <w:highlight w:val="none"/>
          <w:u w:val="none"/>
          <w:lang w:val="ru-RU"/>
        </w:rPr>
        <w:t>расчётов</w:t>
      </w:r>
      <w:r>
        <w:rPr>
          <w:rFonts w:ascii="Times New Roman" w:hAnsi="Times New Roman" w:cs="Times New Roman"/>
          <w:i w:val="0"/>
          <w:iCs/>
          <w:sz w:val="24"/>
          <w:szCs w:val="24"/>
          <w:highlight w:val="none"/>
          <w:u w:val="none"/>
        </w:rPr>
        <w:t xml:space="preserve"> с покупателями, поставщиками и прочими дебиторами и кредиторами (ф. 0505089), </w:t>
      </w:r>
      <w:r>
        <w:rPr>
          <w:rFonts w:ascii="Times New Roman" w:hAnsi="Times New Roman" w:cs="Times New Roman"/>
          <w:i w:val="0"/>
          <w:iCs/>
          <w:sz w:val="24"/>
          <w:szCs w:val="24"/>
          <w:highlight w:val="none"/>
          <w:u w:val="none"/>
          <w:lang w:val="ru-RU"/>
        </w:rPr>
        <w:t>расчётов</w:t>
      </w:r>
      <w:r>
        <w:rPr>
          <w:rFonts w:ascii="Times New Roman" w:hAnsi="Times New Roman" w:cs="Times New Roman"/>
          <w:i w:val="0"/>
          <w:iCs/>
          <w:sz w:val="24"/>
          <w:szCs w:val="24"/>
          <w:highlight w:val="none"/>
          <w:u w:val="none"/>
        </w:rPr>
        <w:t xml:space="preserve"> по поступлениям (ф. 0504091), расходов будущих периодов (ф. 0317012).</w:t>
      </w:r>
    </w:p>
    <w:p>
      <w:pPr>
        <w:spacing w:after="0" w:line="240" w:lineRule="auto"/>
        <w:ind w:firstLine="567"/>
        <w:jc w:val="both"/>
        <w:rPr>
          <w:rFonts w:ascii="Times New Roman" w:hAnsi="Times New Roman" w:cs="Times New Roman"/>
          <w:b w:val="0"/>
          <w:bCs/>
          <w:i/>
          <w:sz w:val="24"/>
          <w:szCs w:val="24"/>
          <w:highlight w:val="none"/>
        </w:rPr>
      </w:pPr>
      <w:r>
        <w:rPr>
          <w:rFonts w:ascii="Times New Roman" w:hAnsi="Times New Roman" w:cs="Times New Roman"/>
          <w:b w:val="0"/>
          <w:bCs/>
          <w:i/>
          <w:sz w:val="24"/>
          <w:szCs w:val="24"/>
          <w:highlight w:val="none"/>
        </w:rPr>
        <w:t xml:space="preserve">В нарушение п.7 Инструкции №191н, приложения №9 </w:t>
      </w:r>
      <w:r>
        <w:rPr>
          <w:rFonts w:ascii="Times New Roman" w:hAnsi="Times New Roman" w:cs="Times New Roman"/>
          <w:b w:val="0"/>
          <w:bCs/>
          <w:i/>
          <w:sz w:val="24"/>
          <w:szCs w:val="24"/>
          <w:highlight w:val="none"/>
          <w:lang w:val="ru-RU"/>
        </w:rPr>
        <w:t>учётной</w:t>
      </w:r>
      <w:r>
        <w:rPr>
          <w:rFonts w:ascii="Times New Roman" w:hAnsi="Times New Roman" w:cs="Times New Roman"/>
          <w:b w:val="0"/>
          <w:bCs/>
          <w:i/>
          <w:sz w:val="24"/>
          <w:szCs w:val="24"/>
          <w:highlight w:val="none"/>
        </w:rPr>
        <w:t xml:space="preserve"> политики учреждения, инвентаризация активов и обязательств, для составления годовой бюджетной </w:t>
      </w:r>
      <w:r>
        <w:rPr>
          <w:rFonts w:ascii="Times New Roman" w:hAnsi="Times New Roman" w:cs="Times New Roman"/>
          <w:b w:val="0"/>
          <w:bCs/>
          <w:i/>
          <w:sz w:val="24"/>
          <w:szCs w:val="24"/>
          <w:highlight w:val="none"/>
          <w:lang w:val="ru-RU"/>
        </w:rPr>
        <w:t>отчётности</w:t>
      </w:r>
      <w:r>
        <w:rPr>
          <w:rFonts w:ascii="Times New Roman" w:hAnsi="Times New Roman" w:cs="Times New Roman"/>
          <w:b w:val="0"/>
          <w:bCs/>
          <w:i/>
          <w:sz w:val="24"/>
          <w:szCs w:val="24"/>
          <w:highlight w:val="none"/>
        </w:rPr>
        <w:t>, проведена не в полном объёме</w:t>
      </w:r>
      <w:r>
        <w:rPr>
          <w:rFonts w:hint="default" w:ascii="Times New Roman" w:hAnsi="Times New Roman" w:cs="Times New Roman"/>
          <w:b w:val="0"/>
          <w:bCs/>
          <w:i/>
          <w:sz w:val="24"/>
          <w:szCs w:val="24"/>
          <w:highlight w:val="none"/>
          <w:lang w:val="ru-RU"/>
        </w:rPr>
        <w:t xml:space="preserve">. </w:t>
      </w:r>
      <w:r>
        <w:rPr>
          <w:rFonts w:ascii="Times New Roman" w:hAnsi="Times New Roman" w:cs="Times New Roman"/>
          <w:i/>
          <w:iCs/>
          <w:sz w:val="24"/>
          <w:szCs w:val="24"/>
          <w:lang w:val="ru-RU"/>
        </w:rPr>
        <w:t xml:space="preserve">подтвердить достоверность данных по счетам бухгалтерского учёта и баланса не представляется возможным. </w:t>
      </w:r>
    </w:p>
    <w:p>
      <w:pPr>
        <w:spacing w:after="0" w:line="240" w:lineRule="auto"/>
        <w:ind w:firstLine="567"/>
        <w:jc w:val="both"/>
        <w:rPr>
          <w:rFonts w:ascii="Times New Roman" w:hAnsi="Times New Roman" w:cs="Times New Roman"/>
          <w:i w:val="0"/>
          <w:iCs/>
          <w:sz w:val="24"/>
          <w:szCs w:val="24"/>
          <w:highlight w:val="none"/>
          <w:u w:val="none"/>
        </w:rPr>
      </w:pPr>
      <w:r>
        <w:rPr>
          <w:rFonts w:ascii="Times New Roman" w:hAnsi="Times New Roman" w:cs="Times New Roman"/>
          <w:i w:val="0"/>
          <w:iCs/>
          <w:sz w:val="24"/>
          <w:szCs w:val="24"/>
          <w:highlight w:val="none"/>
          <w:u w:val="none"/>
        </w:rPr>
        <w:t xml:space="preserve"> </w:t>
      </w:r>
    </w:p>
    <w:p>
      <w:pPr>
        <w:spacing w:after="0" w:line="240" w:lineRule="auto"/>
        <w:ind w:firstLine="567"/>
        <w:jc w:val="both"/>
        <w:rPr>
          <w:rFonts w:ascii="Times New Roman" w:hAnsi="Times New Roman" w:cs="Times New Roman"/>
          <w:i w:val="0"/>
          <w:iCs/>
          <w:sz w:val="24"/>
          <w:szCs w:val="24"/>
          <w:highlight w:val="none"/>
        </w:rPr>
      </w:pPr>
      <w:r>
        <w:rPr>
          <w:rFonts w:ascii="Times New Roman" w:hAnsi="Times New Roman" w:cs="Times New Roman"/>
          <w:i w:val="0"/>
          <w:iCs/>
          <w:sz w:val="24"/>
          <w:szCs w:val="24"/>
          <w:highlight w:val="none"/>
        </w:rPr>
        <w:t>Указанное нарушение выявлялось контрольно-счетной палатой при проведении внешней проверки за 2020 го</w:t>
      </w:r>
      <w:r>
        <w:rPr>
          <w:rFonts w:ascii="Times New Roman" w:hAnsi="Times New Roman" w:cs="Times New Roman"/>
          <w:i w:val="0"/>
          <w:iCs/>
          <w:sz w:val="24"/>
          <w:szCs w:val="24"/>
          <w:highlight w:val="none"/>
          <w:lang w:val="ru-RU"/>
        </w:rPr>
        <w:t>д</w:t>
      </w:r>
      <w:r>
        <w:rPr>
          <w:rFonts w:hint="default" w:ascii="Times New Roman" w:hAnsi="Times New Roman" w:cs="Times New Roman"/>
          <w:i w:val="0"/>
          <w:iCs/>
          <w:sz w:val="24"/>
          <w:szCs w:val="24"/>
          <w:highlight w:val="none"/>
          <w:lang w:val="ru-RU"/>
        </w:rPr>
        <w:t>,2021 год</w:t>
      </w:r>
      <w:r>
        <w:rPr>
          <w:rFonts w:ascii="Times New Roman" w:hAnsi="Times New Roman" w:cs="Times New Roman"/>
          <w:i w:val="0"/>
          <w:iCs/>
          <w:sz w:val="24"/>
          <w:szCs w:val="24"/>
          <w:highlight w:val="none"/>
        </w:rPr>
        <w:t xml:space="preserve">. </w:t>
      </w:r>
    </w:p>
    <w:p>
      <w:pPr>
        <w:spacing w:after="0" w:line="240" w:lineRule="auto"/>
        <w:ind w:firstLine="567"/>
        <w:jc w:val="both"/>
        <w:rPr>
          <w:rFonts w:ascii="Times New Roman" w:hAnsi="Times New Roman" w:cs="Times New Roman"/>
          <w:sz w:val="12"/>
          <w:szCs w:val="12"/>
        </w:rPr>
      </w:pPr>
    </w:p>
    <w:p>
      <w:pPr>
        <w:numPr>
          <w:ilvl w:val="0"/>
          <w:numId w:val="2"/>
        </w:numPr>
        <w:ind w:left="720"/>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709"/>
        <w:jc w:val="both"/>
        <w:rPr>
          <w:rFonts w:ascii="Times New Roman" w:hAnsi="Times New Roman" w:cs="Times New Roman"/>
          <w:sz w:val="24"/>
          <w:szCs w:val="24"/>
          <w:highlight w:val="none"/>
          <w:lang w:eastAsia="zh-CN"/>
        </w:rPr>
      </w:pPr>
      <w:r>
        <w:rPr>
          <w:rFonts w:ascii="Times New Roman" w:hAnsi="Times New Roman" w:cs="Times New Roman"/>
          <w:sz w:val="24"/>
          <w:szCs w:val="24"/>
          <w:lang w:eastAsia="zh-CN"/>
        </w:rPr>
        <w:t xml:space="preserve">В соответствии с пунктом 1 статьи 217, пунктом 1 статьи 219.1 </w:t>
      </w:r>
      <w:r>
        <w:rPr>
          <w:rFonts w:ascii="Times New Roman" w:hAnsi="Times New Roman" w:cs="Times New Roman"/>
          <w:sz w:val="24"/>
          <w:szCs w:val="24"/>
          <w:lang w:val="ru-RU" w:eastAsia="zh-CN"/>
        </w:rPr>
        <w:t>БК</w:t>
      </w:r>
      <w:r>
        <w:rPr>
          <w:rFonts w:hint="default" w:ascii="Times New Roman" w:hAnsi="Times New Roman" w:cs="Times New Roman"/>
          <w:sz w:val="24"/>
          <w:szCs w:val="24"/>
          <w:lang w:val="ru-RU" w:eastAsia="zh-CN"/>
        </w:rPr>
        <w:t xml:space="preserve"> РФ</w:t>
      </w:r>
      <w:r>
        <w:rPr>
          <w:rFonts w:ascii="Times New Roman" w:hAnsi="Times New Roman" w:cs="Times New Roman"/>
          <w:sz w:val="24"/>
          <w:szCs w:val="24"/>
          <w:lang w:eastAsia="zh-CN"/>
        </w:rPr>
        <w:t>, издан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w:t>
      </w:r>
      <w:r>
        <w:rPr>
          <w:rFonts w:hint="default" w:ascii="Times New Roman" w:hAnsi="Times New Roman" w:cs="Times New Roman"/>
          <w:sz w:val="24"/>
          <w:szCs w:val="24"/>
          <w:lang w:val="ru-RU" w:eastAsia="zh-CN"/>
        </w:rPr>
        <w:t xml:space="preserve">, </w:t>
      </w:r>
      <w:r>
        <w:rPr>
          <w:rFonts w:hint="default" w:ascii="Times New Roman" w:hAnsi="Times New Roman" w:cs="Times New Roman"/>
          <w:sz w:val="24"/>
          <w:szCs w:val="24"/>
          <w:highlight w:val="none"/>
          <w:lang w:val="ru-RU" w:eastAsia="zh-CN"/>
        </w:rPr>
        <w:t>(далее - Порядок ведения бюджетной росписи)</w:t>
      </w:r>
      <w:r>
        <w:rPr>
          <w:rFonts w:ascii="Times New Roman" w:hAnsi="Times New Roman" w:cs="Times New Roman"/>
          <w:sz w:val="24"/>
          <w:szCs w:val="24"/>
          <w:highlight w:val="none"/>
          <w:lang w:eastAsia="zh-CN"/>
        </w:rPr>
        <w:t xml:space="preserve">. </w:t>
      </w:r>
    </w:p>
    <w:p>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w:t>
      </w:r>
      <w:r>
        <w:rPr>
          <w:rFonts w:hint="default" w:ascii="Times New Roman" w:hAnsi="Times New Roman" w:cs="Times New Roman"/>
          <w:sz w:val="24"/>
          <w:szCs w:val="24"/>
          <w:lang w:val="ru-RU" w:eastAsia="zh-CN"/>
        </w:rPr>
        <w:t xml:space="preserve"> </w:t>
      </w:r>
      <w:r>
        <w:rPr>
          <w:rFonts w:ascii="Times New Roman" w:hAnsi="Times New Roman" w:cs="Times New Roman"/>
          <w:sz w:val="24"/>
          <w:szCs w:val="24"/>
          <w:lang w:eastAsia="zh-CN"/>
        </w:rPr>
        <w:t>Порядк</w:t>
      </w:r>
      <w:r>
        <w:rPr>
          <w:rFonts w:ascii="Times New Roman" w:hAnsi="Times New Roman" w:cs="Times New Roman"/>
          <w:sz w:val="24"/>
          <w:szCs w:val="24"/>
          <w:lang w:val="ru-RU" w:eastAsia="zh-CN"/>
        </w:rPr>
        <w:t>ом</w:t>
      </w:r>
      <w:r>
        <w:rPr>
          <w:rFonts w:ascii="Times New Roman" w:hAnsi="Times New Roman" w:cs="Times New Roman"/>
          <w:sz w:val="24"/>
          <w:szCs w:val="24"/>
          <w:lang w:eastAsia="zh-CN"/>
        </w:rPr>
        <w:t xml:space="preserve"> ведения бюджетной росписи, бюджетные ассигнования по расходам и лимиты бюджетных обязательств утверждены в разрезе главных распорядителей средств бюджета, разделов, подразделов, целевых статей (муниципальных программ и не программных направлений деятельности), групп, подгрупп видов расходов классификации расходов бюджета. </w:t>
      </w:r>
    </w:p>
    <w:p>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 проверяемый период изменения показателей сводной бюджетной росписи главного распорядителя бюджетных средств </w:t>
      </w:r>
      <w:r>
        <w:rPr>
          <w:rFonts w:ascii="Times New Roman" w:hAnsi="Times New Roman" w:cs="Times New Roman"/>
          <w:sz w:val="24"/>
          <w:szCs w:val="24"/>
          <w:highlight w:val="none"/>
          <w:lang w:val="ru-RU" w:eastAsia="zh-CN"/>
        </w:rPr>
        <w:t>Администрации</w:t>
      </w:r>
      <w:r>
        <w:rPr>
          <w:rFonts w:ascii="Times New Roman" w:hAnsi="Times New Roman" w:cs="Times New Roman"/>
          <w:sz w:val="24"/>
          <w:szCs w:val="24"/>
          <w:highlight w:val="none"/>
          <w:lang w:eastAsia="zh-CN"/>
        </w:rPr>
        <w:t xml:space="preserve"> </w:t>
      </w:r>
      <w:r>
        <w:rPr>
          <w:rFonts w:ascii="Times New Roman" w:hAnsi="Times New Roman" w:cs="Times New Roman"/>
          <w:sz w:val="24"/>
          <w:szCs w:val="24"/>
          <w:lang w:eastAsia="zh-CN"/>
        </w:rPr>
        <w:t>представлены в таблице:</w:t>
      </w:r>
    </w:p>
    <w:p>
      <w:pPr>
        <w:spacing w:after="0" w:line="240" w:lineRule="auto"/>
        <w:ind w:firstLine="709"/>
        <w:jc w:val="right"/>
        <w:rPr>
          <w:rFonts w:hint="default" w:ascii="Times New Roman" w:hAnsi="Times New Roman" w:cs="Times New Roman"/>
          <w:sz w:val="24"/>
          <w:szCs w:val="24"/>
          <w:lang w:val="ru-RU" w:eastAsia="zh-CN"/>
        </w:rPr>
      </w:pPr>
      <w:r>
        <w:rPr>
          <w:rFonts w:ascii="Times New Roman" w:hAnsi="Times New Roman" w:cs="Times New Roman"/>
          <w:sz w:val="24"/>
          <w:szCs w:val="24"/>
          <w:lang w:val="ru-RU" w:eastAsia="zh-CN"/>
        </w:rPr>
        <w:t>Таблица</w:t>
      </w:r>
      <w:r>
        <w:rPr>
          <w:rFonts w:hint="default" w:ascii="Times New Roman" w:hAnsi="Times New Roman" w:cs="Times New Roman"/>
          <w:sz w:val="24"/>
          <w:szCs w:val="24"/>
          <w:lang w:val="ru-RU" w:eastAsia="zh-CN"/>
        </w:rPr>
        <w:t xml:space="preserve"> №3 (рублей)</w:t>
      </w:r>
    </w:p>
    <w:tbl>
      <w:tblPr>
        <w:tblStyle w:val="12"/>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782"/>
        <w:gridCol w:w="2786"/>
        <w:gridCol w:w="1950"/>
        <w:gridCol w:w="1907"/>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1258" w:type="dxa"/>
            <w:gridSpan w:val="2"/>
            <w:vAlign w:val="top"/>
          </w:tcPr>
          <w:p>
            <w:pPr>
              <w:spacing w:line="240" w:lineRule="auto"/>
              <w:jc w:val="both"/>
              <w:rPr>
                <w:rFonts w:ascii="Times New Roman" w:hAnsi="Times New Roman" w:cs="Times New Roman"/>
              </w:rPr>
            </w:pPr>
            <w:r>
              <w:rPr>
                <w:rFonts w:ascii="Times New Roman" w:hAnsi="Times New Roman" w:cs="Times New Roman"/>
              </w:rPr>
              <w:t>Раздел</w:t>
            </w:r>
          </w:p>
          <w:p>
            <w:pPr>
              <w:spacing w:line="240" w:lineRule="auto"/>
              <w:jc w:val="both"/>
              <w:rPr>
                <w:rFonts w:ascii="Times New Roman" w:hAnsi="Times New Roman" w:cs="Times New Roman"/>
              </w:rPr>
            </w:pPr>
            <w:r>
              <w:rPr>
                <w:rFonts w:ascii="Times New Roman" w:hAnsi="Times New Roman" w:cs="Times New Roman"/>
              </w:rPr>
              <w:t>подраздел</w:t>
            </w:r>
          </w:p>
        </w:tc>
        <w:tc>
          <w:tcPr>
            <w:tcW w:w="2786" w:type="dxa"/>
            <w:vAlign w:val="top"/>
          </w:tcPr>
          <w:p>
            <w:pPr>
              <w:spacing w:line="240" w:lineRule="auto"/>
              <w:jc w:val="both"/>
              <w:rPr>
                <w:rFonts w:ascii="Times New Roman" w:hAnsi="Times New Roman" w:cs="Times New Roman"/>
              </w:rPr>
            </w:pPr>
            <w:r>
              <w:rPr>
                <w:rFonts w:ascii="Times New Roman" w:hAnsi="Times New Roman" w:cs="Times New Roman"/>
              </w:rPr>
              <w:t>Наименование раздела, подраздела</w:t>
            </w:r>
          </w:p>
        </w:tc>
        <w:tc>
          <w:tcPr>
            <w:tcW w:w="1950" w:type="dxa"/>
            <w:vAlign w:val="top"/>
          </w:tcPr>
          <w:p>
            <w:pPr>
              <w:spacing w:line="240" w:lineRule="auto"/>
              <w:jc w:val="both"/>
              <w:rPr>
                <w:rFonts w:ascii="Times New Roman" w:hAnsi="Times New Roman" w:cs="Times New Roman"/>
              </w:rPr>
            </w:pPr>
            <w:r>
              <w:rPr>
                <w:rFonts w:ascii="Times New Roman" w:hAnsi="Times New Roman" w:cs="Times New Roman"/>
              </w:rPr>
              <w:t>Утверждено Решением Совета от 08.12.2022 №311 на 2022 год</w:t>
            </w:r>
          </w:p>
        </w:tc>
        <w:tc>
          <w:tcPr>
            <w:tcW w:w="1907" w:type="dxa"/>
            <w:vAlign w:val="top"/>
          </w:tcPr>
          <w:p>
            <w:pPr>
              <w:spacing w:line="240" w:lineRule="auto"/>
              <w:jc w:val="both"/>
              <w:rPr>
                <w:rFonts w:ascii="Times New Roman" w:hAnsi="Times New Roman" w:cs="Times New Roman"/>
              </w:rPr>
            </w:pPr>
            <w:r>
              <w:rPr>
                <w:rFonts w:ascii="Times New Roman" w:hAnsi="Times New Roman" w:cs="Times New Roman"/>
              </w:rPr>
              <w:t>Утверждено бюджетной росписью на 2022 год (приказ№4-С от 09.01.2023г.)</w:t>
            </w:r>
          </w:p>
        </w:tc>
        <w:tc>
          <w:tcPr>
            <w:tcW w:w="1596" w:type="dxa"/>
            <w:vAlign w:val="top"/>
          </w:tcPr>
          <w:p>
            <w:pPr>
              <w:spacing w:line="240" w:lineRule="auto"/>
              <w:jc w:val="both"/>
              <w:rPr>
                <w:rFonts w:ascii="Times New Roman" w:hAnsi="Times New Roman" w:cs="Times New Roman"/>
              </w:rPr>
            </w:pPr>
            <w:r>
              <w:rPr>
                <w:rFonts w:ascii="Times New Roman" w:hAnsi="Times New Roman" w:cs="Times New Roman"/>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b/>
                <w:bCs/>
                <w:sz w:val="22"/>
                <w:szCs w:val="22"/>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b/>
                <w:bCs/>
                <w:sz w:val="22"/>
                <w:szCs w:val="22"/>
              </w:rPr>
            </w:pPr>
            <w:r>
              <w:rPr>
                <w:rFonts w:hint="default" w:ascii="Times New Roman" w:hAnsi="Times New Roman" w:eastAsia="SimSun" w:cs="Times New Roman"/>
                <w:i w:val="0"/>
                <w:iCs w:val="0"/>
                <w:color w:val="000000"/>
                <w:kern w:val="0"/>
                <w:sz w:val="22"/>
                <w:szCs w:val="22"/>
                <w:u w:val="none"/>
                <w:lang w:val="en-US" w:eastAsia="zh-CN" w:bidi="ar"/>
              </w:rPr>
              <w:t>02</w:t>
            </w:r>
          </w:p>
        </w:tc>
        <w:tc>
          <w:tcPr>
            <w:tcW w:w="2786" w:type="dxa"/>
            <w:vAlign w:val="top"/>
          </w:tcPr>
          <w:p>
            <w:pPr>
              <w:keepNext w:val="0"/>
              <w:keepLines w:val="0"/>
              <w:widowControl/>
              <w:suppressLineNumbers w:val="0"/>
              <w:jc w:val="both"/>
              <w:textAlignment w:val="top"/>
              <w:rPr>
                <w:rFonts w:hint="default" w:ascii="Times New Roman" w:hAnsi="Times New Roman" w:cs="Times New Roman"/>
                <w:b/>
                <w:bCs/>
                <w:sz w:val="22"/>
                <w:szCs w:val="22"/>
              </w:rPr>
            </w:pPr>
            <w:r>
              <w:rPr>
                <w:rFonts w:hint="default" w:ascii="Times New Roman" w:hAnsi="Times New Roman" w:eastAsia="SimSun" w:cs="Times New Roman"/>
                <w:i w:val="0"/>
                <w:iCs w:val="0"/>
                <w:color w:val="000000"/>
                <w:kern w:val="0"/>
                <w:sz w:val="22"/>
                <w:szCs w:val="22"/>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eastAsia="SimSun" w:cs="Times New Roman"/>
                <w:i w:val="0"/>
                <w:iCs w:val="0"/>
                <w:color w:val="000000"/>
                <w:kern w:val="0"/>
                <w:sz w:val="22"/>
                <w:szCs w:val="22"/>
                <w:u w:val="none"/>
                <w:lang w:val="en-US" w:eastAsia="zh-CN" w:bidi="ar"/>
              </w:rPr>
              <w:t>1465 986,00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eastAsia="SimSun" w:cs="Times New Roman"/>
                <w:i w:val="0"/>
                <w:iCs w:val="0"/>
                <w:color w:val="000000"/>
                <w:kern w:val="0"/>
                <w:sz w:val="22"/>
                <w:szCs w:val="22"/>
                <w:u w:val="none"/>
                <w:lang w:val="en-US" w:eastAsia="zh-CN" w:bidi="ar"/>
              </w:rPr>
              <w:t>1465 986,00</w:t>
            </w:r>
          </w:p>
        </w:tc>
        <w:tc>
          <w:tcPr>
            <w:tcW w:w="1596" w:type="dxa"/>
            <w:vAlign w:val="center"/>
          </w:tcPr>
          <w:p>
            <w:pPr>
              <w:keepNext w:val="0"/>
              <w:keepLines w:val="0"/>
              <w:widowControl/>
              <w:suppressLineNumbers w:val="0"/>
              <w:jc w:val="center"/>
              <w:textAlignment w:val="center"/>
              <w:rPr>
                <w:rFonts w:hint="default" w:ascii="Times New Roman" w:hAnsi="Times New Roman" w:eastAsia="SimSun" w:cs="Times New Roman"/>
                <w:b/>
                <w:bCs/>
                <w:color w:val="000000"/>
                <w:sz w:val="22"/>
                <w:szCs w:val="22"/>
                <w:lang w:eastAsia="zh-CN" w:bidi="ar"/>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04</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30705 975,85</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30544 578,07</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-161 397,78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05</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Судебная система</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35 100,00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35 100,00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07</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Обеспечение проведения выборов и референдумов</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462 916,00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462 916,00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11</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Резервные фонды</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176 000,00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176 000,00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13</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Другие общегосударственные вопросы</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68905 186,11</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68836 040,44</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-69 145,67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02</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03</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Мобилизационная и вневойсковая подготовка</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200 000,00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110 000,00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03</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40 000,00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39 816,00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04</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05</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Сельское хозяйство и рыболовство</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36932 091,46</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36932 091,46</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04</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09</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Дорожное хозяйство (дорожные фонды)</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67892 206,71</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67892 206,71</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04</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12</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Другие вопросы в области национальной экономики</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50 000,00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50 000,00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05</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02</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Коммунальное хозяйство</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30280 700,00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30280 700,00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05</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03</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Благоустройство</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2527 066,75</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2954 897,54</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427 830,79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06</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02</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Сбор, удаление отходов и очистка сточных вод</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1740 000,00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1790 000,00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07</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Дошкольное образование</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436 626,82</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436 626,82</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07</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02</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Общее образование</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104 198,21</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104 198,21</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07</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09</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Другие вопросы в области образования</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1289 100,00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1289 100,00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Пенсионное обеспечение</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9544 002,46</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9555 506,82</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11 504,36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03</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Социальное обеспечение населения</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1206 103,94</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1206 103,94</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11</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Физическая культура</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904 800,00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904 800,00</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12</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02</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Периодическая печать и издательства</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1044 700,00</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1044 584,42</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- 115,58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6" w:type="dxa"/>
            <w:vAlign w:val="bottom"/>
          </w:tcPr>
          <w:p>
            <w:pPr>
              <w:keepNext w:val="0"/>
              <w:keepLines w:val="0"/>
              <w:widowControl/>
              <w:suppressLineNumbers w:val="0"/>
              <w:jc w:val="left"/>
              <w:textAlignment w:val="bottom"/>
              <w:rPr>
                <w:rFonts w:hint="default" w:ascii="Times New Roman" w:hAnsi="Times New Roman" w:cs="Times New Roman"/>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13</w:t>
            </w:r>
          </w:p>
        </w:tc>
        <w:tc>
          <w:tcPr>
            <w:tcW w:w="782"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01</w:t>
            </w:r>
          </w:p>
        </w:tc>
        <w:tc>
          <w:tcPr>
            <w:tcW w:w="2786" w:type="dxa"/>
            <w:vAlign w:val="top"/>
          </w:tcPr>
          <w:p>
            <w:pPr>
              <w:keepNext w:val="0"/>
              <w:keepLines w:val="0"/>
              <w:widowControl/>
              <w:suppressLineNumbers w:val="0"/>
              <w:jc w:val="both"/>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Обслуживание государственного (муниципального) внутреннего долга</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913 939,35</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913 939,35</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476" w:type="dxa"/>
            <w:vAlign w:val="bottom"/>
          </w:tcPr>
          <w:p>
            <w:pPr>
              <w:rPr>
                <w:rFonts w:hint="default" w:ascii="Times New Roman" w:hAnsi="Times New Roman" w:cs="Times New Roman"/>
                <w:sz w:val="22"/>
                <w:szCs w:val="22"/>
                <w:lang w:val="ru-RU"/>
              </w:rPr>
            </w:pPr>
          </w:p>
        </w:tc>
        <w:tc>
          <w:tcPr>
            <w:tcW w:w="782" w:type="dxa"/>
            <w:vAlign w:val="bottom"/>
          </w:tcPr>
          <w:p>
            <w:pPr>
              <w:rPr>
                <w:rFonts w:hint="default" w:ascii="Times New Roman" w:hAnsi="Times New Roman" w:cs="Times New Roman"/>
                <w:sz w:val="22"/>
                <w:szCs w:val="22"/>
              </w:rPr>
            </w:pPr>
          </w:p>
        </w:tc>
        <w:tc>
          <w:tcPr>
            <w:tcW w:w="2786" w:type="dxa"/>
            <w:vAlign w:val="bottom"/>
          </w:tcPr>
          <w:p>
            <w:pPr>
              <w:keepNext w:val="0"/>
              <w:keepLines w:val="0"/>
              <w:widowControl/>
              <w:suppressLineNumbers w:val="0"/>
              <w:jc w:val="left"/>
              <w:textAlignment w:val="bottom"/>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ИТОГО</w:t>
            </w:r>
          </w:p>
        </w:tc>
        <w:tc>
          <w:tcPr>
            <w:tcW w:w="1950"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256</w:t>
            </w:r>
            <w:r>
              <w:rPr>
                <w:rFonts w:hint="default" w:ascii="Times New Roman" w:hAnsi="Times New Roman" w:eastAsia="SimSun" w:cs="Times New Roman"/>
                <w:i w:val="0"/>
                <w:iCs w:val="0"/>
                <w:color w:val="000000"/>
                <w:kern w:val="0"/>
                <w:sz w:val="22"/>
                <w:szCs w:val="22"/>
                <w:u w:val="none"/>
                <w:lang w:val="ru-RU" w:eastAsia="zh-CN" w:bidi="ar"/>
              </w:rPr>
              <w:t xml:space="preserve"> </w:t>
            </w:r>
            <w:r>
              <w:rPr>
                <w:rFonts w:hint="default" w:ascii="Times New Roman" w:hAnsi="Times New Roman" w:eastAsia="SimSun" w:cs="Times New Roman"/>
                <w:i w:val="0"/>
                <w:iCs w:val="0"/>
                <w:color w:val="000000"/>
                <w:kern w:val="0"/>
                <w:sz w:val="22"/>
                <w:szCs w:val="22"/>
                <w:u w:val="none"/>
                <w:lang w:val="en-US" w:eastAsia="zh-CN" w:bidi="ar"/>
              </w:rPr>
              <w:t>856 699,66</w:t>
            </w:r>
          </w:p>
        </w:tc>
        <w:tc>
          <w:tcPr>
            <w:tcW w:w="1907"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257</w:t>
            </w:r>
            <w:r>
              <w:rPr>
                <w:rFonts w:hint="default" w:ascii="Times New Roman" w:hAnsi="Times New Roman" w:eastAsia="SimSun" w:cs="Times New Roman"/>
                <w:i w:val="0"/>
                <w:iCs w:val="0"/>
                <w:color w:val="000000"/>
                <w:kern w:val="0"/>
                <w:sz w:val="22"/>
                <w:szCs w:val="22"/>
                <w:u w:val="none"/>
                <w:lang w:val="ru-RU" w:eastAsia="zh-CN" w:bidi="ar"/>
              </w:rPr>
              <w:t xml:space="preserve"> </w:t>
            </w:r>
            <w:r>
              <w:rPr>
                <w:rFonts w:hint="default" w:ascii="Times New Roman" w:hAnsi="Times New Roman" w:eastAsia="SimSun" w:cs="Times New Roman"/>
                <w:i w:val="0"/>
                <w:iCs w:val="0"/>
                <w:color w:val="000000"/>
                <w:kern w:val="0"/>
                <w:sz w:val="22"/>
                <w:szCs w:val="22"/>
                <w:u w:val="none"/>
                <w:lang w:val="en-US" w:eastAsia="zh-CN" w:bidi="ar"/>
              </w:rPr>
              <w:t>025 191,78</w:t>
            </w:r>
          </w:p>
        </w:tc>
        <w:tc>
          <w:tcPr>
            <w:tcW w:w="1596" w:type="dxa"/>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168 492,12</w:t>
            </w:r>
          </w:p>
        </w:tc>
      </w:tr>
    </w:tbl>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отчётностью доходы, администрируемые </w:t>
      </w:r>
      <w:r>
        <w:rPr>
          <w:rFonts w:ascii="Times New Roman" w:hAnsi="Times New Roman" w:cs="Times New Roman"/>
          <w:sz w:val="24"/>
          <w:szCs w:val="24"/>
          <w:lang w:val="ru-RU" w:eastAsia="zh-CN"/>
        </w:rPr>
        <w:t>Администрацией</w:t>
      </w:r>
      <w:r>
        <w:rPr>
          <w:rFonts w:ascii="Times New Roman" w:hAnsi="Times New Roman" w:cs="Times New Roman"/>
          <w:sz w:val="24"/>
          <w:szCs w:val="24"/>
          <w:lang w:eastAsia="zh-CN"/>
        </w:rPr>
        <w:t xml:space="preserve">, составили </w:t>
      </w:r>
      <w:r>
        <w:rPr>
          <w:rFonts w:hint="default" w:ascii="Times New Roman" w:hAnsi="Times New Roman" w:cs="Times New Roman"/>
          <w:sz w:val="24"/>
          <w:szCs w:val="24"/>
          <w:lang w:val="ru-RU" w:eastAsia="zh-CN"/>
        </w:rPr>
        <w:t>4032157,37</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 xml:space="preserve">3965012,51 </w:t>
      </w:r>
      <w:r>
        <w:rPr>
          <w:rFonts w:ascii="Times New Roman" w:hAnsi="Times New Roman" w:cs="Times New Roman"/>
          <w:sz w:val="24"/>
          <w:szCs w:val="24"/>
          <w:lang w:eastAsia="zh-CN"/>
        </w:rPr>
        <w:t xml:space="preserve">рублей, исполнение составило </w:t>
      </w:r>
      <w:r>
        <w:rPr>
          <w:rFonts w:hint="default" w:ascii="Times New Roman" w:hAnsi="Times New Roman" w:cs="Times New Roman"/>
          <w:sz w:val="24"/>
          <w:szCs w:val="24"/>
          <w:lang w:val="ru-RU" w:eastAsia="zh-CN"/>
        </w:rPr>
        <w:t>101,69</w:t>
      </w:r>
      <w:r>
        <w:rPr>
          <w:rFonts w:ascii="Times New Roman" w:hAnsi="Times New Roman" w:cs="Times New Roman"/>
          <w:sz w:val="24"/>
          <w:szCs w:val="24"/>
          <w:lang w:eastAsia="zh-CN"/>
        </w:rPr>
        <w:t xml:space="preserve">%. Расходы составили </w:t>
      </w:r>
      <w:r>
        <w:rPr>
          <w:rFonts w:hint="default" w:ascii="Times New Roman" w:hAnsi="Times New Roman" w:cs="Times New Roman"/>
          <w:sz w:val="24"/>
          <w:szCs w:val="24"/>
          <w:lang w:val="ru-RU" w:eastAsia="zh-CN"/>
        </w:rPr>
        <w:t>218266432,20</w:t>
      </w:r>
      <w:r>
        <w:rPr>
          <w:rFonts w:ascii="Times New Roman" w:hAnsi="Times New Roman" w:cs="Times New Roman"/>
          <w:sz w:val="24"/>
          <w:szCs w:val="24"/>
          <w:lang w:eastAsia="zh-CN"/>
        </w:rPr>
        <w:t xml:space="preserve"> рубл</w:t>
      </w:r>
      <w:r>
        <w:rPr>
          <w:rFonts w:ascii="Times New Roman" w:hAnsi="Times New Roman" w:cs="Times New Roman"/>
          <w:sz w:val="24"/>
          <w:szCs w:val="24"/>
          <w:lang w:val="ru-RU" w:eastAsia="zh-CN"/>
        </w:rPr>
        <w:t>я</w:t>
      </w:r>
      <w:r>
        <w:rPr>
          <w:rFonts w:ascii="Times New Roman" w:hAnsi="Times New Roman" w:cs="Times New Roman"/>
          <w:sz w:val="24"/>
          <w:szCs w:val="24"/>
          <w:lang w:eastAsia="zh-CN"/>
        </w:rPr>
        <w:t xml:space="preserve"> при плане </w:t>
      </w:r>
      <w:r>
        <w:rPr>
          <w:rFonts w:hint="default" w:ascii="Times New Roman" w:hAnsi="Times New Roman" w:cs="Times New Roman"/>
          <w:sz w:val="24"/>
          <w:szCs w:val="24"/>
          <w:lang w:val="ru-RU" w:eastAsia="zh-CN"/>
        </w:rPr>
        <w:t>257025191,78</w:t>
      </w:r>
      <w:r>
        <w:rPr>
          <w:rFonts w:ascii="Times New Roman" w:hAnsi="Times New Roman" w:cs="Times New Roman"/>
          <w:sz w:val="24"/>
          <w:szCs w:val="24"/>
          <w:lang w:eastAsia="zh-CN"/>
        </w:rPr>
        <w:t xml:space="preserve"> рубл</w:t>
      </w:r>
      <w:r>
        <w:rPr>
          <w:rFonts w:ascii="Times New Roman" w:hAnsi="Times New Roman" w:cs="Times New Roman"/>
          <w:sz w:val="24"/>
          <w:szCs w:val="24"/>
          <w:lang w:val="ru-RU" w:eastAsia="zh-CN"/>
        </w:rPr>
        <w:t>ь</w:t>
      </w:r>
      <w:r>
        <w:rPr>
          <w:rFonts w:ascii="Times New Roman" w:hAnsi="Times New Roman" w:cs="Times New Roman"/>
          <w:sz w:val="24"/>
          <w:szCs w:val="24"/>
          <w:lang w:eastAsia="zh-CN"/>
        </w:rPr>
        <w:t xml:space="preserve">, исполнение составило </w:t>
      </w:r>
      <w:r>
        <w:rPr>
          <w:rFonts w:hint="default" w:ascii="Times New Roman" w:hAnsi="Times New Roman" w:cs="Times New Roman"/>
          <w:sz w:val="24"/>
          <w:szCs w:val="24"/>
          <w:lang w:val="ru-RU" w:eastAsia="zh-CN"/>
        </w:rPr>
        <w:t>84,92</w:t>
      </w:r>
      <w:r>
        <w:rPr>
          <w:rFonts w:ascii="Times New Roman" w:hAnsi="Times New Roman" w:cs="Times New Roman"/>
          <w:sz w:val="24"/>
          <w:szCs w:val="24"/>
          <w:lang w:eastAsia="zh-CN"/>
        </w:rPr>
        <w:t>%.</w:t>
      </w:r>
    </w:p>
    <w:p>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cs="Times New Roman"/>
          <w:b/>
          <w:bCs/>
          <w:sz w:val="24"/>
          <w:szCs w:val="24"/>
          <w:highlight w:val="none"/>
        </w:rPr>
      </w:pPr>
    </w:p>
    <w:p>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4. </w:t>
      </w:r>
      <w:r>
        <w:rPr>
          <w:rFonts w:ascii="Times New Roman" w:hAnsi="Times New Roman" w:cs="Times New Roman"/>
          <w:b/>
          <w:bCs/>
          <w:sz w:val="24"/>
          <w:szCs w:val="24"/>
          <w:highlight w:val="none"/>
          <w:lang w:eastAsia="zh-CN"/>
        </w:rPr>
        <w:t>Проверка правильности составления, ведения бюджетной росписи ГРБС.</w:t>
      </w:r>
    </w:p>
    <w:p>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spacing w:after="0" w:line="240" w:lineRule="auto"/>
        <w:ind w:firstLine="567"/>
        <w:jc w:val="both"/>
        <w:rPr>
          <w:rFonts w:ascii="Times New Roman" w:hAnsi="Times New Roman" w:cs="Times New Roman"/>
          <w:b/>
          <w:bCs/>
          <w:i/>
          <w:iCs/>
          <w:sz w:val="24"/>
          <w:szCs w:val="24"/>
        </w:rPr>
      </w:pPr>
    </w:p>
    <w:p>
      <w:pPr>
        <w:spacing w:after="0" w:line="240" w:lineRule="auto"/>
        <w:ind w:firstLine="567"/>
        <w:jc w:val="both"/>
        <w:rPr>
          <w:rFonts w:hint="default" w:ascii="Times New Roman" w:hAnsi="Times New Roman" w:cs="Times New Roman"/>
          <w:b w:val="0"/>
          <w:bCs w:val="0"/>
          <w:i/>
          <w:iCs/>
          <w:sz w:val="24"/>
          <w:szCs w:val="24"/>
          <w:lang w:val="ru-RU"/>
        </w:rPr>
      </w:pPr>
      <w:r>
        <w:rPr>
          <w:rFonts w:ascii="Times New Roman" w:hAnsi="Times New Roman" w:cs="Times New Roman"/>
          <w:b w:val="0"/>
          <w:bCs w:val="0"/>
          <w:i/>
          <w:iCs/>
          <w:sz w:val="24"/>
          <w:szCs w:val="24"/>
          <w:lang w:val="ru-RU"/>
        </w:rPr>
        <w:t>В</w:t>
      </w:r>
      <w:r>
        <w:rPr>
          <w:rFonts w:ascii="Times New Roman" w:hAnsi="Times New Roman" w:cs="Times New Roman"/>
          <w:b w:val="0"/>
          <w:bCs w:val="0"/>
          <w:i/>
          <w:iCs/>
          <w:sz w:val="24"/>
          <w:szCs w:val="24"/>
        </w:rPr>
        <w:t xml:space="preserve"> отчётах ф.0503110, 0503121, 0503123, 0503125, 0503127, 0503128, 0503130, 0503160</w:t>
      </w:r>
      <w:r>
        <w:rPr>
          <w:rFonts w:hint="default" w:ascii="Times New Roman" w:hAnsi="Times New Roman" w:cs="Times New Roman"/>
          <w:b w:val="0"/>
          <w:bCs w:val="0"/>
          <w:i/>
          <w:iCs/>
          <w:sz w:val="24"/>
          <w:szCs w:val="24"/>
          <w:lang w:val="ru-RU"/>
        </w:rPr>
        <w:t xml:space="preserve">, 0503190 </w:t>
      </w:r>
      <w:r>
        <w:rPr>
          <w:rFonts w:ascii="Times New Roman" w:hAnsi="Times New Roman" w:cs="Times New Roman"/>
          <w:b w:val="0"/>
          <w:bCs w:val="0"/>
          <w:i/>
          <w:iCs/>
          <w:sz w:val="24"/>
          <w:szCs w:val="24"/>
          <w:lang w:val="ru-RU"/>
        </w:rPr>
        <w:t>не</w:t>
      </w:r>
      <w:r>
        <w:rPr>
          <w:rFonts w:hint="default" w:ascii="Times New Roman" w:hAnsi="Times New Roman" w:cs="Times New Roman"/>
          <w:b w:val="0"/>
          <w:bCs w:val="0"/>
          <w:i/>
          <w:iCs/>
          <w:sz w:val="24"/>
          <w:szCs w:val="24"/>
          <w:lang w:val="ru-RU"/>
        </w:rPr>
        <w:t xml:space="preserve"> заполнен </w:t>
      </w:r>
      <w:r>
        <w:rPr>
          <w:rFonts w:ascii="Times New Roman" w:hAnsi="Times New Roman" w:cs="Times New Roman"/>
          <w:b w:val="0"/>
          <w:bCs w:val="0"/>
          <w:i/>
          <w:iCs/>
          <w:sz w:val="24"/>
          <w:szCs w:val="24"/>
        </w:rPr>
        <w:t>код по ОКПО</w:t>
      </w:r>
      <w:r>
        <w:rPr>
          <w:rFonts w:hint="default" w:ascii="Times New Roman" w:hAnsi="Times New Roman" w:cs="Times New Roman"/>
          <w:b w:val="0"/>
          <w:bCs w:val="0"/>
          <w:i/>
          <w:iCs/>
          <w:sz w:val="24"/>
          <w:szCs w:val="24"/>
          <w:lang w:val="ru-RU"/>
        </w:rPr>
        <w:t xml:space="preserve">, </w:t>
      </w:r>
      <w:r>
        <w:rPr>
          <w:rFonts w:ascii="Times New Roman" w:hAnsi="Times New Roman" w:cs="Times New Roman"/>
          <w:b w:val="0"/>
          <w:bCs w:val="0"/>
          <w:i/>
          <w:iCs/>
          <w:sz w:val="24"/>
          <w:szCs w:val="24"/>
        </w:rPr>
        <w:t xml:space="preserve">что не соответствует заполнению форм, </w:t>
      </w:r>
      <w:r>
        <w:rPr>
          <w:rFonts w:ascii="Times New Roman" w:hAnsi="Times New Roman" w:cs="Times New Roman"/>
          <w:b w:val="0"/>
          <w:bCs w:val="0"/>
          <w:i/>
          <w:iCs/>
          <w:sz w:val="24"/>
          <w:szCs w:val="24"/>
          <w:lang w:val="ru-RU"/>
        </w:rPr>
        <w:t>утверждённом</w:t>
      </w:r>
      <w:r>
        <w:rPr>
          <w:rFonts w:ascii="Times New Roman" w:hAnsi="Times New Roman" w:cs="Times New Roman"/>
          <w:b w:val="0"/>
          <w:bCs w:val="0"/>
          <w:i/>
          <w:iCs/>
          <w:sz w:val="24"/>
          <w:szCs w:val="24"/>
        </w:rPr>
        <w:t xml:space="preserve"> Приложением к Инструкции от 28.12.2010 №191н.</w:t>
      </w:r>
    </w:p>
    <w:p>
      <w:pPr>
        <w:spacing w:after="0" w:line="240" w:lineRule="auto"/>
        <w:ind w:firstLine="567"/>
        <w:jc w:val="both"/>
        <w:rPr>
          <w:rFonts w:ascii="Times New Roman" w:hAnsi="Times New Roman" w:cs="Times New Roman"/>
          <w:b w:val="0"/>
          <w:bCs w:val="0"/>
          <w:i/>
          <w:iCs/>
          <w:sz w:val="24"/>
          <w:szCs w:val="24"/>
        </w:rPr>
      </w:pPr>
    </w:p>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4.1. 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 исполнение п.43 Инструкции №191н справка отражает обороты по счетам бюджетного учета, подлежащим закрытию по завершении </w:t>
      </w:r>
      <w:r>
        <w:rPr>
          <w:rFonts w:ascii="Times New Roman" w:hAnsi="Times New Roman" w:cs="Times New Roman"/>
          <w:sz w:val="24"/>
          <w:szCs w:val="24"/>
          <w:lang w:val="ru-RU"/>
        </w:rPr>
        <w:t>отчётного</w:t>
      </w:r>
      <w:r>
        <w:rPr>
          <w:rFonts w:ascii="Times New Roman" w:hAnsi="Times New Roman" w:cs="Times New Roman"/>
          <w:sz w:val="24"/>
          <w:szCs w:val="24"/>
        </w:rPr>
        <w:t xml:space="preserve">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на 01.01.202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(графы 2,3) и в сумме заключительных операций по закрытию счетов, </w:t>
      </w:r>
      <w:r>
        <w:rPr>
          <w:rFonts w:ascii="Times New Roman" w:hAnsi="Times New Roman" w:cs="Times New Roman"/>
          <w:sz w:val="24"/>
          <w:szCs w:val="24"/>
          <w:lang w:val="ru-RU"/>
        </w:rPr>
        <w:t>произведённых</w:t>
      </w:r>
      <w:r>
        <w:rPr>
          <w:rFonts w:ascii="Times New Roman" w:hAnsi="Times New Roman" w:cs="Times New Roman"/>
          <w:sz w:val="24"/>
          <w:szCs w:val="24"/>
        </w:rPr>
        <w:t xml:space="preserve"> по завершении </w:t>
      </w:r>
      <w:r>
        <w:rPr>
          <w:rFonts w:ascii="Times New Roman" w:hAnsi="Times New Roman" w:cs="Times New Roman"/>
          <w:sz w:val="24"/>
          <w:szCs w:val="24"/>
          <w:lang w:val="ru-RU"/>
        </w:rPr>
        <w:t>2022</w:t>
      </w:r>
      <w:r>
        <w:rPr>
          <w:rFonts w:ascii="Times New Roman" w:hAnsi="Times New Roman" w:cs="Times New Roman"/>
          <w:sz w:val="24"/>
          <w:szCs w:val="24"/>
        </w:rPr>
        <w:t xml:space="preserve"> года (графы 4-7). Данные показателей ф. 0503110 сопоставимы с данными форм 0503127, 0503121.</w:t>
      </w:r>
    </w:p>
    <w:p>
      <w:pPr>
        <w:autoSpaceDE w:val="0"/>
        <w:autoSpaceDN w:val="0"/>
        <w:adjustRightInd w:val="0"/>
        <w:spacing w:after="0" w:line="240" w:lineRule="auto"/>
        <w:ind w:firstLine="540"/>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rPr>
      </w:pPr>
      <w:r>
        <w:rPr>
          <w:rFonts w:hint="default" w:ascii="Times New Roman" w:hAnsi="Times New Roman" w:cs="Times New Roman"/>
          <w:b/>
          <w:sz w:val="24"/>
          <w:szCs w:val="24"/>
          <w:lang w:val="ru-RU"/>
        </w:rPr>
        <w:t>4</w:t>
      </w:r>
      <w:r>
        <w:rPr>
          <w:rFonts w:ascii="Times New Roman" w:hAnsi="Times New Roman" w:cs="Times New Roman"/>
          <w:b/>
          <w:sz w:val="24"/>
          <w:szCs w:val="24"/>
        </w:rPr>
        <w:t xml:space="preserve">.2. </w:t>
      </w:r>
      <w:r>
        <w:rPr>
          <w:rFonts w:ascii="Times New Roman" w:hAnsi="Times New Roman" w:cs="Times New Roman"/>
          <w:b/>
          <w:sz w:val="24"/>
          <w:szCs w:val="24"/>
          <w:lang w:val="ru-RU"/>
        </w:rPr>
        <w:t>Отчёт</w:t>
      </w:r>
      <w:r>
        <w:rPr>
          <w:rFonts w:ascii="Times New Roman" w:hAnsi="Times New Roman" w:cs="Times New Roman"/>
          <w:b/>
          <w:sz w:val="24"/>
          <w:szCs w:val="24"/>
        </w:rPr>
        <w:t xml:space="preserve"> о финансовых результатах деятельности (ф. 0503121).</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ru-RU"/>
        </w:rPr>
        <w:t>Отчёт</w:t>
      </w:r>
      <w:r>
        <w:rPr>
          <w:rFonts w:ascii="Times New Roman" w:hAnsi="Times New Roman" w:cs="Times New Roman"/>
          <w:sz w:val="24"/>
          <w:szCs w:val="24"/>
        </w:rPr>
        <w:t xml:space="preserve"> ф. 0503121 представлен в составе годовой бюджетной </w:t>
      </w:r>
      <w:r>
        <w:rPr>
          <w:rFonts w:ascii="Times New Roman" w:hAnsi="Times New Roman" w:cs="Times New Roman"/>
          <w:sz w:val="24"/>
          <w:szCs w:val="24"/>
          <w:lang w:val="ru-RU"/>
        </w:rPr>
        <w:t>отчётности</w:t>
      </w:r>
      <w:r>
        <w:rPr>
          <w:rFonts w:ascii="Times New Roman" w:hAnsi="Times New Roman" w:cs="Times New Roman"/>
          <w:sz w:val="24"/>
          <w:szCs w:val="24"/>
        </w:rPr>
        <w:t xml:space="preserve"> (п. п. 10, 92 Инструкции №191н). Во исполнение п.92-93 Инструкции </w:t>
      </w:r>
      <w:r>
        <w:rPr>
          <w:rFonts w:ascii="Times New Roman" w:hAnsi="Times New Roman" w:cs="Times New Roman"/>
          <w:sz w:val="24"/>
          <w:szCs w:val="24"/>
          <w:lang w:val="ru-RU"/>
        </w:rPr>
        <w:t>отчёт</w:t>
      </w:r>
      <w:r>
        <w:rPr>
          <w:rFonts w:ascii="Times New Roman" w:hAnsi="Times New Roman" w:cs="Times New Roman"/>
          <w:sz w:val="24"/>
          <w:szCs w:val="24"/>
        </w:rPr>
        <w:t xml:space="preserve"> содержит данные о финансовых результатах деятельности в разрезе кодов КОСГУ по состоянию на 01.01.202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 </w:t>
      </w:r>
      <w:r>
        <w:rPr>
          <w:rFonts w:ascii="Times New Roman" w:hAnsi="Times New Roman" w:cs="Times New Roman"/>
          <w:sz w:val="24"/>
          <w:szCs w:val="24"/>
          <w:lang w:val="ru-RU"/>
        </w:rPr>
        <w:t>отражённые</w:t>
      </w:r>
      <w:r>
        <w:rPr>
          <w:rFonts w:ascii="Times New Roman" w:hAnsi="Times New Roman" w:cs="Times New Roman"/>
          <w:sz w:val="24"/>
          <w:szCs w:val="24"/>
        </w:rPr>
        <w:t xml:space="preserve"> в рамках бюджетной деятельности (гр.4) и итогового показателя (гр.6).</w:t>
      </w:r>
    </w:p>
    <w:p>
      <w:pPr>
        <w:spacing w:after="0" w:line="240" w:lineRule="auto"/>
        <w:ind w:firstLine="567"/>
        <w:jc w:val="right"/>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lang w:val="ru-RU"/>
        </w:rPr>
        <w:t>Таблица</w:t>
      </w:r>
      <w:r>
        <w:rPr>
          <w:rFonts w:hint="default" w:ascii="Times New Roman" w:hAnsi="Times New Roman" w:cs="Times New Roman"/>
          <w:sz w:val="24"/>
          <w:szCs w:val="24"/>
          <w:highlight w:val="none"/>
          <w:lang w:val="ru-RU"/>
        </w:rPr>
        <w:t xml:space="preserve"> №4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6117"/>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54"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 п/п</w:t>
            </w:r>
          </w:p>
        </w:tc>
        <w:tc>
          <w:tcPr>
            <w:tcW w:w="6117"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2800"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Бюджетная деятельность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54"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6117"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Доходы</w:t>
            </w:r>
          </w:p>
        </w:tc>
        <w:tc>
          <w:tcPr>
            <w:tcW w:w="2800" w:type="dxa"/>
            <w:shd w:val="clear" w:color="auto" w:fill="auto"/>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33 354 287,24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54"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6117"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Расходы</w:t>
            </w:r>
          </w:p>
        </w:tc>
        <w:tc>
          <w:tcPr>
            <w:tcW w:w="2800" w:type="dxa"/>
            <w:shd w:val="clear" w:color="auto" w:fill="auto"/>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288 504 856,80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54"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6117" w:type="dxa"/>
            <w:shd w:val="clear" w:color="auto" w:fill="auto"/>
          </w:tcPr>
          <w:p>
            <w:pPr>
              <w:rPr>
                <w:rFonts w:ascii="Times New Roman" w:hAnsi="Times New Roman" w:cs="Times New Roman"/>
                <w:b/>
                <w:sz w:val="24"/>
                <w:szCs w:val="24"/>
              </w:rPr>
            </w:pPr>
            <w:r>
              <w:rPr>
                <w:rFonts w:ascii="Times New Roman" w:hAnsi="Times New Roman" w:cs="Times New Roman"/>
                <w:b/>
                <w:sz w:val="24"/>
                <w:szCs w:val="24"/>
              </w:rPr>
              <w:t>Чистый операционный результат (стр.3+стр.4)</w:t>
            </w:r>
          </w:p>
        </w:tc>
        <w:tc>
          <w:tcPr>
            <w:tcW w:w="2800" w:type="dxa"/>
            <w:shd w:val="clear" w:color="auto" w:fill="auto"/>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-255 150 569,56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54"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6117"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Операции с нефинансовыми активами</w:t>
            </w:r>
          </w:p>
        </w:tc>
        <w:tc>
          <w:tcPr>
            <w:tcW w:w="2800" w:type="dxa"/>
            <w:shd w:val="clear" w:color="auto" w:fill="auto"/>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-4 0951 469,50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654" w:type="dxa"/>
            <w:shd w:val="clear" w:color="auto" w:fill="auto"/>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6117"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Операции с финансовыми активами и обязательствами</w:t>
            </w:r>
          </w:p>
        </w:tc>
        <w:tc>
          <w:tcPr>
            <w:tcW w:w="2800" w:type="dxa"/>
            <w:shd w:val="clear" w:color="auto" w:fill="auto"/>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-214 199 100,06</w:t>
            </w:r>
          </w:p>
        </w:tc>
      </w:tr>
    </w:tbl>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в сложились за счет: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налоговых доходов (код КОСГУ 110)- </w:t>
      </w:r>
      <w:r>
        <w:rPr>
          <w:rFonts w:hint="default" w:ascii="Times New Roman" w:hAnsi="Times New Roman" w:cs="Times New Roman"/>
          <w:sz w:val="24"/>
          <w:szCs w:val="24"/>
          <w:lang w:val="ru-RU"/>
        </w:rPr>
        <w:t>20000,00</w:t>
      </w:r>
      <w:r>
        <w:rPr>
          <w:rFonts w:ascii="Times New Roman" w:hAnsi="Times New Roman" w:cs="Times New Roman"/>
          <w:sz w:val="24"/>
          <w:szCs w:val="24"/>
        </w:rPr>
        <w:t xml:space="preserve">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доходов от собственности (код КОСГУ 120) – </w:t>
      </w:r>
      <w:r>
        <w:rPr>
          <w:rFonts w:hint="default" w:ascii="Times New Roman" w:hAnsi="Times New Roman" w:cs="Times New Roman"/>
          <w:sz w:val="24"/>
          <w:szCs w:val="24"/>
          <w:lang w:val="ru-RU"/>
        </w:rPr>
        <w:t>3724071,82</w:t>
      </w:r>
      <w:r>
        <w:rPr>
          <w:rFonts w:ascii="Times New Roman" w:hAnsi="Times New Roman" w:cs="Times New Roman"/>
          <w:sz w:val="24"/>
          <w:szCs w:val="24"/>
        </w:rPr>
        <w:t xml:space="preserve"> рубл</w:t>
      </w:r>
      <w:r>
        <w:rPr>
          <w:rFonts w:ascii="Times New Roman" w:hAnsi="Times New Roman" w:cs="Times New Roman"/>
          <w:sz w:val="24"/>
          <w:szCs w:val="24"/>
          <w:lang w:val="ru-RU"/>
        </w:rPr>
        <w:t>ь</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доходов от оказания платных услуг (код КОСГУ 130) – </w:t>
      </w:r>
      <w:r>
        <w:rPr>
          <w:rFonts w:hint="default" w:ascii="Times New Roman" w:hAnsi="Times New Roman" w:cs="Times New Roman"/>
          <w:sz w:val="24"/>
          <w:szCs w:val="24"/>
          <w:lang w:val="ru-RU"/>
        </w:rPr>
        <w:t>347967,11</w:t>
      </w:r>
      <w:r>
        <w:rPr>
          <w:rFonts w:ascii="Times New Roman" w:hAnsi="Times New Roman" w:cs="Times New Roman"/>
          <w:sz w:val="24"/>
          <w:szCs w:val="24"/>
        </w:rPr>
        <w:t xml:space="preserve">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штрафов, пеней, неустоек (код КОСГУ 140) – </w:t>
      </w:r>
      <w:r>
        <w:rPr>
          <w:rFonts w:hint="default" w:ascii="Times New Roman" w:hAnsi="Times New Roman" w:cs="Times New Roman"/>
          <w:sz w:val="24"/>
          <w:szCs w:val="24"/>
          <w:lang w:val="ru-RU"/>
        </w:rPr>
        <w:t>409951,69</w:t>
      </w:r>
      <w:r>
        <w:rPr>
          <w:rFonts w:ascii="Times New Roman" w:hAnsi="Times New Roman" w:cs="Times New Roman"/>
          <w:sz w:val="24"/>
          <w:szCs w:val="24"/>
        </w:rPr>
        <w:t xml:space="preserve"> рубл</w:t>
      </w:r>
      <w:r>
        <w:rPr>
          <w:rFonts w:ascii="Times New Roman" w:hAnsi="Times New Roman" w:cs="Times New Roman"/>
          <w:sz w:val="24"/>
          <w:szCs w:val="24"/>
          <w:lang w:val="ru-RU"/>
        </w:rPr>
        <w:t>ь</w:t>
      </w:r>
      <w:r>
        <w:rPr>
          <w:rFonts w:ascii="Times New Roman" w:hAnsi="Times New Roman" w:cs="Times New Roman"/>
          <w:sz w:val="24"/>
          <w:szCs w:val="24"/>
        </w:rPr>
        <w:t>;</w:t>
      </w:r>
    </w:p>
    <w:p>
      <w:pPr>
        <w:spacing w:after="0" w:line="240" w:lineRule="auto"/>
        <w:jc w:val="both"/>
        <w:rPr>
          <w:rFonts w:hint="default" w:ascii="Times New Roman" w:hAnsi="Times New Roman" w:cs="Times New Roman"/>
          <w:sz w:val="24"/>
          <w:szCs w:val="24"/>
          <w:lang w:val="ru-RU"/>
        </w:rPr>
      </w:pPr>
      <w:r>
        <w:rPr>
          <w:rFonts w:ascii="Times New Roman" w:hAnsi="Times New Roman" w:cs="Times New Roman"/>
          <w:sz w:val="24"/>
          <w:szCs w:val="24"/>
        </w:rPr>
        <w:t>- доходов от операций с активами (код КОСГУ 170) – (-</w:t>
      </w:r>
      <w:r>
        <w:rPr>
          <w:rFonts w:hint="default" w:ascii="Times New Roman" w:hAnsi="Times New Roman" w:cs="Times New Roman"/>
          <w:sz w:val="24"/>
          <w:szCs w:val="24"/>
          <w:lang w:val="ru-RU"/>
        </w:rPr>
        <w:t>80179627,03</w:t>
      </w:r>
      <w:r>
        <w:rPr>
          <w:rFonts w:ascii="Times New Roman" w:hAnsi="Times New Roman" w:cs="Times New Roman"/>
          <w:sz w:val="24"/>
          <w:szCs w:val="24"/>
        </w:rPr>
        <w:t>) рублей</w:t>
      </w:r>
      <w:r>
        <w:rPr>
          <w:rFonts w:hint="default" w:ascii="Times New Roman" w:hAnsi="Times New Roman" w:cs="Times New Roman"/>
          <w:sz w:val="24"/>
          <w:szCs w:val="24"/>
          <w:lang w:val="ru-RU"/>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прочие доходы (код КОСГУ 180) – </w:t>
      </w:r>
      <w:r>
        <w:rPr>
          <w:rFonts w:hint="default" w:ascii="Times New Roman" w:hAnsi="Times New Roman" w:cs="Times New Roman"/>
          <w:sz w:val="24"/>
          <w:szCs w:val="24"/>
          <w:lang w:val="ru-RU"/>
        </w:rPr>
        <w:t>116983,20</w:t>
      </w:r>
      <w:r>
        <w:rPr>
          <w:rFonts w:ascii="Times New Roman" w:hAnsi="Times New Roman" w:cs="Times New Roman"/>
          <w:sz w:val="24"/>
          <w:szCs w:val="24"/>
        </w:rPr>
        <w:t xml:space="preserve"> рубл</w:t>
      </w:r>
      <w:r>
        <w:rPr>
          <w:rFonts w:ascii="Times New Roman" w:hAnsi="Times New Roman" w:cs="Times New Roman"/>
          <w:sz w:val="24"/>
          <w:szCs w:val="24"/>
          <w:lang w:val="ru-RU"/>
        </w:rPr>
        <w:t>я</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безвозмездные неденежные поступления в сектор государственного управления (код КОСГУ 190) – </w:t>
      </w:r>
      <w:r>
        <w:rPr>
          <w:rFonts w:hint="default" w:ascii="Times New Roman" w:hAnsi="Times New Roman" w:cs="Times New Roman"/>
          <w:sz w:val="24"/>
          <w:szCs w:val="24"/>
          <w:lang w:val="ru-RU"/>
        </w:rPr>
        <w:t>108914940,45</w:t>
      </w:r>
      <w:r>
        <w:rPr>
          <w:rFonts w:ascii="Times New Roman" w:hAnsi="Times New Roman" w:cs="Times New Roman"/>
          <w:sz w:val="24"/>
          <w:szCs w:val="24"/>
        </w:rPr>
        <w:t xml:space="preserve">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показателей ф. 0503121 сопоставимы с данными форм 0503110, 0503127.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highlight w:val="none"/>
        </w:rPr>
      </w:pPr>
      <w:r>
        <w:rPr>
          <w:rFonts w:hint="default" w:ascii="Times New Roman" w:hAnsi="Times New Roman" w:cs="Times New Roman"/>
          <w:b/>
          <w:sz w:val="24"/>
          <w:szCs w:val="24"/>
          <w:highlight w:val="none"/>
          <w:lang w:val="ru-RU"/>
        </w:rPr>
        <w:t>4.3</w:t>
      </w:r>
      <w:r>
        <w:rPr>
          <w:rFonts w:ascii="Times New Roman" w:hAnsi="Times New Roman" w:cs="Times New Roman"/>
          <w:b/>
          <w:sz w:val="24"/>
          <w:szCs w:val="24"/>
          <w:highlight w:val="none"/>
        </w:rPr>
        <w:t>.</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Отчёт</w:t>
      </w:r>
      <w:r>
        <w:rPr>
          <w:rFonts w:ascii="Times New Roman" w:hAnsi="Times New Roman" w:cs="Times New Roman"/>
          <w:b/>
          <w:sz w:val="24"/>
          <w:szCs w:val="24"/>
          <w:highlight w:val="none"/>
        </w:rPr>
        <w:t xml:space="preserve"> о движении денежных средств (ф. 0503123).</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соответствии с п. 146 Инструкции №191н </w:t>
      </w:r>
      <w:r>
        <w:rPr>
          <w:rFonts w:ascii="Times New Roman" w:hAnsi="Times New Roman" w:cs="Times New Roman"/>
          <w:sz w:val="24"/>
          <w:szCs w:val="24"/>
          <w:highlight w:val="none"/>
          <w:lang w:val="ru-RU"/>
        </w:rPr>
        <w:t>отчёт</w:t>
      </w:r>
      <w:r>
        <w:rPr>
          <w:rFonts w:ascii="Times New Roman" w:hAnsi="Times New Roman" w:cs="Times New Roman"/>
          <w:sz w:val="24"/>
          <w:szCs w:val="24"/>
          <w:highlight w:val="none"/>
        </w:rPr>
        <w:t xml:space="preserve"> содержит данные о движении денежных средств в кассе и на </w:t>
      </w:r>
      <w:r>
        <w:rPr>
          <w:rFonts w:ascii="Times New Roman" w:hAnsi="Times New Roman" w:cs="Times New Roman"/>
          <w:sz w:val="24"/>
          <w:szCs w:val="24"/>
          <w:highlight w:val="none"/>
          <w:lang w:val="ru-RU"/>
        </w:rPr>
        <w:t>счёте</w:t>
      </w:r>
      <w:r>
        <w:rPr>
          <w:rFonts w:ascii="Times New Roman" w:hAnsi="Times New Roman" w:cs="Times New Roman"/>
          <w:sz w:val="24"/>
          <w:szCs w:val="24"/>
          <w:highlight w:val="none"/>
        </w:rPr>
        <w:t xml:space="preserve"> по состоянию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 и составлен в разрезе КОСГУ. Информация сгруппирована по видам операций: текущие, инвестиционные, финансовые. Показатели графы 4 </w:t>
      </w:r>
      <w:r>
        <w:rPr>
          <w:rFonts w:ascii="Times New Roman" w:hAnsi="Times New Roman" w:cs="Times New Roman"/>
          <w:sz w:val="24"/>
          <w:szCs w:val="24"/>
          <w:highlight w:val="none"/>
          <w:lang w:val="ru-RU"/>
        </w:rPr>
        <w:t>отчёта</w:t>
      </w:r>
      <w:r>
        <w:rPr>
          <w:rFonts w:ascii="Times New Roman" w:hAnsi="Times New Roman" w:cs="Times New Roman"/>
          <w:sz w:val="24"/>
          <w:szCs w:val="24"/>
          <w:highlight w:val="none"/>
        </w:rPr>
        <w:t xml:space="preserve"> ф. 0503123 сформированы на основании данных по видам поступлений и выбытий, с </w:t>
      </w:r>
      <w:r>
        <w:rPr>
          <w:rFonts w:ascii="Times New Roman" w:hAnsi="Times New Roman" w:cs="Times New Roman"/>
          <w:sz w:val="24"/>
          <w:szCs w:val="24"/>
          <w:highlight w:val="none"/>
          <w:lang w:val="ru-RU"/>
        </w:rPr>
        <w:t>учётом</w:t>
      </w:r>
      <w:r>
        <w:rPr>
          <w:rFonts w:ascii="Times New Roman" w:hAnsi="Times New Roman" w:cs="Times New Roman"/>
          <w:sz w:val="24"/>
          <w:szCs w:val="24"/>
          <w:highlight w:val="none"/>
        </w:rPr>
        <w:t xml:space="preserve"> возвратов текущего финансового периода.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Сумма строк 5010 и 5020 за вычетом строки 4400 и суммы строк 4610 и 4620 </w:t>
      </w:r>
      <w:r>
        <w:rPr>
          <w:rFonts w:ascii="Times New Roman" w:hAnsi="Times New Roman" w:cs="Times New Roman"/>
          <w:sz w:val="24"/>
          <w:szCs w:val="24"/>
          <w:highlight w:val="none"/>
          <w:lang w:val="ru-RU"/>
        </w:rPr>
        <w:t>отчёта</w:t>
      </w:r>
      <w:r>
        <w:rPr>
          <w:rFonts w:ascii="Times New Roman" w:hAnsi="Times New Roman" w:cs="Times New Roman"/>
          <w:sz w:val="24"/>
          <w:szCs w:val="24"/>
          <w:highlight w:val="none"/>
        </w:rPr>
        <w:t xml:space="preserve"> (ф. 0503123) равняется сумме строк 700 и 810 граф 5 и 6 </w:t>
      </w:r>
      <w:r>
        <w:rPr>
          <w:rFonts w:ascii="Times New Roman" w:hAnsi="Times New Roman" w:cs="Times New Roman"/>
          <w:sz w:val="24"/>
          <w:szCs w:val="24"/>
          <w:highlight w:val="none"/>
          <w:lang w:val="ru-RU"/>
        </w:rPr>
        <w:t>отчёта</w:t>
      </w:r>
      <w:r>
        <w:rPr>
          <w:rFonts w:ascii="Times New Roman" w:hAnsi="Times New Roman" w:cs="Times New Roman"/>
          <w:sz w:val="24"/>
          <w:szCs w:val="24"/>
          <w:highlight w:val="none"/>
        </w:rPr>
        <w:t xml:space="preserve"> (ф. 0503127).</w:t>
      </w:r>
    </w:p>
    <w:p>
      <w:pPr>
        <w:spacing w:after="0" w:line="240" w:lineRule="auto"/>
        <w:ind w:firstLine="709"/>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xml:space="preserve">Анализ эффективности и результативности использования бюджетных средств при исполнении бюджета показал, неэффективное использование предусмотренных  бюджетных средств, на общую сумму </w:t>
      </w:r>
      <w:r>
        <w:rPr>
          <w:rFonts w:hint="default" w:ascii="Times New Roman" w:hAnsi="Times New Roman" w:cs="Times New Roman"/>
          <w:sz w:val="24"/>
          <w:szCs w:val="24"/>
          <w:highlight w:val="none"/>
          <w:lang w:val="ru-RU"/>
        </w:rPr>
        <w:t>156792,31</w:t>
      </w:r>
      <w:r>
        <w:rPr>
          <w:rFonts w:ascii="Times New Roman" w:hAnsi="Times New Roman" w:cs="Times New Roman"/>
          <w:sz w:val="24"/>
          <w:szCs w:val="24"/>
          <w:highlight w:val="none"/>
        </w:rPr>
        <w:t xml:space="preserve"> рублей, из них штрафы за нарушение законодательства о налогах и сборах, законодательства о страховых взносах в размере </w:t>
      </w:r>
      <w:r>
        <w:rPr>
          <w:rFonts w:hint="default" w:ascii="Times New Roman" w:hAnsi="Times New Roman" w:cs="Times New Roman"/>
          <w:sz w:val="24"/>
          <w:szCs w:val="24"/>
          <w:highlight w:val="none"/>
          <w:lang w:val="ru-RU"/>
        </w:rPr>
        <w:t>16370,49</w:t>
      </w:r>
      <w:r>
        <w:rPr>
          <w:rFonts w:ascii="Times New Roman" w:hAnsi="Times New Roman" w:cs="Times New Roman"/>
          <w:sz w:val="24"/>
          <w:szCs w:val="24"/>
          <w:highlight w:val="none"/>
        </w:rPr>
        <w:t xml:space="preserve"> рублей, </w:t>
      </w:r>
      <w:r>
        <w:rPr>
          <w:rFonts w:ascii="Times New Roman" w:hAnsi="Times New Roman" w:cs="Times New Roman"/>
          <w:sz w:val="24"/>
          <w:szCs w:val="24"/>
          <w:highlight w:val="none"/>
          <w:lang w:val="ru-RU"/>
        </w:rPr>
        <w:t>штрафы</w:t>
      </w:r>
      <w:r>
        <w:rPr>
          <w:rFonts w:hint="default" w:ascii="Times New Roman" w:hAnsi="Times New Roman" w:cs="Times New Roman"/>
          <w:sz w:val="24"/>
          <w:szCs w:val="24"/>
          <w:highlight w:val="none"/>
          <w:lang w:val="ru-RU"/>
        </w:rPr>
        <w:t xml:space="preserve"> за нарушение законодательства о закупках и нарушение условий контрактов 140421,82 рублей.</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Статьёй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силу требований, установленных статьёй 162 БК РФ, получатель бюджетных средств обеспечивает результативность использования предусмотренных ему бюджетных ассигнований.</w:t>
      </w:r>
    </w:p>
    <w:p>
      <w:pPr>
        <w:spacing w:after="0" w:line="240" w:lineRule="auto"/>
        <w:jc w:val="both"/>
        <w:rPr>
          <w:rFonts w:hint="default" w:ascii="Times New Roman" w:hAnsi="Times New Roman"/>
          <w:b w:val="0"/>
          <w:bCs w:val="0"/>
          <w:i/>
          <w:iCs/>
          <w:sz w:val="24"/>
          <w:szCs w:val="24"/>
          <w:lang w:val="ru-RU"/>
        </w:rPr>
      </w:pPr>
      <w:r>
        <w:rPr>
          <w:rFonts w:ascii="Times New Roman" w:hAnsi="Times New Roman" w:cs="Times New Roman"/>
          <w:b w:val="0"/>
          <w:bCs w:val="0"/>
          <w:i/>
          <w:iCs/>
          <w:sz w:val="24"/>
          <w:szCs w:val="24"/>
        </w:rPr>
        <w:t>В нарушение ст.34 БК РФ допущено неэффективное использование бюджетных средств за 2022 год</w:t>
      </w:r>
      <w:r>
        <w:rPr>
          <w:rFonts w:hint="default" w:ascii="Times New Roman" w:hAnsi="Times New Roman" w:cs="Times New Roman"/>
          <w:b w:val="0"/>
          <w:bCs w:val="0"/>
          <w:i/>
          <w:iCs/>
          <w:sz w:val="24"/>
          <w:szCs w:val="24"/>
          <w:lang w:val="ru-RU"/>
        </w:rPr>
        <w:t xml:space="preserve"> </w:t>
      </w:r>
      <w:r>
        <w:rPr>
          <w:rFonts w:hint="default" w:ascii="Times New Roman" w:hAnsi="Times New Roman"/>
          <w:b w:val="0"/>
          <w:bCs w:val="0"/>
          <w:i/>
          <w:iCs/>
          <w:sz w:val="24"/>
          <w:szCs w:val="24"/>
          <w:lang w:val="ru-RU"/>
        </w:rPr>
        <w:t>на общую сумму 156792,31 рублей.</w:t>
      </w:r>
    </w:p>
    <w:p>
      <w:pPr>
        <w:spacing w:after="0" w:line="240" w:lineRule="auto"/>
        <w:jc w:val="both"/>
        <w:rPr>
          <w:rFonts w:hint="default" w:ascii="Times New Roman" w:hAnsi="Times New Roman"/>
          <w:b/>
          <w:bCs/>
          <w:i/>
          <w:iCs/>
          <w:sz w:val="24"/>
          <w:szCs w:val="24"/>
          <w:lang w:val="ru-RU"/>
        </w:rPr>
      </w:pPr>
    </w:p>
    <w:p>
      <w:pPr>
        <w:spacing w:after="0" w:line="240" w:lineRule="auto"/>
        <w:jc w:val="both"/>
        <w:rPr>
          <w:rFonts w:ascii="Times New Roman" w:hAnsi="Times New Roman" w:cs="Times New Roman"/>
          <w:b/>
          <w:sz w:val="24"/>
          <w:szCs w:val="24"/>
          <w:highlight w:val="none"/>
        </w:rPr>
      </w:pPr>
      <w:r>
        <w:rPr>
          <w:rFonts w:hint="default" w:ascii="Times New Roman" w:hAnsi="Times New Roman" w:cs="Times New Roman"/>
          <w:b/>
          <w:sz w:val="24"/>
          <w:szCs w:val="24"/>
          <w:highlight w:val="none"/>
          <w:lang w:val="ru-RU"/>
        </w:rPr>
        <w:t>4</w:t>
      </w:r>
      <w:r>
        <w:rPr>
          <w:rFonts w:ascii="Times New Roman" w:hAnsi="Times New Roman" w:cs="Times New Roman"/>
          <w:b/>
          <w:sz w:val="24"/>
          <w:szCs w:val="24"/>
          <w:highlight w:val="none"/>
        </w:rPr>
        <w:t>.</w:t>
      </w:r>
      <w:r>
        <w:rPr>
          <w:rFonts w:hint="default" w:ascii="Times New Roman" w:hAnsi="Times New Roman" w:cs="Times New Roman"/>
          <w:b/>
          <w:sz w:val="24"/>
          <w:szCs w:val="24"/>
          <w:highlight w:val="none"/>
          <w:lang w:val="ru-RU"/>
        </w:rPr>
        <w:t>4</w:t>
      </w:r>
      <w:r>
        <w:rPr>
          <w:rFonts w:ascii="Times New Roman" w:hAnsi="Times New Roman" w:cs="Times New Roman"/>
          <w:b/>
          <w:sz w:val="24"/>
          <w:szCs w:val="24"/>
          <w:highlight w:val="none"/>
        </w:rPr>
        <w:t xml:space="preserve">. Справка по консолидируемым </w:t>
      </w:r>
      <w:r>
        <w:rPr>
          <w:rFonts w:ascii="Times New Roman" w:hAnsi="Times New Roman" w:cs="Times New Roman"/>
          <w:b/>
          <w:sz w:val="24"/>
          <w:szCs w:val="24"/>
          <w:highlight w:val="none"/>
          <w:lang w:val="ru-RU"/>
        </w:rPr>
        <w:t>расчётам</w:t>
      </w:r>
      <w:r>
        <w:rPr>
          <w:rFonts w:ascii="Times New Roman" w:hAnsi="Times New Roman" w:cs="Times New Roman"/>
          <w:b/>
          <w:sz w:val="24"/>
          <w:szCs w:val="24"/>
          <w:highlight w:val="none"/>
        </w:rPr>
        <w:t xml:space="preserve"> (ф. 0503125).</w:t>
      </w:r>
    </w:p>
    <w:p>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 xml:space="preserve">В соответствии с п. 23 Инструкции №191н справка по консолидируемым </w:t>
      </w:r>
      <w:r>
        <w:rPr>
          <w:rFonts w:ascii="Times New Roman" w:hAnsi="Times New Roman" w:cs="Times New Roman"/>
          <w:sz w:val="24"/>
          <w:szCs w:val="24"/>
          <w:lang w:val="ru-RU"/>
        </w:rPr>
        <w:t>расчётам</w:t>
      </w:r>
      <w:r>
        <w:rPr>
          <w:rFonts w:ascii="Times New Roman" w:hAnsi="Times New Roman" w:cs="Times New Roman"/>
          <w:sz w:val="24"/>
          <w:szCs w:val="24"/>
        </w:rP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w:t>
      </w:r>
      <w:r>
        <w:rPr>
          <w:rFonts w:ascii="Times New Roman" w:hAnsi="Times New Roman" w:cs="Times New Roman"/>
          <w:sz w:val="24"/>
          <w:szCs w:val="24"/>
          <w:lang w:val="ru-RU"/>
        </w:rPr>
        <w:t>отчётности</w:t>
      </w:r>
      <w:r>
        <w:rPr>
          <w:rFonts w:ascii="Times New Roman" w:hAnsi="Times New Roman" w:cs="Times New Roman"/>
          <w:sz w:val="24"/>
          <w:szCs w:val="24"/>
        </w:rPr>
        <w:t xml:space="preserve"> и представляется на 1 января года, следующего за </w:t>
      </w:r>
      <w:r>
        <w:rPr>
          <w:rFonts w:ascii="Times New Roman" w:hAnsi="Times New Roman" w:cs="Times New Roman"/>
          <w:sz w:val="24"/>
          <w:szCs w:val="24"/>
          <w:lang w:val="ru-RU"/>
        </w:rPr>
        <w:t>отчётным</w:t>
      </w:r>
      <w:r>
        <w:rPr>
          <w:rFonts w:ascii="Times New Roman" w:hAnsi="Times New Roman" w:cs="Times New Roman"/>
          <w:sz w:val="24"/>
          <w:szCs w:val="24"/>
        </w:rPr>
        <w:t xml:space="preserve">, по денежным и неденежным </w:t>
      </w:r>
      <w:r>
        <w:rPr>
          <w:rFonts w:ascii="Times New Roman" w:hAnsi="Times New Roman" w:cs="Times New Roman"/>
          <w:sz w:val="24"/>
          <w:szCs w:val="24"/>
          <w:lang w:val="ru-RU"/>
        </w:rPr>
        <w:t>расчётам</w:t>
      </w:r>
      <w:r>
        <w:rPr>
          <w:rFonts w:ascii="Times New Roman" w:hAnsi="Times New Roman" w:cs="Times New Roman"/>
          <w:sz w:val="24"/>
          <w:szCs w:val="24"/>
        </w:rPr>
        <w:t>.</w:t>
      </w:r>
      <w:r>
        <w:rPr>
          <w:rFonts w:hint="default" w:ascii="Times New Roman" w:hAnsi="Times New Roman" w:cs="Times New Roman"/>
          <w:sz w:val="24"/>
          <w:szCs w:val="24"/>
          <w:lang w:val="ru-RU"/>
        </w:rPr>
        <w:t xml:space="preserve"> Справка (ф.0503125) составлена нарастающим итогом с начала финансового года на основании данных, отражённых на отчётную дату на соответствующих счетах: </w:t>
      </w:r>
      <w:r>
        <w:rPr>
          <w:rFonts w:hint="default" w:ascii="Times New Roman" w:hAnsi="Times New Roman" w:cs="Times New Roman"/>
          <w:sz w:val="24"/>
          <w:szCs w:val="24"/>
        </w:rPr>
        <w:t>120711641 "Уменьшение задолженности бюджетов бюджетной системы Российской Федерации по представленным бюджетным кредитам"</w:t>
      </w:r>
      <w:r>
        <w:rPr>
          <w:rFonts w:hint="default" w:ascii="Times New Roman" w:hAnsi="Times New Roman" w:cs="Times New Roman"/>
          <w:sz w:val="24"/>
          <w:szCs w:val="24"/>
          <w:lang w:val="ru-RU"/>
        </w:rPr>
        <w:t xml:space="preserve">, 130111710 "Увеличение задолженности перед бюджетами бюджетной системы Российской Федерации по привлечённым бюджетным кредитам в рублях", 130111810 "Уменьшение задолженности перед бюджетами бюджетной системы Российской Федерации по привлечённым бюджетным кредитам в рублях", 130404000 "Внутриведомственные расчёты", 140120251 "Расходы на перечисления другим бюджетам бюджетной системы Российской Федерации", 140120241 "Расходы на безвозмездные перечисления текущего характера государственным (муниципальным) учреждениям", 140120254 "Расходы на перечисления капитального характера другим бюджетам бюджетной системы Российской Федерации", 140120281 "Расходы на безвозмездные перечисления капитального характера государственным (муниципальным) учреждениям", </w:t>
      </w:r>
      <w:r>
        <w:rPr>
          <w:rFonts w:hint="default" w:ascii="Times New Roman" w:hAnsi="Times New Roman" w:cs="Times New Roman"/>
          <w:sz w:val="24"/>
          <w:szCs w:val="24"/>
        </w:rPr>
        <w:t>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w:t>
      </w:r>
      <w:r>
        <w:rPr>
          <w:rFonts w:hint="default" w:ascii="Times New Roman" w:hAnsi="Times New Roman" w:cs="Times New Roman"/>
          <w:sz w:val="24"/>
          <w:szCs w:val="24"/>
          <w:lang w:val="ru-RU"/>
        </w:rPr>
        <w:t>,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Справки ф. 0503125 составлены отдельно по каждому коду счета нарастающим итогом с начала финансового года в соответствии с п. п. 23, 24, 25 Инструкции N 191н.</w:t>
      </w:r>
    </w:p>
    <w:p>
      <w:pPr>
        <w:spacing w:after="0" w:line="240" w:lineRule="auto"/>
        <w:ind w:firstLine="567"/>
        <w:jc w:val="both"/>
        <w:rPr>
          <w:rFonts w:ascii="Times New Roman" w:hAnsi="Times New Roman" w:cs="Times New Roman"/>
          <w:sz w:val="24"/>
          <w:szCs w:val="24"/>
          <w:highlight w:val="green"/>
        </w:rPr>
      </w:pPr>
    </w:p>
    <w:p>
      <w:pPr>
        <w:spacing w:after="0" w:line="240" w:lineRule="auto"/>
        <w:jc w:val="both"/>
        <w:rPr>
          <w:rFonts w:ascii="Times New Roman" w:hAnsi="Times New Roman" w:cs="Times New Roman"/>
          <w:b/>
          <w:sz w:val="24"/>
          <w:szCs w:val="24"/>
          <w:highlight w:val="none"/>
        </w:rPr>
      </w:pPr>
      <w:r>
        <w:rPr>
          <w:rFonts w:hint="default" w:ascii="Times New Roman" w:hAnsi="Times New Roman" w:cs="Times New Roman"/>
          <w:b/>
          <w:sz w:val="24"/>
          <w:szCs w:val="24"/>
          <w:highlight w:val="none"/>
          <w:lang w:val="ru-RU"/>
        </w:rPr>
        <w:t>4.5.</w:t>
      </w:r>
      <w:r>
        <w:rPr>
          <w:rFonts w:ascii="Times New Roman" w:hAnsi="Times New Roman" w:cs="Times New Roman"/>
          <w:b/>
          <w:sz w:val="24"/>
          <w:szCs w:val="24"/>
          <w:highlight w:val="none"/>
        </w:rPr>
        <w:t xml:space="preserve"> </w:t>
      </w:r>
      <w:r>
        <w:rPr>
          <w:rFonts w:ascii="Times New Roman" w:hAnsi="Times New Roman" w:cs="Times New Roman"/>
          <w:b/>
          <w:sz w:val="24"/>
          <w:szCs w:val="24"/>
          <w:highlight w:val="none"/>
          <w:lang w:val="ru-RU"/>
        </w:rPr>
        <w:t>Отчёт</w:t>
      </w:r>
      <w:r>
        <w:rPr>
          <w:rFonts w:ascii="Times New Roman" w:hAnsi="Times New Roman" w:cs="Times New Roman"/>
          <w:b/>
          <w:sz w:val="24"/>
          <w:szCs w:val="24"/>
          <w:highlight w:val="none"/>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Отчёт раскрывает бюджетную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"consultantplus://offline/ref=FF3DB571B2F08C93F47E057097A9F3D75329E5619206DA4B28C691DD3EF6BE472DB07AEE7B5DD32ED77D0113CBB4D33D5860C924B24DF3B3Y0E9M" </w:instrText>
      </w:r>
      <w:r>
        <w:rPr>
          <w:rFonts w:hint="default" w:ascii="Times New Roman" w:hAnsi="Times New Roman" w:cs="Times New Roman"/>
          <w:sz w:val="24"/>
          <w:szCs w:val="24"/>
          <w:lang w:val="ru-RU"/>
        </w:rPr>
        <w:fldChar w:fldCharType="separate"/>
      </w:r>
      <w:r>
        <w:rPr>
          <w:rFonts w:hint="default" w:ascii="Times New Roman" w:hAnsi="Times New Roman" w:cs="Times New Roman"/>
          <w:sz w:val="24"/>
          <w:szCs w:val="24"/>
          <w:lang w:val="ru-RU"/>
        </w:rPr>
        <w:t>информацию</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и обеспечивает сопоставление утверждённых (доведённых) бюджетных назначений с данными об исполнении бюджета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"consultantplus://offline/ref=FF3DB571B2F08C93F47E057097A9F3D75329E5619206DA4B28C691DD3EF6BE472DB07AEE7B5DD32BD47D0113CBB4D33D5860C924B24DF3B3Y0E9M" </w:instrText>
      </w:r>
      <w:r>
        <w:rPr>
          <w:rFonts w:hint="default" w:ascii="Times New Roman" w:hAnsi="Times New Roman" w:cs="Times New Roman"/>
          <w:sz w:val="24"/>
          <w:szCs w:val="24"/>
          <w:lang w:val="ru-RU"/>
        </w:rPr>
        <w:fldChar w:fldCharType="separate"/>
      </w:r>
      <w:r>
        <w:rPr>
          <w:rFonts w:hint="default" w:ascii="Times New Roman" w:hAnsi="Times New Roman" w:cs="Times New Roman"/>
          <w:sz w:val="24"/>
          <w:szCs w:val="24"/>
          <w:lang w:val="ru-RU"/>
        </w:rPr>
        <w:t>п. 18</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Федерального стандарта N 37н). При заполнении документа руководствуются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"consultantplus://offline/ref=FF3DB571B2F08C93F47E057097A9F3D7532AE66E9508DA4B28C691DD3EF6BE472DB07AEE7B5DD725D77D0113CBB4D33D5860C924B24DF3B3Y0E9M" </w:instrText>
      </w:r>
      <w:r>
        <w:rPr>
          <w:rFonts w:hint="default" w:ascii="Times New Roman" w:hAnsi="Times New Roman" w:cs="Times New Roman"/>
          <w:sz w:val="24"/>
          <w:szCs w:val="24"/>
          <w:lang w:val="ru-RU"/>
        </w:rPr>
        <w:fldChar w:fldCharType="separate"/>
      </w:r>
      <w:r>
        <w:rPr>
          <w:rFonts w:hint="default" w:ascii="Times New Roman" w:hAnsi="Times New Roman" w:cs="Times New Roman"/>
          <w:sz w:val="24"/>
          <w:szCs w:val="24"/>
          <w:lang w:val="ru-RU"/>
        </w:rPr>
        <w:t>п. п. 52</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"consultantplus://offline/ref=FF3DB571B2F08C93F47E057097A9F3D7532AE66E9508DA4B28C691DD3EF6BE472DB07AEE7B5DD62FD37D0113CBB4D33D5860C924B24DF3B3Y0E9M" </w:instrText>
      </w:r>
      <w:r>
        <w:rPr>
          <w:rFonts w:hint="default" w:ascii="Times New Roman" w:hAnsi="Times New Roman" w:cs="Times New Roman"/>
          <w:sz w:val="24"/>
          <w:szCs w:val="24"/>
          <w:lang w:val="ru-RU"/>
        </w:rPr>
        <w:fldChar w:fldCharType="separate"/>
      </w:r>
      <w:r>
        <w:rPr>
          <w:rFonts w:hint="default" w:ascii="Times New Roman" w:hAnsi="Times New Roman" w:cs="Times New Roman"/>
          <w:sz w:val="24"/>
          <w:szCs w:val="24"/>
          <w:lang w:val="ru-RU"/>
        </w:rPr>
        <w:t>59</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"consultantplus://offline/ref=FF3DB571B2F08C93F47E057097A9F3D7532AE66E9508DA4B28C691DD3EF6BE472DB07AEE7B5DD628D47D0113CBB4D33D5860C924B24DF3B3Y0E9M" </w:instrText>
      </w:r>
      <w:r>
        <w:rPr>
          <w:rFonts w:hint="default" w:ascii="Times New Roman" w:hAnsi="Times New Roman" w:cs="Times New Roman"/>
          <w:sz w:val="24"/>
          <w:szCs w:val="24"/>
          <w:lang w:val="ru-RU"/>
        </w:rPr>
        <w:fldChar w:fldCharType="separate"/>
      </w:r>
      <w:r>
        <w:rPr>
          <w:rFonts w:hint="default" w:ascii="Times New Roman" w:hAnsi="Times New Roman" w:cs="Times New Roman"/>
          <w:sz w:val="24"/>
          <w:szCs w:val="24"/>
          <w:lang w:val="ru-RU"/>
        </w:rPr>
        <w:t>60</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"consultantplus://offline/ref=FF3DB571B2F08C93F47E057097A9F3D7532AE66E9508DA4B28C691DD3EF6BE472DB07AE87956877D902358418FFFDE3D467CC925YAEDM" </w:instrText>
      </w:r>
      <w:r>
        <w:rPr>
          <w:rFonts w:hint="default" w:ascii="Times New Roman" w:hAnsi="Times New Roman" w:cs="Times New Roman"/>
          <w:sz w:val="24"/>
          <w:szCs w:val="24"/>
          <w:lang w:val="ru-RU"/>
        </w:rPr>
        <w:fldChar w:fldCharType="separate"/>
      </w:r>
      <w:r>
        <w:rPr>
          <w:rFonts w:hint="default" w:ascii="Times New Roman" w:hAnsi="Times New Roman" w:cs="Times New Roman"/>
          <w:sz w:val="24"/>
          <w:szCs w:val="24"/>
          <w:lang w:val="ru-RU"/>
        </w:rPr>
        <w:t>62</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Инструкции №191н.</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Показатели отчёта ф. 0503127 сопоставимы с показателями отчета ф. 0503123 (отчет показывает движение денежных средств на счетах учреждения).</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Показатели граф 4, 5 и 9 разд. 2 и 3 отчёта ф. 0503127 сопоставимы с показателями граф 4, 5 и 10 разд. 1 и 2 отчёта ф. 0503128 соответственно.</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Сумма доходов, отражённая в Отчёте (ф.0503127) по разделу «Доходы бюджета - всего» в графе 5 «Исполнено, через финансовые органы» – 4032157,37 рублей, не соответствует данным по соответствующим счетам 121002000 "Расчёты с финансовым органом по поступлениям в бюджет" (121002110, 121002120, 121002130, 121002140, 121002150, 121002180) в главной книге за 2022 год. Кредитовые обороты по сч. 210.10 составили 18 884 029,81 рублей, расхождение 14851872,44 рубля. Согласно пояснительной записке от 20.03.2023г. №35 данная сумма сложилась в результате уточнения принадлежности платежей по сч. 205.23 «Расчёты по доходам от платежей при пользовании природными ресурсами», доходы поступали на КБК 200 администрации и уточнялись на КБК 900 УИЗО АМО «Ахтубинский район». Представлена карточка счета 210.20 "Расчёты с финансовым органом по поступлениям в бюджет". </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Сумма расходов, отражённая в Отчёте (ф.0503127) по разделу «Расходы бюджета - всего» в графе 6 «Исполнено, через финансовые органы» – 218266432,20 рублей, не соответствует данным по соответствующим счетам счета 304.05 "Расчёты по платежам из бюджета с финансовым органом" в главной книге за 2022 год. Кредитовые обороты по 304.05 составили 218825012,94 рублей, расхождение 558580,74 рублей.</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Согласно пояснительной записке от 20.03.2023 г. №35 несоответствие связано с возвратами платежей. Расшифровки предоставлены.</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соответствии с п. 59.1. Инструкции №191н сформирована дополнительная ф. 0503127 содержащая данные о бюджетных назначениях по доходам, расходам, источникам финансирования дефицита бюджета.</w:t>
      </w:r>
    </w:p>
    <w:p>
      <w:pPr>
        <w:spacing w:after="0" w:line="240" w:lineRule="auto"/>
        <w:ind w:firstLine="567"/>
        <w:jc w:val="both"/>
        <w:rPr>
          <w:rFonts w:ascii="Times New Roman" w:hAnsi="Times New Roman" w:cs="Times New Roman"/>
          <w:sz w:val="24"/>
          <w:szCs w:val="24"/>
          <w:highlight w:val="green"/>
        </w:rPr>
      </w:pPr>
    </w:p>
    <w:p>
      <w:pPr>
        <w:spacing w:after="0" w:line="240" w:lineRule="auto"/>
        <w:jc w:val="both"/>
        <w:rPr>
          <w:rFonts w:ascii="Times New Roman" w:hAnsi="Times New Roman" w:cs="Times New Roman"/>
          <w:b/>
          <w:sz w:val="24"/>
          <w:szCs w:val="24"/>
          <w:highlight w:val="none"/>
        </w:rPr>
      </w:pPr>
      <w:r>
        <w:rPr>
          <w:rFonts w:hint="default" w:ascii="Times New Roman" w:hAnsi="Times New Roman" w:cs="Times New Roman"/>
          <w:b/>
          <w:sz w:val="24"/>
          <w:szCs w:val="24"/>
          <w:highlight w:val="none"/>
          <w:lang w:val="ru-RU"/>
        </w:rPr>
        <w:t>4.6.</w:t>
      </w:r>
      <w:r>
        <w:rPr>
          <w:rFonts w:ascii="Times New Roman" w:hAnsi="Times New Roman" w:cs="Times New Roman"/>
          <w:b/>
          <w:sz w:val="24"/>
          <w:szCs w:val="24"/>
          <w:highlight w:val="none"/>
        </w:rPr>
        <w:t xml:space="preserve"> </w:t>
      </w:r>
      <w:r>
        <w:rPr>
          <w:rFonts w:ascii="Times New Roman" w:hAnsi="Times New Roman" w:cs="Times New Roman"/>
          <w:b/>
          <w:sz w:val="24"/>
          <w:szCs w:val="24"/>
          <w:highlight w:val="none"/>
          <w:lang w:val="ru-RU"/>
        </w:rPr>
        <w:t>Отчёт</w:t>
      </w:r>
      <w:r>
        <w:rPr>
          <w:rFonts w:ascii="Times New Roman" w:hAnsi="Times New Roman" w:cs="Times New Roman"/>
          <w:b/>
          <w:sz w:val="24"/>
          <w:szCs w:val="24"/>
          <w:highlight w:val="none"/>
        </w:rPr>
        <w:t xml:space="preserve"> о бюджетных обязательствах (ф. 0503128).</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lang w:val="ru-RU"/>
        </w:rPr>
        <w:t>Отчёт</w:t>
      </w:r>
      <w:r>
        <w:rPr>
          <w:rFonts w:ascii="Times New Roman" w:hAnsi="Times New Roman" w:cs="Times New Roman"/>
          <w:sz w:val="24"/>
          <w:szCs w:val="24"/>
          <w:highlight w:val="none"/>
        </w:rPr>
        <w:t xml:space="preserve"> составлен на основании данных о принятых и исполненных бюджетных обязательствах и представлен по состоянию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г. Показатели отражены на основании данных об обязательствах, подлежащих исполнению в </w:t>
      </w:r>
      <w:r>
        <w:rPr>
          <w:rFonts w:ascii="Times New Roman" w:hAnsi="Times New Roman" w:cs="Times New Roman"/>
          <w:sz w:val="24"/>
          <w:szCs w:val="24"/>
          <w:highlight w:val="none"/>
          <w:lang w:val="ru-RU"/>
        </w:rPr>
        <w:t>2022</w:t>
      </w:r>
      <w:r>
        <w:rPr>
          <w:rFonts w:ascii="Times New Roman" w:hAnsi="Times New Roman" w:cs="Times New Roman"/>
          <w:sz w:val="24"/>
          <w:szCs w:val="24"/>
          <w:highlight w:val="none"/>
        </w:rPr>
        <w:t xml:space="preserve"> году (п. 38 Федерального стандарта N 37н, п. п. 68, 69 Инструкции </w:t>
      </w:r>
      <w:r>
        <w:rPr>
          <w:rFonts w:ascii="Times New Roman" w:hAnsi="Times New Roman" w:cs="Times New Roman"/>
          <w:sz w:val="24"/>
          <w:szCs w:val="24"/>
          <w:highlight w:val="none"/>
          <w:lang w:val="ru-RU"/>
        </w:rPr>
        <w:t>№</w:t>
      </w:r>
      <w:r>
        <w:rPr>
          <w:rFonts w:ascii="Times New Roman" w:hAnsi="Times New Roman" w:cs="Times New Roman"/>
          <w:sz w:val="24"/>
          <w:szCs w:val="24"/>
          <w:highlight w:val="none"/>
        </w:rPr>
        <w:t xml:space="preserve"> 191н). </w:t>
      </w:r>
      <w:r>
        <w:rPr>
          <w:rFonts w:ascii="Times New Roman" w:hAnsi="Times New Roman" w:cs="Times New Roman"/>
          <w:sz w:val="24"/>
          <w:szCs w:val="24"/>
          <w:highlight w:val="none"/>
          <w:lang w:val="ru-RU"/>
        </w:rPr>
        <w:t>Отчёт</w:t>
      </w:r>
      <w:r>
        <w:rPr>
          <w:rFonts w:ascii="Times New Roman" w:hAnsi="Times New Roman" w:cs="Times New Roman"/>
          <w:sz w:val="24"/>
          <w:szCs w:val="24"/>
          <w:highlight w:val="none"/>
        </w:rPr>
        <w:t xml:space="preserve"> заполнен в порядке, </w:t>
      </w:r>
      <w:r>
        <w:rPr>
          <w:rFonts w:ascii="Times New Roman" w:hAnsi="Times New Roman" w:cs="Times New Roman"/>
          <w:sz w:val="24"/>
          <w:szCs w:val="24"/>
          <w:highlight w:val="none"/>
          <w:lang w:val="ru-RU"/>
        </w:rPr>
        <w:t>приведённом</w:t>
      </w:r>
      <w:r>
        <w:rPr>
          <w:rFonts w:ascii="Times New Roman" w:hAnsi="Times New Roman" w:cs="Times New Roman"/>
          <w:sz w:val="24"/>
          <w:szCs w:val="24"/>
          <w:highlight w:val="none"/>
        </w:rPr>
        <w:t xml:space="preserve"> в п. п. 70, 71 - 73 Инструкции №191н.</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Во исполнение п.68 Инструкции от 28.12.2010 №191н </w:t>
      </w:r>
      <w:r>
        <w:rPr>
          <w:rFonts w:ascii="Times New Roman" w:hAnsi="Times New Roman" w:cs="Times New Roman"/>
          <w:sz w:val="24"/>
          <w:szCs w:val="24"/>
          <w:highlight w:val="none"/>
          <w:lang w:val="ru-RU"/>
        </w:rPr>
        <w:t>Отчёт</w:t>
      </w:r>
      <w:r>
        <w:rPr>
          <w:rFonts w:ascii="Times New Roman" w:hAnsi="Times New Roman" w:cs="Times New Roman"/>
          <w:sz w:val="24"/>
          <w:szCs w:val="24"/>
          <w:highlight w:val="none"/>
        </w:rPr>
        <w:t xml:space="preserve"> (ф. 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w:t>
      </w:r>
    </w:p>
    <w:p>
      <w:pPr>
        <w:spacing w:after="0" w:line="240" w:lineRule="auto"/>
        <w:ind w:firstLine="567"/>
        <w:jc w:val="both"/>
        <w:rPr>
          <w:rFonts w:ascii="Times New Roman" w:hAnsi="Times New Roman"/>
          <w:sz w:val="24"/>
          <w:szCs w:val="24"/>
        </w:rPr>
      </w:pPr>
      <w:r>
        <w:rPr>
          <w:rFonts w:ascii="Times New Roman" w:hAnsi="Times New Roman"/>
          <w:sz w:val="24"/>
          <w:szCs w:val="24"/>
        </w:rPr>
        <w:t>По разделу 1 «Бюджетные обязательства текущего (</w:t>
      </w:r>
      <w:r>
        <w:rPr>
          <w:rFonts w:ascii="Times New Roman" w:hAnsi="Times New Roman"/>
          <w:sz w:val="24"/>
          <w:szCs w:val="24"/>
          <w:lang w:val="ru-RU"/>
        </w:rPr>
        <w:t>отчётного</w:t>
      </w:r>
      <w:r>
        <w:rPr>
          <w:rFonts w:ascii="Times New Roman" w:hAnsi="Times New Roman"/>
          <w:sz w:val="24"/>
          <w:szCs w:val="24"/>
        </w:rPr>
        <w:t>) финансового года по расходам» заполнение:</w:t>
      </w:r>
    </w:p>
    <w:p>
      <w:pPr>
        <w:spacing w:after="0" w:line="240" w:lineRule="auto"/>
        <w:ind w:firstLine="567"/>
        <w:jc w:val="both"/>
        <w:rPr>
          <w:rFonts w:hint="default" w:ascii="Times New Roman" w:hAnsi="Times New Roman"/>
          <w:sz w:val="24"/>
          <w:szCs w:val="24"/>
          <w:highlight w:val="none"/>
          <w:lang w:val="ru-RU"/>
        </w:rPr>
      </w:pPr>
      <w:r>
        <w:rPr>
          <w:rFonts w:ascii="Times New Roman" w:hAnsi="Times New Roman"/>
          <w:sz w:val="24"/>
          <w:szCs w:val="24"/>
          <w:highlight w:val="none"/>
        </w:rPr>
        <w:t xml:space="preserve">- графы 4 в части </w:t>
      </w:r>
      <w:r>
        <w:rPr>
          <w:rFonts w:ascii="Times New Roman" w:hAnsi="Times New Roman"/>
          <w:sz w:val="24"/>
          <w:szCs w:val="24"/>
          <w:highlight w:val="none"/>
          <w:lang w:val="ru-RU"/>
        </w:rPr>
        <w:t>доведённых</w:t>
      </w:r>
      <w:r>
        <w:rPr>
          <w:rFonts w:ascii="Times New Roman" w:hAnsi="Times New Roman"/>
          <w:sz w:val="24"/>
          <w:szCs w:val="24"/>
          <w:highlight w:val="none"/>
        </w:rPr>
        <w:t xml:space="preserve"> бюджетных ассигнований осуществлялось на основании данных по кредитовому обороту соответствующих счетов аналитического </w:t>
      </w:r>
      <w:r>
        <w:rPr>
          <w:rFonts w:ascii="Times New Roman" w:hAnsi="Times New Roman"/>
          <w:sz w:val="24"/>
          <w:szCs w:val="24"/>
          <w:highlight w:val="none"/>
          <w:lang w:val="ru-RU"/>
        </w:rPr>
        <w:t>учёта</w:t>
      </w:r>
      <w:r>
        <w:rPr>
          <w:rFonts w:ascii="Times New Roman" w:hAnsi="Times New Roman"/>
          <w:sz w:val="24"/>
          <w:szCs w:val="24"/>
          <w:highlight w:val="none"/>
        </w:rPr>
        <w:t xml:space="preserve"> счета 150313000 «Бюджетные ассигнования получателей бюджетных средств и администраторов выплат по источникам текущего финансового года»</w:t>
      </w:r>
      <w:r>
        <w:rPr>
          <w:rFonts w:hint="default" w:ascii="Times New Roman" w:hAnsi="Times New Roman"/>
          <w:sz w:val="24"/>
          <w:szCs w:val="24"/>
          <w:highlight w:val="none"/>
          <w:lang w:val="ru-RU"/>
        </w:rPr>
        <w:t xml:space="preserve">. </w:t>
      </w:r>
    </w:p>
    <w:p>
      <w:pPr>
        <w:spacing w:after="0" w:line="240" w:lineRule="auto"/>
        <w:ind w:firstLine="567"/>
        <w:jc w:val="both"/>
        <w:rPr>
          <w:rFonts w:ascii="Times New Roman" w:hAnsi="Times New Roman"/>
          <w:sz w:val="24"/>
          <w:szCs w:val="24"/>
          <w:highlight w:val="none"/>
        </w:rPr>
      </w:pPr>
      <w:r>
        <w:rPr>
          <w:rFonts w:ascii="Times New Roman" w:hAnsi="Times New Roman"/>
          <w:sz w:val="24"/>
          <w:szCs w:val="24"/>
          <w:highlight w:val="none"/>
        </w:rPr>
        <w:t xml:space="preserve">- графы 5 - отражались показатели лимитов бюджетных обязательств, </w:t>
      </w:r>
      <w:r>
        <w:rPr>
          <w:rFonts w:ascii="Times New Roman" w:hAnsi="Times New Roman"/>
          <w:sz w:val="24"/>
          <w:szCs w:val="24"/>
          <w:highlight w:val="none"/>
          <w:lang w:val="ru-RU"/>
        </w:rPr>
        <w:t>доеденных</w:t>
      </w:r>
      <w:r>
        <w:rPr>
          <w:rFonts w:ascii="Times New Roman" w:hAnsi="Times New Roman"/>
          <w:sz w:val="24"/>
          <w:szCs w:val="24"/>
          <w:highlight w:val="none"/>
        </w:rPr>
        <w:t xml:space="preserve"> себе как получателю бюджетных средств за </w:t>
      </w:r>
      <w:r>
        <w:rPr>
          <w:rFonts w:ascii="Times New Roman" w:hAnsi="Times New Roman"/>
          <w:sz w:val="24"/>
          <w:szCs w:val="24"/>
          <w:highlight w:val="none"/>
          <w:lang w:val="ru-RU"/>
        </w:rPr>
        <w:t>отчётный</w:t>
      </w:r>
      <w:r>
        <w:rPr>
          <w:rFonts w:ascii="Times New Roman" w:hAnsi="Times New Roman"/>
          <w:sz w:val="24"/>
          <w:szCs w:val="24"/>
          <w:highlight w:val="none"/>
        </w:rPr>
        <w:t xml:space="preserve"> период с </w:t>
      </w:r>
      <w:r>
        <w:rPr>
          <w:rFonts w:ascii="Times New Roman" w:hAnsi="Times New Roman"/>
          <w:sz w:val="24"/>
          <w:szCs w:val="24"/>
          <w:highlight w:val="none"/>
          <w:lang w:val="ru-RU"/>
        </w:rPr>
        <w:t>учётом</w:t>
      </w:r>
      <w:r>
        <w:rPr>
          <w:rFonts w:ascii="Times New Roman" w:hAnsi="Times New Roman"/>
          <w:sz w:val="24"/>
          <w:szCs w:val="24"/>
          <w:highlight w:val="none"/>
        </w:rPr>
        <w:t xml:space="preserve"> изменений: кредит соответствующих счетов аналитического </w:t>
      </w:r>
      <w:r>
        <w:rPr>
          <w:rFonts w:ascii="Times New Roman" w:hAnsi="Times New Roman"/>
          <w:sz w:val="24"/>
          <w:szCs w:val="24"/>
          <w:highlight w:val="none"/>
          <w:lang w:val="ru-RU"/>
        </w:rPr>
        <w:t>учёта</w:t>
      </w:r>
      <w:r>
        <w:rPr>
          <w:rFonts w:ascii="Times New Roman" w:hAnsi="Times New Roman"/>
          <w:sz w:val="24"/>
          <w:szCs w:val="24"/>
          <w:highlight w:val="none"/>
        </w:rPr>
        <w:t xml:space="preserve">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w:t>
      </w:r>
      <w:r>
        <w:rPr>
          <w:rFonts w:ascii="Times New Roman" w:hAnsi="Times New Roman"/>
          <w:sz w:val="24"/>
          <w:szCs w:val="24"/>
          <w:highlight w:val="none"/>
          <w:lang w:val="ru-RU"/>
        </w:rPr>
        <w:t>учёта</w:t>
      </w:r>
      <w:r>
        <w:rPr>
          <w:rFonts w:ascii="Times New Roman" w:hAnsi="Times New Roman"/>
          <w:sz w:val="24"/>
          <w:szCs w:val="24"/>
          <w:highlight w:val="none"/>
        </w:rPr>
        <w:t xml:space="preserve"> счета 150115000 «Полученные лимиты бюджетных обязательств (на текущий финансовый год)».</w:t>
      </w:r>
    </w:p>
    <w:p>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lang w:val="ru-RU"/>
        </w:rPr>
        <w:t>Согласно</w:t>
      </w:r>
      <w:r>
        <w:rPr>
          <w:rFonts w:hint="default" w:ascii="Times New Roman" w:hAnsi="Times New Roman" w:cs="Times New Roman"/>
          <w:sz w:val="24"/>
          <w:szCs w:val="24"/>
          <w:lang w:val="ru-RU"/>
        </w:rPr>
        <w:t xml:space="preserve"> пояснительной записке от 20.03.2023 г. №35 расхождение данных главной книги по сч. 501.13 «Лимиты бюджетных обязательств получателей бюджетных средств» и данных гр. 5 составило 37499356,20 рублей за счёт экономии от проведения конкурсных процедур. Расшифровки предоставлены.</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Бюджетные ассигнования по расходам в сумме </w:t>
      </w:r>
      <w:r>
        <w:rPr>
          <w:rFonts w:hint="default" w:ascii="Times New Roman" w:hAnsi="Times New Roman" w:cs="Times New Roman"/>
          <w:sz w:val="24"/>
          <w:szCs w:val="24"/>
          <w:lang w:val="ru-RU"/>
        </w:rPr>
        <w:t>257025191,78</w:t>
      </w:r>
      <w:r>
        <w:rPr>
          <w:rFonts w:ascii="Times New Roman" w:hAnsi="Times New Roman" w:cs="Times New Roman"/>
          <w:sz w:val="24"/>
          <w:szCs w:val="24"/>
        </w:rPr>
        <w:t xml:space="preserve"> рублей, утверждённые Приказом Финансового управления МО «Ахтубинский район» от 09.01.2023 г. №4-С «Об утверждении сводной бюджетной росписи бюджета муниципального образования «Ахтубинский район» на 2022 год и плановый период 2023 и 2024 годов» соответствуют гр. 4, 5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rPr>
          <w:rFonts w:ascii="Times New Roman" w:hAnsi="Times New Roman" w:cs="Times New Roman"/>
          <w:sz w:val="24"/>
          <w:szCs w:val="24"/>
        </w:rPr>
        <w:t>Бюджетные 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текущего (</w:t>
      </w:r>
      <w:r>
        <w:rPr>
          <w:rFonts w:ascii="Times New Roman" w:hAnsi="Times New Roman" w:cs="Times New Roman"/>
          <w:sz w:val="24"/>
          <w:szCs w:val="24"/>
          <w:lang w:val="ru-RU"/>
        </w:rPr>
        <w:t>отчётного</w:t>
      </w:r>
      <w:r>
        <w:rPr>
          <w:rFonts w:ascii="Times New Roman" w:hAnsi="Times New Roman" w:cs="Times New Roman"/>
          <w:sz w:val="24"/>
          <w:szCs w:val="24"/>
        </w:rPr>
        <w:t xml:space="preserve">) финансового года по расходам» </w:t>
      </w:r>
      <w:r>
        <w:rPr>
          <w:rFonts w:ascii="Times New Roman" w:hAnsi="Times New Roman" w:cs="Times New Roman"/>
          <w:sz w:val="24"/>
          <w:szCs w:val="24"/>
          <w:lang w:val="ru-RU"/>
        </w:rPr>
        <w:t>Отчёта</w:t>
      </w:r>
      <w:r>
        <w:rPr>
          <w:rFonts w:ascii="Times New Roman" w:hAnsi="Times New Roman" w:cs="Times New Roman"/>
          <w:sz w:val="24"/>
          <w:szCs w:val="24"/>
        </w:rPr>
        <w:t xml:space="preserve">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ind w:firstLine="567"/>
        <w:jc w:val="both"/>
        <w:rPr>
          <w:rFonts w:ascii="Times New Roman" w:hAnsi="Times New Roman" w:cs="Times New Roman"/>
          <w:sz w:val="24"/>
          <w:szCs w:val="24"/>
          <w:highlight w:val="green"/>
        </w:rPr>
      </w:pPr>
    </w:p>
    <w:p>
      <w:pPr>
        <w:spacing w:after="0" w:line="240" w:lineRule="auto"/>
        <w:rPr>
          <w:rFonts w:ascii="Times New Roman" w:hAnsi="Times New Roman" w:cs="Times New Roman"/>
          <w:b/>
          <w:sz w:val="24"/>
          <w:szCs w:val="24"/>
          <w:highlight w:val="none"/>
        </w:rPr>
      </w:pPr>
      <w:r>
        <w:rPr>
          <w:rFonts w:hint="default" w:ascii="Times New Roman" w:hAnsi="Times New Roman" w:cs="Times New Roman"/>
          <w:b/>
          <w:sz w:val="24"/>
          <w:szCs w:val="24"/>
          <w:highlight w:val="none"/>
          <w:lang w:val="ru-RU"/>
        </w:rPr>
        <w:t>4.7</w:t>
      </w:r>
      <w:r>
        <w:rPr>
          <w:rFonts w:ascii="Times New Roman" w:hAnsi="Times New Roman" w:cs="Times New Roman"/>
          <w:b/>
          <w:sz w:val="24"/>
          <w:szCs w:val="24"/>
          <w:highlight w:val="none"/>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далее Баланс).</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Баланс содержит данные о нефинансовых и финансовых активах, обязательствах на первый и последний день </w:t>
      </w:r>
      <w:r>
        <w:rPr>
          <w:rFonts w:ascii="Times New Roman" w:hAnsi="Times New Roman" w:cs="Times New Roman"/>
          <w:sz w:val="24"/>
          <w:szCs w:val="24"/>
          <w:highlight w:val="none"/>
          <w:lang w:val="en-US"/>
        </w:rPr>
        <w:t>отчётного</w:t>
      </w:r>
      <w:r>
        <w:rPr>
          <w:rFonts w:ascii="Times New Roman" w:hAnsi="Times New Roman" w:cs="Times New Roman"/>
          <w:sz w:val="24"/>
          <w:szCs w:val="24"/>
          <w:highlight w:val="none"/>
        </w:rPr>
        <w:t xml:space="preserve"> периода по счетам бюджетного </w:t>
      </w:r>
      <w:r>
        <w:rPr>
          <w:rFonts w:ascii="Times New Roman" w:hAnsi="Times New Roman" w:cs="Times New Roman"/>
          <w:sz w:val="24"/>
          <w:szCs w:val="24"/>
          <w:highlight w:val="none"/>
          <w:lang w:val="en-US"/>
        </w:rPr>
        <w:t>учёта</w:t>
      </w:r>
      <w:r>
        <w:rPr>
          <w:rFonts w:ascii="Times New Roman" w:hAnsi="Times New Roman" w:cs="Times New Roman"/>
          <w:sz w:val="24"/>
          <w:szCs w:val="24"/>
          <w:highlight w:val="none"/>
        </w:rPr>
        <w:t>.</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w:t>
      </w:r>
      <w:r>
        <w:rPr>
          <w:rFonts w:ascii="Times New Roman" w:hAnsi="Times New Roman" w:cs="Times New Roman"/>
          <w:sz w:val="24"/>
          <w:szCs w:val="24"/>
          <w:highlight w:val="none"/>
          <w:lang w:val="ru-RU"/>
        </w:rPr>
        <w:t>отчётного</w:t>
      </w:r>
      <w:r>
        <w:rPr>
          <w:rFonts w:ascii="Times New Roman" w:hAnsi="Times New Roman" w:cs="Times New Roman"/>
          <w:sz w:val="24"/>
          <w:szCs w:val="24"/>
          <w:highlight w:val="none"/>
        </w:rPr>
        <w:t xml:space="preserve"> периода (графы 6, 7, 8).</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w:t>
      </w:r>
      <w:r>
        <w:rPr>
          <w:rFonts w:ascii="Times New Roman" w:hAnsi="Times New Roman" w:cs="Times New Roman"/>
          <w:sz w:val="24"/>
          <w:szCs w:val="24"/>
          <w:highlight w:val="none"/>
          <w:lang w:val="ru-RU"/>
        </w:rPr>
        <w:t>отчётного</w:t>
      </w:r>
      <w:r>
        <w:rPr>
          <w:rFonts w:ascii="Times New Roman" w:hAnsi="Times New Roman" w:cs="Times New Roman"/>
          <w:sz w:val="24"/>
          <w:szCs w:val="24"/>
          <w:highlight w:val="none"/>
        </w:rPr>
        <w:t xml:space="preserve"> периода» предыдущего года. В графах «На конец </w:t>
      </w:r>
      <w:r>
        <w:rPr>
          <w:rFonts w:ascii="Times New Roman" w:hAnsi="Times New Roman" w:cs="Times New Roman"/>
          <w:sz w:val="24"/>
          <w:szCs w:val="24"/>
          <w:highlight w:val="none"/>
          <w:lang w:val="ru-RU"/>
        </w:rPr>
        <w:t>отчётного</w:t>
      </w:r>
      <w:r>
        <w:rPr>
          <w:rFonts w:ascii="Times New Roman" w:hAnsi="Times New Roman" w:cs="Times New Roman"/>
          <w:sz w:val="24"/>
          <w:szCs w:val="24"/>
          <w:highlight w:val="none"/>
        </w:rPr>
        <w:t xml:space="preserve"> периода» отражены данные по состоянию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 с </w:t>
      </w:r>
      <w:r>
        <w:rPr>
          <w:rFonts w:ascii="Times New Roman" w:hAnsi="Times New Roman" w:cs="Times New Roman"/>
          <w:sz w:val="24"/>
          <w:szCs w:val="24"/>
          <w:highlight w:val="none"/>
          <w:lang w:val="ru-RU"/>
        </w:rPr>
        <w:t>учётом</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проведённых</w:t>
      </w:r>
      <w:r>
        <w:rPr>
          <w:rFonts w:ascii="Times New Roman" w:hAnsi="Times New Roman" w:cs="Times New Roman"/>
          <w:sz w:val="24"/>
          <w:szCs w:val="24"/>
          <w:highlight w:val="none"/>
        </w:rPr>
        <w:t xml:space="preserve"> при завершении финансового года заключительных оборотов по счетам бюджетного </w:t>
      </w:r>
      <w:r>
        <w:rPr>
          <w:rFonts w:ascii="Times New Roman" w:hAnsi="Times New Roman" w:cs="Times New Roman"/>
          <w:sz w:val="24"/>
          <w:szCs w:val="24"/>
          <w:highlight w:val="none"/>
          <w:lang w:val="ru-RU"/>
        </w:rPr>
        <w:t>учёта</w:t>
      </w:r>
      <w:r>
        <w:rPr>
          <w:rFonts w:ascii="Times New Roman" w:hAnsi="Times New Roman" w:cs="Times New Roman"/>
          <w:sz w:val="24"/>
          <w:szCs w:val="24"/>
          <w:highlight w:val="none"/>
        </w:rPr>
        <w:t>.</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строк Баланса 700 соответствуют идентичным показателям строки 350.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соответствии с п. 20 Инструкции №191н в составе Баланса (ф. 0503130) сформирована Справка о наличии имущества и обязательств на забалансовых счетах (далее - Справка в составе Баланса (ф. 0503130) по забалансовым счетам на начало и конец </w:t>
      </w:r>
      <w:r>
        <w:rPr>
          <w:rFonts w:ascii="Times New Roman" w:hAnsi="Times New Roman" w:cs="Times New Roman"/>
          <w:sz w:val="24"/>
          <w:szCs w:val="24"/>
          <w:highlight w:val="none"/>
          <w:lang w:val="ru-RU"/>
        </w:rPr>
        <w:t>отчётного</w:t>
      </w:r>
      <w:r>
        <w:rPr>
          <w:rFonts w:ascii="Times New Roman" w:hAnsi="Times New Roman" w:cs="Times New Roman"/>
          <w:sz w:val="24"/>
          <w:szCs w:val="24"/>
          <w:highlight w:val="none"/>
        </w:rPr>
        <w:t xml:space="preserve"> периода: 01</w:t>
      </w:r>
      <w:r>
        <w:rPr>
          <w:rFonts w:hint="default" w:ascii="Times New Roman" w:hAnsi="Times New Roman" w:cs="Times New Roman"/>
          <w:sz w:val="24"/>
          <w:szCs w:val="24"/>
          <w:highlight w:val="none"/>
          <w:lang w:val="ru-RU"/>
        </w:rPr>
        <w:t>0</w:t>
      </w:r>
      <w:r>
        <w:rPr>
          <w:rFonts w:ascii="Times New Roman" w:hAnsi="Times New Roman" w:cs="Times New Roman"/>
          <w:sz w:val="24"/>
          <w:szCs w:val="24"/>
          <w:highlight w:val="none"/>
        </w:rPr>
        <w:t xml:space="preserve"> «Имущество, полученное в пользование», 04</w:t>
      </w:r>
      <w:r>
        <w:rPr>
          <w:rFonts w:hint="default" w:ascii="Times New Roman" w:hAnsi="Times New Roman" w:cs="Times New Roman"/>
          <w:sz w:val="24"/>
          <w:szCs w:val="24"/>
          <w:highlight w:val="none"/>
          <w:lang w:val="ru-RU"/>
        </w:rPr>
        <w:t>0</w:t>
      </w:r>
      <w:r>
        <w:rPr>
          <w:rFonts w:ascii="Times New Roman" w:hAnsi="Times New Roman" w:cs="Times New Roman"/>
          <w:sz w:val="24"/>
          <w:szCs w:val="24"/>
          <w:highlight w:val="none"/>
        </w:rPr>
        <w:t xml:space="preserve"> «Сомнительная задолженность», 10</w:t>
      </w:r>
      <w:r>
        <w:rPr>
          <w:rFonts w:hint="default" w:ascii="Times New Roman" w:hAnsi="Times New Roman" w:cs="Times New Roman"/>
          <w:sz w:val="24"/>
          <w:szCs w:val="24"/>
          <w:highlight w:val="none"/>
          <w:lang w:val="ru-RU"/>
        </w:rPr>
        <w:t>0</w:t>
      </w:r>
      <w:r>
        <w:rPr>
          <w:rFonts w:ascii="Times New Roman" w:hAnsi="Times New Roman" w:cs="Times New Roman"/>
          <w:sz w:val="24"/>
          <w:szCs w:val="24"/>
          <w:highlight w:val="none"/>
        </w:rPr>
        <w:t xml:space="preserve"> «Обеспечение исполнения обязательств</w:t>
      </w:r>
      <w:r>
        <w:rPr>
          <w:rFonts w:hint="default" w:ascii="Times New Roman" w:hAnsi="Times New Roman" w:cs="Times New Roman"/>
          <w:sz w:val="24"/>
          <w:szCs w:val="24"/>
          <w:highlight w:val="none"/>
          <w:lang w:val="ru-RU"/>
        </w:rPr>
        <w:t>, всего</w:t>
      </w:r>
      <w:r>
        <w:rPr>
          <w:rFonts w:ascii="Times New Roman" w:hAnsi="Times New Roman" w:cs="Times New Roman"/>
          <w:sz w:val="24"/>
          <w:szCs w:val="24"/>
          <w:highlight w:val="none"/>
        </w:rPr>
        <w:t>» (банковские гарантии),</w:t>
      </w:r>
      <w:r>
        <w:rPr>
          <w:rFonts w:hint="default" w:ascii="Times New Roman" w:hAnsi="Times New Roman" w:cs="Times New Roman"/>
          <w:sz w:val="24"/>
          <w:szCs w:val="24"/>
          <w:highlight w:val="none"/>
          <w:lang w:val="ru-RU"/>
        </w:rPr>
        <w:t xml:space="preserve"> 103 «банковская гарантия»,</w:t>
      </w:r>
      <w:r>
        <w:rPr>
          <w:rFonts w:ascii="Times New Roman" w:hAnsi="Times New Roman" w:cs="Times New Roman"/>
          <w:sz w:val="24"/>
          <w:szCs w:val="24"/>
          <w:highlight w:val="none"/>
        </w:rPr>
        <w:t xml:space="preserve"> 20</w:t>
      </w:r>
      <w:r>
        <w:rPr>
          <w:rFonts w:hint="default" w:ascii="Times New Roman" w:hAnsi="Times New Roman" w:cs="Times New Roman"/>
          <w:sz w:val="24"/>
          <w:szCs w:val="24"/>
          <w:highlight w:val="none"/>
          <w:lang w:val="ru-RU"/>
        </w:rPr>
        <w:t>0</w:t>
      </w:r>
      <w:r>
        <w:rPr>
          <w:rFonts w:ascii="Times New Roman" w:hAnsi="Times New Roman" w:cs="Times New Roman"/>
          <w:sz w:val="24"/>
          <w:szCs w:val="24"/>
          <w:highlight w:val="none"/>
        </w:rPr>
        <w:t xml:space="preserve"> «Задолженность, не востребованная кредиторами</w:t>
      </w:r>
      <w:r>
        <w:rPr>
          <w:rFonts w:hint="default" w:ascii="Times New Roman" w:hAnsi="Times New Roman" w:cs="Times New Roman"/>
          <w:sz w:val="24"/>
          <w:szCs w:val="24"/>
          <w:highlight w:val="none"/>
          <w:lang w:val="ru-RU"/>
        </w:rPr>
        <w:t>,всего</w:t>
      </w:r>
      <w:r>
        <w:rPr>
          <w:rFonts w:ascii="Times New Roman" w:hAnsi="Times New Roman" w:cs="Times New Roman"/>
          <w:sz w:val="24"/>
          <w:szCs w:val="24"/>
          <w:highlight w:val="none"/>
        </w:rPr>
        <w:t>», 21</w:t>
      </w:r>
      <w:r>
        <w:rPr>
          <w:rFonts w:hint="default" w:ascii="Times New Roman" w:hAnsi="Times New Roman" w:cs="Times New Roman"/>
          <w:sz w:val="24"/>
          <w:szCs w:val="24"/>
          <w:highlight w:val="none"/>
          <w:lang w:val="ru-RU"/>
        </w:rPr>
        <w:t>0</w:t>
      </w:r>
      <w:r>
        <w:rPr>
          <w:rFonts w:ascii="Times New Roman" w:hAnsi="Times New Roman" w:cs="Times New Roman"/>
          <w:sz w:val="24"/>
          <w:szCs w:val="24"/>
          <w:highlight w:val="none"/>
        </w:rPr>
        <w:t xml:space="preserve"> «Основные средства в эксплуатации», 25</w:t>
      </w:r>
      <w:r>
        <w:rPr>
          <w:rFonts w:hint="default" w:ascii="Times New Roman" w:hAnsi="Times New Roman" w:cs="Times New Roman"/>
          <w:sz w:val="24"/>
          <w:szCs w:val="24"/>
          <w:highlight w:val="none"/>
          <w:lang w:val="ru-RU"/>
        </w:rPr>
        <w:t>0</w:t>
      </w:r>
      <w:r>
        <w:rPr>
          <w:rFonts w:ascii="Times New Roman" w:hAnsi="Times New Roman" w:cs="Times New Roman"/>
          <w:sz w:val="24"/>
          <w:szCs w:val="24"/>
          <w:highlight w:val="none"/>
        </w:rPr>
        <w:t xml:space="preserve"> «имущество, переданное в возмездное пользование (аренд</w:t>
      </w:r>
      <w:r>
        <w:rPr>
          <w:rFonts w:ascii="Times New Roman" w:hAnsi="Times New Roman" w:cs="Times New Roman"/>
          <w:sz w:val="24"/>
          <w:szCs w:val="24"/>
          <w:highlight w:val="none"/>
          <w:lang w:val="ru-RU"/>
        </w:rPr>
        <w:t>у</w:t>
      </w:r>
      <w:r>
        <w:rPr>
          <w:rFonts w:ascii="Times New Roman" w:hAnsi="Times New Roman" w:cs="Times New Roman"/>
          <w:sz w:val="24"/>
          <w:szCs w:val="24"/>
          <w:highlight w:val="none"/>
        </w:rPr>
        <w:t>).</w:t>
      </w:r>
    </w:p>
    <w:p>
      <w:pPr>
        <w:spacing w:after="0" w:line="240" w:lineRule="auto"/>
        <w:ind w:firstLine="567"/>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lang w:val="ru-RU"/>
        </w:rPr>
        <w:t>В</w:t>
      </w:r>
      <w:r>
        <w:rPr>
          <w:rFonts w:hint="default" w:ascii="Times New Roman" w:hAnsi="Times New Roman" w:cs="Times New Roman"/>
          <w:sz w:val="24"/>
          <w:szCs w:val="24"/>
          <w:highlight w:val="none"/>
          <w:lang w:val="ru-RU"/>
        </w:rPr>
        <w:t xml:space="preserve"> Контрольно-счетную палату поступило письмо Администрации от 20.03.2023 г. №35 о внесении исправлений в бюджетную отчётность за 2022 год. Представлена ф.0503173 «Сведения об изменении остатков валюты баланса» с кодом причины 03 отражены операции по ретроспективному пересчёту показателей отчётности:</w:t>
      </w:r>
    </w:p>
    <w:p>
      <w:pPr>
        <w:spacing w:after="0" w:line="240" w:lineRule="auto"/>
        <w:ind w:firstLine="567"/>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изменена балансовая стоимость основных средств, код строки 010, по сч. 101.12 «</w:t>
      </w:r>
      <w:r>
        <w:rPr>
          <w:rFonts w:hint="default" w:ascii="Times New Roman" w:hAnsi="Times New Roman"/>
          <w:sz w:val="24"/>
          <w:szCs w:val="24"/>
          <w:highlight w:val="none"/>
          <w:lang w:val="ru-RU"/>
        </w:rPr>
        <w:t xml:space="preserve">Нежилые помещения (здания и сооружения)» на сумму </w:t>
      </w:r>
      <w:r>
        <w:rPr>
          <w:rFonts w:hint="default" w:ascii="Times New Roman" w:hAnsi="Times New Roman" w:cs="Times New Roman"/>
          <w:sz w:val="24"/>
          <w:szCs w:val="24"/>
          <w:highlight w:val="none"/>
          <w:lang w:val="ru-RU"/>
        </w:rPr>
        <w:t>(-4322519,60) рублей не оформлены документы на оперативное управление СОШ №10, перевод на забаланс;</w:t>
      </w:r>
    </w:p>
    <w:p>
      <w:pPr>
        <w:spacing w:after="0" w:line="240" w:lineRule="auto"/>
        <w:ind w:firstLine="567"/>
        <w:jc w:val="both"/>
        <w:rPr>
          <w:rFonts w:hint="default" w:ascii="Times New Roman" w:hAnsi="Times New Roman"/>
          <w:sz w:val="24"/>
          <w:szCs w:val="24"/>
          <w:highlight w:val="none"/>
          <w:lang w:val="ru-RU"/>
        </w:rPr>
      </w:pPr>
      <w:r>
        <w:rPr>
          <w:rFonts w:hint="default" w:ascii="Times New Roman" w:hAnsi="Times New Roman" w:cs="Times New Roman"/>
          <w:sz w:val="24"/>
          <w:szCs w:val="24"/>
          <w:highlight w:val="none"/>
          <w:lang w:val="ru-RU"/>
        </w:rPr>
        <w:t>- уменьшение стоимости основных средств, код строки 020, по сч. 104.12 по сч. 104.12 «</w:t>
      </w:r>
      <w:r>
        <w:rPr>
          <w:rFonts w:hint="default" w:ascii="Times New Roman" w:hAnsi="Times New Roman"/>
          <w:sz w:val="24"/>
          <w:szCs w:val="24"/>
          <w:highlight w:val="none"/>
          <w:lang w:val="ru-RU"/>
        </w:rPr>
        <w:t xml:space="preserve">Амортизация нежилых помещений (зданий и сооружений)» на сумму (-4322519,60) рублей, произведены исправительные проводки в связи с переводом здания СОШ №10 на забаланс; </w:t>
      </w:r>
    </w:p>
    <w:p>
      <w:pPr>
        <w:spacing w:after="0" w:line="240" w:lineRule="auto"/>
        <w:ind w:firstLine="567"/>
        <w:jc w:val="both"/>
        <w:rPr>
          <w:rFonts w:hint="default" w:ascii="Times New Roman" w:hAnsi="Times New Roman"/>
          <w:sz w:val="24"/>
          <w:szCs w:val="24"/>
          <w:highlight w:val="none"/>
          <w:lang w:val="ru-RU"/>
        </w:rPr>
      </w:pPr>
      <w:r>
        <w:rPr>
          <w:rFonts w:hint="default" w:ascii="Times New Roman" w:hAnsi="Times New Roman" w:cs="Times New Roman"/>
          <w:sz w:val="24"/>
          <w:szCs w:val="24"/>
          <w:highlight w:val="none"/>
          <w:lang w:val="ru-RU"/>
        </w:rPr>
        <w:t>- изменена стоимость земельных участков, переданных в аренду, код строки 070, по сч. 103.13 «</w:t>
      </w:r>
      <w:r>
        <w:rPr>
          <w:rFonts w:hint="default" w:ascii="Times New Roman" w:hAnsi="Times New Roman"/>
          <w:sz w:val="24"/>
          <w:szCs w:val="24"/>
          <w:highlight w:val="none"/>
          <w:lang w:val="ru-RU"/>
        </w:rPr>
        <w:t>Прочие непроизведенные активы» на сумму 35062744,04 рублей в связи с изменением кадастровой стоимости земельных участков;</w:t>
      </w:r>
    </w:p>
    <w:p>
      <w:pPr>
        <w:spacing w:after="0" w:line="240" w:lineRule="auto"/>
        <w:ind w:firstLine="567"/>
        <w:jc w:val="both"/>
        <w:rPr>
          <w:rFonts w:hint="default" w:ascii="Times New Roman" w:hAnsi="Times New Roman"/>
          <w:sz w:val="24"/>
          <w:szCs w:val="24"/>
          <w:highlight w:val="none"/>
          <w:lang w:val="ru-RU"/>
        </w:rPr>
      </w:pPr>
      <w:r>
        <w:rPr>
          <w:rFonts w:hint="default" w:ascii="Times New Roman" w:hAnsi="Times New Roman"/>
          <w:sz w:val="24"/>
          <w:szCs w:val="24"/>
          <w:highlight w:val="none"/>
          <w:lang w:val="ru-RU"/>
        </w:rPr>
        <w:t>- произведены исправительные проводки по сч. 01.11 код строки 010 раздела 3 «Изменения на забалансовых счетах» на сумму 4322536,60 рублей в связи с принятием имущества к учёту.</w:t>
      </w:r>
    </w:p>
    <w:p>
      <w:pPr>
        <w:spacing w:after="0" w:line="240" w:lineRule="auto"/>
        <w:ind w:firstLine="567"/>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b/>
          <w:sz w:val="24"/>
          <w:szCs w:val="24"/>
          <w:highlight w:val="none"/>
        </w:rPr>
      </w:pPr>
      <w:r>
        <w:rPr>
          <w:rFonts w:hint="default" w:ascii="Times New Roman" w:hAnsi="Times New Roman" w:cs="Times New Roman"/>
          <w:b/>
          <w:sz w:val="24"/>
          <w:szCs w:val="24"/>
          <w:highlight w:val="none"/>
          <w:lang w:val="ru-RU"/>
        </w:rPr>
        <w:t>4.8</w:t>
      </w:r>
      <w:r>
        <w:rPr>
          <w:rFonts w:ascii="Times New Roman" w:hAnsi="Times New Roman" w:cs="Times New Roman"/>
          <w:b/>
          <w:sz w:val="24"/>
          <w:szCs w:val="24"/>
          <w:highlight w:val="none"/>
        </w:rPr>
        <w:t>.</w:t>
      </w: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Пояснительная записка (ф. 0503160).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 152 Инструкции</w:t>
      </w:r>
      <w:r>
        <w:rPr>
          <w:rFonts w:hint="default" w:ascii="Times New Roman" w:hAnsi="Times New Roman" w:cs="Times New Roman"/>
          <w:sz w:val="24"/>
          <w:szCs w:val="24"/>
          <w:highlight w:val="none"/>
          <w:lang w:val="ru-RU"/>
        </w:rPr>
        <w:t xml:space="preserve"> №191н</w:t>
      </w:r>
      <w:r>
        <w:rPr>
          <w:rFonts w:ascii="Times New Roman" w:hAnsi="Times New Roman" w:cs="Times New Roman"/>
          <w:sz w:val="24"/>
          <w:szCs w:val="24"/>
          <w:highlight w:val="none"/>
        </w:rPr>
        <w:t xml:space="preserve"> пояснительная записка составлена в разрезе следующих разделов:</w:t>
      </w: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Раздел 1 "Организационная структура субъекта бюджетной </w:t>
      </w:r>
      <w:r>
        <w:rPr>
          <w:rFonts w:ascii="Times New Roman" w:hAnsi="Times New Roman" w:cs="Times New Roman"/>
          <w:b/>
          <w:sz w:val="24"/>
          <w:szCs w:val="24"/>
          <w:highlight w:val="none"/>
          <w:lang w:val="ru-RU"/>
        </w:rPr>
        <w:t>отчётности</w:t>
      </w:r>
      <w:r>
        <w:rPr>
          <w:rFonts w:ascii="Times New Roman" w:hAnsi="Times New Roman" w:cs="Times New Roman"/>
          <w:b/>
          <w:sz w:val="24"/>
          <w:szCs w:val="24"/>
          <w:highlight w:val="none"/>
        </w:rPr>
        <w:t>" содержит:</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Перечень полномочий осуществляемый Финансовым управлением, перечень </w:t>
      </w:r>
      <w:r>
        <w:rPr>
          <w:rFonts w:ascii="Times New Roman" w:hAnsi="Times New Roman" w:cs="Times New Roman"/>
          <w:sz w:val="24"/>
          <w:szCs w:val="24"/>
          <w:highlight w:val="none"/>
          <w:lang w:val="ru-RU"/>
        </w:rPr>
        <w:t>лицевых</w:t>
      </w:r>
      <w:r>
        <w:rPr>
          <w:rFonts w:hint="default" w:ascii="Times New Roman" w:hAnsi="Times New Roman" w:cs="Times New Roman"/>
          <w:sz w:val="24"/>
          <w:szCs w:val="24"/>
          <w:highlight w:val="none"/>
          <w:lang w:val="ru-RU"/>
        </w:rPr>
        <w:t xml:space="preserve"> счетов открытых  в органе казначейства,</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перечень</w:t>
      </w:r>
      <w:r>
        <w:rPr>
          <w:rFonts w:hint="default" w:ascii="Times New Roman" w:hAnsi="Times New Roman" w:cs="Times New Roman"/>
          <w:sz w:val="24"/>
          <w:szCs w:val="24"/>
          <w:highlight w:val="none"/>
          <w:lang w:val="ru-RU"/>
        </w:rPr>
        <w:t xml:space="preserve"> муниципальных унитарных предприятий</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Раздел 2 "Результаты деятельности субъекта бюджетной </w:t>
      </w:r>
      <w:r>
        <w:rPr>
          <w:rFonts w:ascii="Times New Roman" w:hAnsi="Times New Roman" w:cs="Times New Roman"/>
          <w:b/>
          <w:sz w:val="24"/>
          <w:szCs w:val="24"/>
          <w:highlight w:val="none"/>
          <w:lang w:val="ru-RU"/>
        </w:rPr>
        <w:t>отчётности</w:t>
      </w:r>
      <w:r>
        <w:rPr>
          <w:rFonts w:ascii="Times New Roman" w:hAnsi="Times New Roman" w:cs="Times New Roman"/>
          <w:b/>
          <w:sz w:val="24"/>
          <w:szCs w:val="24"/>
          <w:highlight w:val="none"/>
        </w:rPr>
        <w:t>":</w:t>
      </w:r>
    </w:p>
    <w:p>
      <w:pPr>
        <w:autoSpaceDE w:val="0"/>
        <w:autoSpaceDN w:val="0"/>
        <w:adjustRightInd w:val="0"/>
        <w:spacing w:after="0" w:line="240" w:lineRule="auto"/>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 xml:space="preserve">В нарушение п.152 Инструкции №191н в пояснительной записке излишне указана информация </w:t>
      </w:r>
      <w:r>
        <w:rPr>
          <w:rFonts w:ascii="Times New Roman" w:hAnsi="Times New Roman" w:cs="Times New Roman"/>
          <w:i/>
          <w:sz w:val="24"/>
          <w:szCs w:val="24"/>
          <w:highlight w:val="none"/>
          <w:lang w:val="ru-RU"/>
        </w:rPr>
        <w:t>о</w:t>
      </w:r>
      <w:r>
        <w:rPr>
          <w:rFonts w:hint="default" w:ascii="Times New Roman" w:hAnsi="Times New Roman" w:cs="Times New Roman"/>
          <w:i/>
          <w:sz w:val="24"/>
          <w:szCs w:val="24"/>
          <w:highlight w:val="none"/>
          <w:lang w:val="ru-RU"/>
        </w:rPr>
        <w:t xml:space="preserve"> </w:t>
      </w:r>
      <w:r>
        <w:rPr>
          <w:rFonts w:ascii="Times New Roman" w:hAnsi="Times New Roman" w:cs="Times New Roman"/>
          <w:i/>
          <w:sz w:val="24"/>
          <w:szCs w:val="24"/>
          <w:highlight w:val="none"/>
        </w:rPr>
        <w:t>стоимости имущества.</w:t>
      </w:r>
    </w:p>
    <w:p>
      <w:pPr>
        <w:autoSpaceDE w:val="0"/>
        <w:autoSpaceDN w:val="0"/>
        <w:adjustRightInd w:val="0"/>
        <w:spacing w:after="0" w:line="240" w:lineRule="auto"/>
        <w:jc w:val="both"/>
        <w:rPr>
          <w:rFonts w:ascii="Times New Roman" w:hAnsi="Times New Roman" w:cs="Times New Roman"/>
          <w:b/>
          <w:bCs/>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 xml:space="preserve">Раздел 3 "Анализ </w:t>
      </w:r>
      <w:r>
        <w:rPr>
          <w:rFonts w:ascii="Times New Roman" w:hAnsi="Times New Roman" w:cs="Times New Roman"/>
          <w:b/>
          <w:sz w:val="24"/>
          <w:szCs w:val="24"/>
          <w:highlight w:val="none"/>
          <w:lang w:val="ru-RU"/>
        </w:rPr>
        <w:t>отчёта</w:t>
      </w:r>
      <w:r>
        <w:rPr>
          <w:rFonts w:ascii="Times New Roman" w:hAnsi="Times New Roman" w:cs="Times New Roman"/>
          <w:b/>
          <w:sz w:val="24"/>
          <w:szCs w:val="24"/>
          <w:highlight w:val="none"/>
        </w:rPr>
        <w:t xml:space="preserve"> об исполнении бюджета субъектом бюджетной </w:t>
      </w:r>
      <w:r>
        <w:rPr>
          <w:rFonts w:ascii="Times New Roman" w:hAnsi="Times New Roman" w:cs="Times New Roman"/>
          <w:b/>
          <w:sz w:val="24"/>
          <w:szCs w:val="24"/>
          <w:highlight w:val="none"/>
          <w:lang w:val="ru-RU"/>
        </w:rPr>
        <w:t>отчётности</w:t>
      </w:r>
      <w:r>
        <w:rPr>
          <w:rFonts w:ascii="Times New Roman" w:hAnsi="Times New Roman" w:cs="Times New Roman"/>
          <w:b/>
          <w:sz w:val="24"/>
          <w:szCs w:val="24"/>
          <w:highlight w:val="none"/>
        </w:rPr>
        <w:t>" содержит:</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Сведения об исполнении бюджета </w:t>
      </w:r>
      <w:r>
        <w:rPr>
          <w:highlight w:val="none"/>
        </w:rPr>
        <w:fldChar w:fldCharType="begin"/>
      </w:r>
      <w:r>
        <w:rPr>
          <w:highlight w:val="none"/>
        </w:rPr>
        <w:instrText xml:space="preserve"> HYPERLINK "consultantplus://offline/ref=21EAB5A8A1155EB0F9B9CEA97921B29B23C55AE14307F4153CA4582CF5FB7435FD442083BA1E8B2E8763B385514BA12BA6BECE459E9C14A8dDbAF" </w:instrText>
      </w:r>
      <w:r>
        <w:rPr>
          <w:highlight w:val="none"/>
        </w:rPr>
        <w:fldChar w:fldCharType="separate"/>
      </w:r>
      <w:r>
        <w:rPr>
          <w:rFonts w:ascii="Times New Roman" w:hAnsi="Times New Roman" w:cs="Times New Roman"/>
          <w:sz w:val="24"/>
          <w:szCs w:val="24"/>
          <w:highlight w:val="none"/>
        </w:rPr>
        <w:t>(ф. 0503164)</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содержится информация на основе показателей </w:t>
      </w:r>
      <w:r>
        <w:rPr>
          <w:rFonts w:ascii="Times New Roman" w:hAnsi="Times New Roman" w:cs="Times New Roman"/>
          <w:sz w:val="24"/>
          <w:szCs w:val="24"/>
          <w:highlight w:val="none"/>
          <w:lang w:val="ru-RU"/>
        </w:rPr>
        <w:t>отчёта</w:t>
      </w:r>
      <w:r>
        <w:rPr>
          <w:rFonts w:ascii="Times New Roman" w:hAnsi="Times New Roman" w:cs="Times New Roman"/>
          <w:sz w:val="24"/>
          <w:szCs w:val="24"/>
          <w:highlight w:val="none"/>
        </w:rPr>
        <w:t xml:space="preserve"> об исполнении бюджета (ф.0503127), процент исполнения по доходам составляет – </w:t>
      </w:r>
      <w:r>
        <w:rPr>
          <w:rFonts w:hint="default" w:ascii="Times New Roman" w:hAnsi="Times New Roman" w:cs="Times New Roman"/>
          <w:sz w:val="24"/>
          <w:szCs w:val="24"/>
          <w:highlight w:val="none"/>
          <w:lang w:val="ru-RU"/>
        </w:rPr>
        <w:t>101,69</w:t>
      </w:r>
      <w:r>
        <w:rPr>
          <w:rFonts w:ascii="Times New Roman" w:hAnsi="Times New Roman" w:cs="Times New Roman"/>
          <w:sz w:val="24"/>
          <w:szCs w:val="24"/>
          <w:highlight w:val="none"/>
        </w:rPr>
        <w:t xml:space="preserve">%, по расходам составляет </w:t>
      </w:r>
      <w:r>
        <w:rPr>
          <w:rFonts w:hint="default" w:ascii="Times New Roman" w:hAnsi="Times New Roman" w:cs="Times New Roman"/>
          <w:sz w:val="24"/>
          <w:szCs w:val="24"/>
          <w:highlight w:val="none"/>
          <w:lang w:val="ru-RU"/>
        </w:rPr>
        <w:t>84,92</w:t>
      </w:r>
      <w:r>
        <w:rPr>
          <w:rFonts w:ascii="Times New Roman" w:hAnsi="Times New Roman" w:cs="Times New Roman"/>
          <w:sz w:val="24"/>
          <w:szCs w:val="24"/>
          <w:highlight w:val="none"/>
        </w:rPr>
        <w:t xml:space="preserve">% . </w:t>
      </w:r>
    </w:p>
    <w:p>
      <w:pPr>
        <w:autoSpaceDE w:val="0"/>
        <w:autoSpaceDN w:val="0"/>
        <w:adjustRightInd w:val="0"/>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Раздел 4 "Анализ показателей бухгалтерской </w:t>
      </w:r>
      <w:r>
        <w:rPr>
          <w:rFonts w:ascii="Times New Roman" w:hAnsi="Times New Roman" w:cs="Times New Roman"/>
          <w:b/>
          <w:sz w:val="24"/>
          <w:szCs w:val="24"/>
          <w:highlight w:val="none"/>
          <w:lang w:val="ru-RU"/>
        </w:rPr>
        <w:t>отчётности</w:t>
      </w:r>
      <w:r>
        <w:rPr>
          <w:rFonts w:ascii="Times New Roman" w:hAnsi="Times New Roman" w:cs="Times New Roman"/>
          <w:b/>
          <w:sz w:val="24"/>
          <w:szCs w:val="24"/>
          <w:highlight w:val="none"/>
        </w:rPr>
        <w:t xml:space="preserve"> субъекта бюджетной </w:t>
      </w:r>
      <w:r>
        <w:rPr>
          <w:rFonts w:ascii="Times New Roman" w:hAnsi="Times New Roman" w:cs="Times New Roman"/>
          <w:b/>
          <w:sz w:val="24"/>
          <w:szCs w:val="24"/>
          <w:highlight w:val="none"/>
          <w:lang w:val="ru-RU"/>
        </w:rPr>
        <w:t>отчётности</w:t>
      </w:r>
      <w:r>
        <w:rPr>
          <w:rFonts w:ascii="Times New Roman" w:hAnsi="Times New Roman" w:cs="Times New Roman"/>
          <w:b/>
          <w:sz w:val="24"/>
          <w:szCs w:val="24"/>
          <w:highlight w:val="none"/>
        </w:rPr>
        <w:t>".</w:t>
      </w:r>
    </w:p>
    <w:p>
      <w:pPr>
        <w:autoSpaceDE w:val="0"/>
        <w:autoSpaceDN w:val="0"/>
        <w:adjustRightInd w:val="0"/>
        <w:spacing w:after="0" w:line="240" w:lineRule="auto"/>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Форма 0503168</w:t>
      </w:r>
      <w:r>
        <w:rPr>
          <w:rFonts w:hint="default" w:ascii="Times New Roman" w:hAnsi="Times New Roman" w:cs="Times New Roman"/>
          <w:b/>
          <w:sz w:val="24"/>
          <w:szCs w:val="24"/>
          <w:highlight w:val="none"/>
          <w:u w:val="single"/>
          <w:lang w:val="ru-RU"/>
        </w:rPr>
        <w:t xml:space="preserve"> «Сведения о движении нефинансовых активов»</w:t>
      </w:r>
      <w:r>
        <w:rPr>
          <w:rFonts w:ascii="Times New Roman" w:hAnsi="Times New Roman" w:cs="Times New Roman"/>
          <w:b/>
          <w:sz w:val="24"/>
          <w:szCs w:val="24"/>
          <w:highlight w:val="none"/>
          <w:u w:val="single"/>
        </w:rPr>
        <w:t>:</w:t>
      </w:r>
    </w:p>
    <w:p>
      <w:pPr>
        <w:pStyle w:val="15"/>
        <w:tabs>
          <w:tab w:val="left" w:pos="284"/>
        </w:tabs>
        <w:autoSpaceDE w:val="0"/>
        <w:autoSpaceDN w:val="0"/>
        <w:adjustRightInd w:val="0"/>
        <w:spacing w:after="0" w:line="240" w:lineRule="auto"/>
        <w:ind w:left="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Во исполнение п. 166 Инструкции №191н к пояснительной записке представлена ф.0503168 и содержит </w:t>
      </w:r>
      <w:r>
        <w:rPr>
          <w:rFonts w:ascii="Times New Roman" w:hAnsi="Times New Roman" w:cs="Times New Roman"/>
          <w:sz w:val="24"/>
          <w:szCs w:val="24"/>
          <w:highlight w:val="none"/>
          <w:lang w:val="ru-RU"/>
        </w:rPr>
        <w:t>обобщённые</w:t>
      </w:r>
      <w:r>
        <w:rPr>
          <w:rFonts w:ascii="Times New Roman" w:hAnsi="Times New Roman" w:cs="Times New Roman"/>
          <w:sz w:val="24"/>
          <w:szCs w:val="24"/>
          <w:highlight w:val="none"/>
        </w:rPr>
        <w:t xml:space="preserve"> за </w:t>
      </w:r>
      <w:r>
        <w:rPr>
          <w:rFonts w:ascii="Times New Roman" w:hAnsi="Times New Roman" w:cs="Times New Roman"/>
          <w:sz w:val="24"/>
          <w:szCs w:val="24"/>
          <w:highlight w:val="none"/>
          <w:lang w:val="ru-RU"/>
        </w:rPr>
        <w:t>2022</w:t>
      </w:r>
      <w:r>
        <w:rPr>
          <w:rFonts w:ascii="Times New Roman" w:hAnsi="Times New Roman" w:cs="Times New Roman"/>
          <w:sz w:val="24"/>
          <w:szCs w:val="24"/>
          <w:highlight w:val="none"/>
        </w:rPr>
        <w:t xml:space="preserve"> год данные о движении нефинансовых активов. Стоимость нефинансовых активов по состоянию на 01.01.</w:t>
      </w:r>
      <w:r>
        <w:rPr>
          <w:rFonts w:ascii="Times New Roman" w:hAnsi="Times New Roman" w:cs="Times New Roman"/>
          <w:sz w:val="24"/>
          <w:szCs w:val="24"/>
          <w:highlight w:val="none"/>
          <w:lang w:val="ru-RU"/>
        </w:rPr>
        <w:t>2022</w:t>
      </w:r>
      <w:r>
        <w:rPr>
          <w:rFonts w:ascii="Times New Roman" w:hAnsi="Times New Roman" w:cs="Times New Roman"/>
          <w:sz w:val="24"/>
          <w:szCs w:val="24"/>
          <w:highlight w:val="none"/>
        </w:rPr>
        <w:t>г. и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 составила в разрезе счетов бюджетного </w:t>
      </w:r>
      <w:r>
        <w:rPr>
          <w:rFonts w:ascii="Times New Roman" w:hAnsi="Times New Roman" w:cs="Times New Roman"/>
          <w:sz w:val="24"/>
          <w:szCs w:val="24"/>
          <w:highlight w:val="none"/>
          <w:lang w:val="ru-RU"/>
        </w:rPr>
        <w:t>учёта</w:t>
      </w:r>
      <w:r>
        <w:rPr>
          <w:rFonts w:ascii="Times New Roman" w:hAnsi="Times New Roman" w:cs="Times New Roman"/>
          <w:sz w:val="24"/>
          <w:szCs w:val="24"/>
          <w:highlight w:val="none"/>
        </w:rPr>
        <w:t>:</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строк ф. 0503168 графы 4 «Наличие на начало года» и графы 11 «Наличие на конец года» соответствуют данным Баланса (ф. 0503130).</w:t>
      </w:r>
    </w:p>
    <w:p>
      <w:pPr>
        <w:autoSpaceDE w:val="0"/>
        <w:autoSpaceDN w:val="0"/>
        <w:adjustRightInd w:val="0"/>
        <w:spacing w:after="0" w:line="240" w:lineRule="auto"/>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Форма 0503169</w:t>
      </w:r>
      <w:r>
        <w:rPr>
          <w:rFonts w:hint="default" w:ascii="Times New Roman" w:hAnsi="Times New Roman" w:cs="Times New Roman"/>
          <w:b/>
          <w:sz w:val="24"/>
          <w:szCs w:val="24"/>
          <w:highlight w:val="none"/>
          <w:u w:val="single"/>
          <w:lang w:val="ru-RU"/>
        </w:rPr>
        <w:t xml:space="preserve"> «Сведения по дебиторской и кредиторской задолженности»</w:t>
      </w:r>
      <w:r>
        <w:rPr>
          <w:rFonts w:ascii="Times New Roman" w:hAnsi="Times New Roman" w:cs="Times New Roman"/>
          <w:b/>
          <w:sz w:val="24"/>
          <w:szCs w:val="24"/>
          <w:highlight w:val="none"/>
          <w:u w:val="single"/>
        </w:rPr>
        <w:t>:</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В соответствии с п. 167 Инструкции №191н к пояснительной записке представлена ф.0503169 и составлена раздельно по дебиторской и кредиторской задолженности.</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u w:val="single"/>
        </w:rPr>
        <w:t>Дебиторская задолженность</w:t>
      </w:r>
      <w:r>
        <w:rPr>
          <w:rFonts w:ascii="Times New Roman" w:hAnsi="Times New Roman" w:cs="Times New Roman"/>
          <w:sz w:val="24"/>
          <w:szCs w:val="24"/>
          <w:highlight w:val="none"/>
        </w:rPr>
        <w:t xml:space="preserve">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год составила :</w:t>
      </w:r>
    </w:p>
    <w:p>
      <w:pPr>
        <w:pStyle w:val="15"/>
        <w:numPr>
          <w:ilvl w:val="0"/>
          <w:numId w:val="3"/>
        </w:num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доходам </w:t>
      </w:r>
      <w:r>
        <w:rPr>
          <w:rFonts w:hint="default" w:ascii="Times New Roman" w:hAnsi="Times New Roman" w:cs="Times New Roman"/>
          <w:sz w:val="24"/>
          <w:szCs w:val="24"/>
          <w:highlight w:val="none"/>
          <w:lang w:val="ru-RU"/>
        </w:rPr>
        <w:t>435454710,11</w:t>
      </w:r>
      <w:r>
        <w:rPr>
          <w:rFonts w:ascii="Times New Roman" w:hAnsi="Times New Roman" w:cs="Times New Roman"/>
          <w:sz w:val="24"/>
          <w:szCs w:val="24"/>
          <w:highlight w:val="none"/>
        </w:rPr>
        <w:t xml:space="preserve">рублей, том числе долгосрочная </w:t>
      </w:r>
      <w:r>
        <w:rPr>
          <w:rFonts w:hint="default" w:ascii="Times New Roman" w:hAnsi="Times New Roman" w:cs="Times New Roman"/>
          <w:sz w:val="24"/>
          <w:szCs w:val="24"/>
          <w:highlight w:val="none"/>
          <w:lang w:val="ru-RU"/>
        </w:rPr>
        <w:t>428544658,26</w:t>
      </w:r>
      <w:r>
        <w:rPr>
          <w:rFonts w:ascii="Times New Roman" w:hAnsi="Times New Roman" w:cs="Times New Roman"/>
          <w:sz w:val="24"/>
          <w:szCs w:val="24"/>
          <w:highlight w:val="none"/>
        </w:rPr>
        <w:t xml:space="preserve"> рублей; </w:t>
      </w:r>
    </w:p>
    <w:p>
      <w:pPr>
        <w:pStyle w:val="15"/>
        <w:numPr>
          <w:ilvl w:val="0"/>
          <w:numId w:val="3"/>
        </w:num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по расходам</w:t>
      </w:r>
      <w:r>
        <w:rPr>
          <w:rFonts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u w:val="single"/>
          <w:lang w:val="ru-RU"/>
        </w:rPr>
        <w:t>481339,48</w:t>
      </w:r>
      <w:r>
        <w:rPr>
          <w:rFonts w:ascii="Times New Roman" w:hAnsi="Times New Roman" w:cs="Times New Roman"/>
          <w:sz w:val="24"/>
          <w:szCs w:val="24"/>
          <w:highlight w:val="none"/>
        </w:rPr>
        <w:t xml:space="preserve"> рублей (авансовые платежи по контрактам).</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u w:val="single"/>
        </w:rPr>
        <w:t>Кредиторская задолженность</w:t>
      </w:r>
      <w:r>
        <w:rPr>
          <w:rFonts w:ascii="Times New Roman" w:hAnsi="Times New Roman" w:cs="Times New Roman"/>
          <w:sz w:val="24"/>
          <w:szCs w:val="24"/>
          <w:highlight w:val="none"/>
        </w:rPr>
        <w:t xml:space="preserve">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 составила:</w:t>
      </w:r>
    </w:p>
    <w:p>
      <w:pPr>
        <w:pStyle w:val="15"/>
        <w:numPr>
          <w:ilvl w:val="0"/>
          <w:numId w:val="4"/>
        </w:num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поставщикам и подрядчикам – </w:t>
      </w:r>
      <w:r>
        <w:rPr>
          <w:rFonts w:hint="default" w:ascii="Times New Roman" w:hAnsi="Times New Roman" w:cs="Times New Roman"/>
          <w:sz w:val="24"/>
          <w:szCs w:val="24"/>
          <w:highlight w:val="none"/>
          <w:lang w:val="ru-RU"/>
        </w:rPr>
        <w:t>1754257,10</w:t>
      </w:r>
      <w:r>
        <w:rPr>
          <w:rFonts w:ascii="Times New Roman" w:hAnsi="Times New Roman" w:cs="Times New Roman"/>
          <w:sz w:val="24"/>
          <w:szCs w:val="24"/>
          <w:highlight w:val="none"/>
        </w:rPr>
        <w:t xml:space="preserve"> рублей;</w:t>
      </w:r>
    </w:p>
    <w:p>
      <w:pPr>
        <w:pStyle w:val="15"/>
        <w:numPr>
          <w:ilvl w:val="0"/>
          <w:numId w:val="4"/>
        </w:num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доходам </w:t>
      </w:r>
      <w:r>
        <w:rPr>
          <w:rFonts w:hint="default" w:ascii="Times New Roman" w:hAnsi="Times New Roman" w:cs="Times New Roman"/>
          <w:sz w:val="24"/>
          <w:szCs w:val="24"/>
          <w:highlight w:val="none"/>
          <w:lang w:val="ru-RU"/>
        </w:rPr>
        <w:t>85085,00</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Резервы предстоящих расходов сч.40160 составляют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 – </w:t>
      </w:r>
      <w:r>
        <w:rPr>
          <w:rFonts w:hint="default" w:ascii="Times New Roman" w:hAnsi="Times New Roman" w:cs="Times New Roman"/>
          <w:sz w:val="24"/>
          <w:szCs w:val="24"/>
          <w:highlight w:val="none"/>
          <w:lang w:val="ru-RU"/>
        </w:rPr>
        <w:t xml:space="preserve">1163539,18 </w:t>
      </w:r>
      <w:r>
        <w:rPr>
          <w:rFonts w:ascii="Times New Roman" w:hAnsi="Times New Roman" w:cs="Times New Roman"/>
          <w:sz w:val="24"/>
          <w:szCs w:val="24"/>
          <w:highlight w:val="none"/>
        </w:rPr>
        <w:t>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Показатели, </w:t>
      </w:r>
      <w:r>
        <w:rPr>
          <w:rFonts w:ascii="Times New Roman" w:hAnsi="Times New Roman" w:cs="Times New Roman"/>
          <w:sz w:val="24"/>
          <w:szCs w:val="24"/>
          <w:highlight w:val="none"/>
          <w:lang w:val="ru-RU"/>
        </w:rPr>
        <w:t>отражённые</w:t>
      </w:r>
      <w:r>
        <w:rPr>
          <w:rFonts w:ascii="Times New Roman" w:hAnsi="Times New Roman" w:cs="Times New Roman"/>
          <w:sz w:val="24"/>
          <w:szCs w:val="24"/>
          <w:highlight w:val="none"/>
        </w:rPr>
        <w:t xml:space="preserve"> в ф. 0503169 соответствуют данным Баланса ф. 0503130.</w:t>
      </w:r>
    </w:p>
    <w:p>
      <w:pPr>
        <w:autoSpaceDE w:val="0"/>
        <w:autoSpaceDN w:val="0"/>
        <w:adjustRightInd w:val="0"/>
        <w:spacing w:after="0" w:line="240" w:lineRule="auto"/>
        <w:jc w:val="both"/>
        <w:rPr>
          <w:rFonts w:ascii="Times New Roman" w:hAnsi="Times New Roman" w:cs="Times New Roman"/>
          <w:b/>
          <w:i/>
          <w:sz w:val="24"/>
          <w:szCs w:val="24"/>
          <w:highlight w:val="none"/>
        </w:rPr>
      </w:pPr>
      <w:r>
        <w:rPr>
          <w:rFonts w:ascii="Times New Roman" w:hAnsi="Times New Roman" w:cs="Times New Roman"/>
          <w:b/>
          <w:sz w:val="24"/>
          <w:szCs w:val="24"/>
          <w:highlight w:val="none"/>
          <w:u w:val="single"/>
        </w:rPr>
        <w:t>Форма 0503171</w:t>
      </w:r>
      <w:r>
        <w:rPr>
          <w:rFonts w:hint="default" w:ascii="Times New Roman" w:hAnsi="Times New Roman" w:cs="Times New Roman"/>
          <w:b/>
          <w:sz w:val="24"/>
          <w:szCs w:val="24"/>
          <w:highlight w:val="none"/>
          <w:u w:val="single"/>
          <w:lang w:val="ru-RU"/>
        </w:rPr>
        <w:t xml:space="preserve"> «Сведения о финансовых вложениях получателя бюджетных средств, администратора источников финансирования дефицита бюджета»</w:t>
      </w:r>
      <w:r>
        <w:rPr>
          <w:rFonts w:ascii="Times New Roman" w:hAnsi="Times New Roman" w:cs="Times New Roman"/>
          <w:b/>
          <w:sz w:val="24"/>
          <w:szCs w:val="24"/>
          <w:highlight w:val="none"/>
          <w:u w:val="single"/>
        </w:rPr>
        <w:t>:</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соответствии с п. 168 Инструкции №191н к пояснительной записке представлена ф.0503171 и содержит </w:t>
      </w:r>
      <w:r>
        <w:rPr>
          <w:rFonts w:ascii="Times New Roman" w:hAnsi="Times New Roman" w:cs="Times New Roman"/>
          <w:sz w:val="24"/>
          <w:szCs w:val="24"/>
          <w:highlight w:val="none"/>
          <w:lang w:val="ru-RU"/>
        </w:rPr>
        <w:t>обобщённые</w:t>
      </w:r>
      <w:r>
        <w:rPr>
          <w:rFonts w:ascii="Times New Roman" w:hAnsi="Times New Roman" w:cs="Times New Roman"/>
          <w:sz w:val="24"/>
          <w:szCs w:val="24"/>
          <w:highlight w:val="none"/>
        </w:rPr>
        <w:t xml:space="preserve"> за </w:t>
      </w:r>
      <w:r>
        <w:rPr>
          <w:rFonts w:ascii="Times New Roman" w:hAnsi="Times New Roman" w:cs="Times New Roman"/>
          <w:sz w:val="24"/>
          <w:szCs w:val="24"/>
          <w:highlight w:val="none"/>
          <w:lang w:val="ru-RU"/>
        </w:rPr>
        <w:t>2022</w:t>
      </w:r>
      <w:r>
        <w:rPr>
          <w:rFonts w:ascii="Times New Roman" w:hAnsi="Times New Roman" w:cs="Times New Roman"/>
          <w:sz w:val="24"/>
          <w:szCs w:val="24"/>
          <w:highlight w:val="none"/>
        </w:rPr>
        <w:t xml:space="preserve"> год данные о финансовых вложениях и вложений в финансовые активы субъекта бюджетной </w:t>
      </w:r>
      <w:r>
        <w:rPr>
          <w:rFonts w:ascii="Times New Roman" w:hAnsi="Times New Roman" w:cs="Times New Roman"/>
          <w:sz w:val="24"/>
          <w:szCs w:val="24"/>
          <w:highlight w:val="none"/>
          <w:lang w:val="ru-RU"/>
        </w:rPr>
        <w:t>отчётности</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В форме 0503171 отражены данные о финансовых вложениях в следующие учреждения: МУП ЖКХ «УНИВЕРСАЛ», МУП ЖКХ «Ахтубинские водопроводы» МО «Ахтубинский район».</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lang w:val="ru-RU"/>
        </w:rPr>
        <w:t>Согласно</w:t>
      </w:r>
      <w:r>
        <w:rPr>
          <w:rFonts w:hint="default" w:ascii="Times New Roman" w:hAnsi="Times New Roman" w:cs="Times New Roman"/>
          <w:sz w:val="24"/>
          <w:szCs w:val="24"/>
          <w:highlight w:val="none"/>
          <w:lang w:val="ru-RU"/>
        </w:rPr>
        <w:t xml:space="preserve"> пояснительной записке ф. 0503160 в Ахтубинском районе действуют 5 унитарных предприятий, однако в ф. 0503171 отражены данные о 2-х предприятиях.</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rPr>
          <w:rFonts w:hint="default" w:ascii="Times New Roman" w:hAnsi="Times New Roman" w:cs="Times New Roman"/>
          <w:i/>
          <w:iCs/>
          <w:sz w:val="24"/>
          <w:szCs w:val="24"/>
          <w:highlight w:val="none"/>
          <w:lang w:val="ru-RU"/>
        </w:rPr>
      </w:pPr>
      <w:r>
        <w:rPr>
          <w:rFonts w:hint="default" w:ascii="Times New Roman" w:hAnsi="Times New Roman" w:cs="Times New Roman"/>
          <w:i/>
          <w:iCs/>
          <w:sz w:val="24"/>
          <w:szCs w:val="24"/>
          <w:highlight w:val="none"/>
          <w:lang w:val="ru-RU"/>
        </w:rPr>
        <w:t xml:space="preserve">Контрольно-счетная палата отмечает, что по состоянию на 01.01.2023 г. в МО «Ахтубинский район» действуют 4 унитарных предприятия: </w:t>
      </w:r>
      <w:r>
        <w:rPr>
          <w:rFonts w:ascii="Times New Roman" w:hAnsi="Times New Roman" w:cs="Times New Roman"/>
          <w:i/>
          <w:iCs/>
          <w:sz w:val="24"/>
          <w:szCs w:val="24"/>
          <w:highlight w:val="none"/>
        </w:rPr>
        <w:t>МУП ЖКХ «УНИВЕРСАЛ», МУП ЖКХ «Ахтубинские водопроводы» МО «Ахтубинский район»</w:t>
      </w:r>
      <w:r>
        <w:rPr>
          <w:rFonts w:hint="default" w:ascii="Times New Roman" w:hAnsi="Times New Roman" w:cs="Times New Roman"/>
          <w:i/>
          <w:iCs/>
          <w:sz w:val="24"/>
          <w:szCs w:val="24"/>
          <w:highlight w:val="none"/>
          <w:lang w:val="ru-RU"/>
        </w:rPr>
        <w:t xml:space="preserve">, </w:t>
      </w:r>
      <w:r>
        <w:rPr>
          <w:rFonts w:ascii="Times New Roman" w:hAnsi="Times New Roman" w:cs="Times New Roman"/>
          <w:i/>
          <w:iCs/>
          <w:sz w:val="24"/>
          <w:szCs w:val="24"/>
          <w:highlight w:val="none"/>
        </w:rPr>
        <w:t>МУП «Типография»</w:t>
      </w:r>
      <w:r>
        <w:rPr>
          <w:rFonts w:hint="default" w:ascii="Times New Roman" w:hAnsi="Times New Roman" w:cs="Times New Roman"/>
          <w:i/>
          <w:iCs/>
          <w:sz w:val="24"/>
          <w:szCs w:val="24"/>
          <w:highlight w:val="none"/>
          <w:lang w:val="ru-RU"/>
        </w:rPr>
        <w:t xml:space="preserve">, </w:t>
      </w:r>
      <w:r>
        <w:rPr>
          <w:rFonts w:ascii="Times New Roman" w:hAnsi="Times New Roman" w:cs="Times New Roman"/>
          <w:i/>
          <w:iCs/>
          <w:sz w:val="24"/>
          <w:szCs w:val="24"/>
          <w:highlight w:val="none"/>
        </w:rPr>
        <w:t>МУП «Дирекция ЖКХ» МО «Ахтубинский район»</w:t>
      </w:r>
      <w:r>
        <w:rPr>
          <w:rFonts w:hint="default" w:ascii="Times New Roman" w:hAnsi="Times New Roman" w:cs="Times New Roman"/>
          <w:i/>
          <w:iCs/>
          <w:sz w:val="24"/>
          <w:szCs w:val="24"/>
          <w:highlight w:val="none"/>
          <w:lang w:val="ru-RU"/>
        </w:rPr>
        <w:t>.</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Согласно данным сайта налоговой инспекции </w:t>
      </w:r>
      <w:r>
        <w:rPr>
          <w:highlight w:val="none"/>
        </w:rPr>
        <w:fldChar w:fldCharType="begin"/>
      </w:r>
      <w:r>
        <w:rPr>
          <w:highlight w:val="none"/>
        </w:rPr>
        <w:instrText xml:space="preserve"> HYPERLINK "https://www.nalog.ru/" </w:instrText>
      </w:r>
      <w:r>
        <w:rPr>
          <w:highlight w:val="none"/>
        </w:rPr>
        <w:fldChar w:fldCharType="separate"/>
      </w:r>
      <w:r>
        <w:rPr>
          <w:rStyle w:val="5"/>
          <w:rFonts w:ascii="Times New Roman" w:hAnsi="Times New Roman" w:cs="Times New Roman"/>
          <w:sz w:val="24"/>
          <w:szCs w:val="24"/>
          <w:highlight w:val="none"/>
        </w:rPr>
        <w:t>https://www.nalog.ru/</w:t>
      </w:r>
      <w:r>
        <w:rPr>
          <w:rStyle w:val="5"/>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МУП «Типография»,</w:t>
      </w:r>
      <w:r>
        <w:rPr>
          <w:rFonts w:hint="default" w:ascii="Times New Roman" w:hAnsi="Times New Roman" w:cs="Times New Roman"/>
          <w:sz w:val="24"/>
          <w:szCs w:val="24"/>
          <w:highlight w:val="none"/>
          <w:lang w:val="ru-RU"/>
        </w:rPr>
        <w:t xml:space="preserve"> ИНН 3012000811,</w:t>
      </w:r>
      <w:r>
        <w:rPr>
          <w:rFonts w:ascii="Times New Roman" w:hAnsi="Times New Roman" w:cs="Times New Roman"/>
          <w:sz w:val="24"/>
          <w:szCs w:val="24"/>
          <w:highlight w:val="none"/>
        </w:rPr>
        <w:t xml:space="preserve"> сведения о размере уставного фонда отсутствуют. С учреждением </w:t>
      </w:r>
      <w:r>
        <w:rPr>
          <w:rFonts w:ascii="Times New Roman" w:hAnsi="Times New Roman" w:cs="Times New Roman"/>
          <w:sz w:val="24"/>
          <w:szCs w:val="24"/>
          <w:highlight w:val="none"/>
          <w:lang w:val="ru-RU"/>
        </w:rPr>
        <w:t>заключён</w:t>
      </w:r>
      <w:r>
        <w:rPr>
          <w:rFonts w:ascii="Times New Roman" w:hAnsi="Times New Roman" w:cs="Times New Roman"/>
          <w:sz w:val="24"/>
          <w:szCs w:val="24"/>
          <w:highlight w:val="none"/>
        </w:rPr>
        <w:t xml:space="preserve"> договор №84А от 10.01.2013 г. закрепления муниципального имущества на праве хозяйственного ведения за муниципальным предприятием. </w:t>
      </w:r>
    </w:p>
    <w:p>
      <w:pPr>
        <w:autoSpaceDE w:val="0"/>
        <w:autoSpaceDN w:val="0"/>
        <w:adjustRightInd w:val="0"/>
        <w:spacing w:after="0" w:line="240" w:lineRule="auto"/>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Согласно п.3 ст.12 Федерального закона от 14.11.2002 N 161-ФЗ  "О государственных и муниципальных унитарных предприятиях"</w:t>
      </w:r>
      <w:r>
        <w:rPr>
          <w:rFonts w:hint="default" w:ascii="Times New Roman" w:hAnsi="Times New Roman" w:cs="Times New Roman"/>
          <w:sz w:val="24"/>
          <w:szCs w:val="24"/>
          <w:highlight w:val="none"/>
          <w:lang w:val="ru-RU"/>
        </w:rPr>
        <w:t xml:space="preserve"> (далее ФЗ №161-ФЗ)</w:t>
      </w:r>
      <w:r>
        <w:rPr>
          <w:rFonts w:ascii="Times New Roman" w:hAnsi="Times New Roman" w:cs="Times New Roman"/>
          <w:sz w:val="24"/>
          <w:szCs w:val="24"/>
          <w:highlight w:val="none"/>
        </w:rPr>
        <w:t xml:space="preserve"> размер уставного фонда муниципального предприятия должен составлять не менее чем сто тысяч рублей.</w:t>
      </w:r>
    </w:p>
    <w:p>
      <w:pPr>
        <w:autoSpaceDE w:val="0"/>
        <w:autoSpaceDN w:val="0"/>
        <w:adjustRightInd w:val="0"/>
        <w:spacing w:after="0" w:line="240" w:lineRule="auto"/>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Согласно п.1 ст.13 </w:t>
      </w:r>
      <w:r>
        <w:rPr>
          <w:rFonts w:hint="default" w:ascii="Times New Roman" w:hAnsi="Times New Roman" w:cs="Times New Roman"/>
          <w:sz w:val="24"/>
          <w:szCs w:val="24"/>
          <w:highlight w:val="none"/>
          <w:lang w:val="ru-RU"/>
        </w:rPr>
        <w:t>ФЗ №161-ФЗ</w:t>
      </w:r>
      <w:r>
        <w:rPr>
          <w:rFonts w:ascii="Times New Roman" w:hAnsi="Times New Roman" w:cs="Times New Roman"/>
          <w:sz w:val="24"/>
          <w:szCs w:val="24"/>
          <w:highlight w:val="none"/>
        </w:rPr>
        <w:t xml:space="preserve"> уставный фонд государственного или муниципального предприятия должен быть полностью сформирован собственником его имущества в течение </w:t>
      </w:r>
      <w:r>
        <w:rPr>
          <w:rFonts w:ascii="Times New Roman" w:hAnsi="Times New Roman" w:cs="Times New Roman"/>
          <w:sz w:val="24"/>
          <w:szCs w:val="24"/>
          <w:highlight w:val="none"/>
          <w:lang w:val="ru-RU"/>
        </w:rPr>
        <w:t>трёх</w:t>
      </w:r>
      <w:r>
        <w:rPr>
          <w:rFonts w:ascii="Times New Roman" w:hAnsi="Times New Roman" w:cs="Times New Roman"/>
          <w:sz w:val="24"/>
          <w:szCs w:val="24"/>
          <w:highlight w:val="none"/>
        </w:rPr>
        <w:t xml:space="preserve"> месяцев с момента государственной регистрации такого предприятия.</w:t>
      </w:r>
    </w:p>
    <w:p>
      <w:pPr>
        <w:autoSpaceDE w:val="0"/>
        <w:autoSpaceDN w:val="0"/>
        <w:adjustRightInd w:val="0"/>
        <w:spacing w:after="0" w:line="240" w:lineRule="auto"/>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Согласно п.2 ст.13 </w:t>
      </w:r>
      <w:r>
        <w:rPr>
          <w:rFonts w:hint="default" w:ascii="Times New Roman" w:hAnsi="Times New Roman" w:cs="Times New Roman"/>
          <w:sz w:val="24"/>
          <w:szCs w:val="24"/>
          <w:highlight w:val="none"/>
          <w:lang w:val="ru-RU"/>
        </w:rPr>
        <w:t>ФЗ №161-ФЗ</w:t>
      </w:r>
      <w:r>
        <w:rPr>
          <w:rFonts w:ascii="Times New Roman" w:hAnsi="Times New Roman" w:cs="Times New Roman"/>
          <w:sz w:val="24"/>
          <w:szCs w:val="24"/>
          <w:highlight w:val="none"/>
        </w:rPr>
        <w:t xml:space="preserve"> уставный фонд считается сформированным с момента зачисления соответствующих денежных сумм на открываемый в этих целях банковский </w:t>
      </w:r>
      <w:r>
        <w:rPr>
          <w:rFonts w:ascii="Times New Roman" w:hAnsi="Times New Roman" w:cs="Times New Roman"/>
          <w:sz w:val="24"/>
          <w:szCs w:val="24"/>
          <w:highlight w:val="none"/>
          <w:lang w:val="ru-RU"/>
        </w:rPr>
        <w:t>счёт</w:t>
      </w:r>
      <w:r>
        <w:rPr>
          <w:rFonts w:ascii="Times New Roman" w:hAnsi="Times New Roman" w:cs="Times New Roman"/>
          <w:sz w:val="24"/>
          <w:szCs w:val="24"/>
          <w:highlight w:val="none"/>
        </w:rPr>
        <w:t xml:space="preserve">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w:t>
      </w:r>
      <w:r>
        <w:rPr>
          <w:rFonts w:ascii="Times New Roman" w:hAnsi="Times New Roman" w:cs="Times New Roman"/>
          <w:sz w:val="24"/>
          <w:szCs w:val="24"/>
          <w:highlight w:val="none"/>
          <w:lang w:val="ru-RU"/>
        </w:rPr>
        <w:t>объёме</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hint="default" w:ascii="Times New Roman" w:hAnsi="Times New Roman" w:cs="Times New Roman"/>
          <w:i w:val="0"/>
          <w:iCs w:val="0"/>
          <w:sz w:val="24"/>
          <w:szCs w:val="24"/>
          <w:highlight w:val="none"/>
          <w:lang w:val="ru-RU"/>
        </w:rPr>
      </w:pPr>
      <w:r>
        <w:rPr>
          <w:rFonts w:ascii="Times New Roman" w:hAnsi="Times New Roman" w:cs="Times New Roman"/>
          <w:i w:val="0"/>
          <w:iCs w:val="0"/>
          <w:sz w:val="24"/>
          <w:szCs w:val="24"/>
          <w:highlight w:val="none"/>
        </w:rPr>
        <w:t>- МУП «Дирекция ЖКХ» МО «Ахтубинский район»</w:t>
      </w:r>
      <w:r>
        <w:rPr>
          <w:rFonts w:hint="default" w:ascii="Times New Roman" w:hAnsi="Times New Roman" w:cs="Times New Roman"/>
          <w:i w:val="0"/>
          <w:iCs w:val="0"/>
          <w:sz w:val="24"/>
          <w:szCs w:val="24"/>
          <w:highlight w:val="none"/>
          <w:lang w:val="ru-RU"/>
        </w:rPr>
        <w:t>, ИНН 3001000760, с</w:t>
      </w:r>
      <w:r>
        <w:rPr>
          <w:rFonts w:ascii="Times New Roman" w:hAnsi="Times New Roman" w:cs="Times New Roman"/>
          <w:i w:val="0"/>
          <w:iCs w:val="0"/>
          <w:sz w:val="24"/>
          <w:szCs w:val="24"/>
          <w:highlight w:val="none"/>
        </w:rPr>
        <w:t>огласно, выписки из ЕГРЮЛ вынесено определение суда о прекращении производства по делу о банкротстве от 09.02.2022 г. № А06-10623/2020</w:t>
      </w:r>
      <w:r>
        <w:rPr>
          <w:rFonts w:hint="default" w:ascii="Times New Roman" w:hAnsi="Times New Roman" w:cs="Times New Roman"/>
          <w:i w:val="0"/>
          <w:iCs w:val="0"/>
          <w:sz w:val="24"/>
          <w:szCs w:val="24"/>
          <w:highlight w:val="none"/>
          <w:lang w:val="ru-RU"/>
        </w:rPr>
        <w:t>, деятельность не осуществляется.</w:t>
      </w:r>
    </w:p>
    <w:p>
      <w:pPr>
        <w:autoSpaceDE w:val="0"/>
        <w:autoSpaceDN w:val="0"/>
        <w:adjustRightInd w:val="0"/>
        <w:spacing w:after="0" w:line="240" w:lineRule="auto"/>
        <w:jc w:val="both"/>
        <w:rPr>
          <w:rFonts w:hint="default" w:ascii="Times New Roman" w:hAnsi="Times New Roman" w:cs="Times New Roman"/>
          <w:i w:val="0"/>
          <w:iCs w:val="0"/>
          <w:sz w:val="24"/>
          <w:szCs w:val="24"/>
          <w:highlight w:val="none"/>
          <w:lang w:val="ru-RU"/>
        </w:rPr>
      </w:pPr>
    </w:p>
    <w:p>
      <w:pPr>
        <w:autoSpaceDE w:val="0"/>
        <w:autoSpaceDN w:val="0"/>
        <w:adjustRightInd w:val="0"/>
        <w:spacing w:after="0" w:line="240" w:lineRule="auto"/>
        <w:ind w:firstLine="709"/>
        <w:jc w:val="both"/>
        <w:rPr>
          <w:rFonts w:ascii="Times New Roman" w:hAnsi="Times New Roman" w:cs="Times New Roman"/>
          <w:i/>
          <w:sz w:val="24"/>
          <w:szCs w:val="24"/>
          <w:highlight w:val="none"/>
        </w:rPr>
      </w:pPr>
      <w:r>
        <w:rPr>
          <w:rFonts w:ascii="Times New Roman" w:hAnsi="Times New Roman" w:cs="Times New Roman"/>
          <w:i/>
          <w:sz w:val="24"/>
          <w:szCs w:val="24"/>
          <w:highlight w:val="none"/>
          <w:lang w:val="ru-RU"/>
        </w:rPr>
        <w:t>У</w:t>
      </w:r>
      <w:r>
        <w:rPr>
          <w:rFonts w:ascii="Times New Roman" w:hAnsi="Times New Roman" w:cs="Times New Roman"/>
          <w:i/>
          <w:sz w:val="24"/>
          <w:szCs w:val="24"/>
          <w:highlight w:val="none"/>
        </w:rPr>
        <w:t>ставный фонд МУП «Типография»</w:t>
      </w:r>
      <w:r>
        <w:rPr>
          <w:rFonts w:hint="default" w:ascii="Times New Roman" w:hAnsi="Times New Roman" w:cs="Times New Roman"/>
          <w:i/>
          <w:sz w:val="24"/>
          <w:szCs w:val="24"/>
          <w:highlight w:val="none"/>
          <w:lang w:val="ru-RU"/>
        </w:rPr>
        <w:t xml:space="preserve">, </w:t>
      </w:r>
      <w:r>
        <w:rPr>
          <w:rFonts w:ascii="Times New Roman" w:hAnsi="Times New Roman" w:cs="Times New Roman"/>
          <w:i/>
          <w:sz w:val="24"/>
          <w:szCs w:val="24"/>
          <w:highlight w:val="none"/>
        </w:rPr>
        <w:t>МУП «Дирекция ЖКХ» МО «Ахтубинский район» не сформирован</w:t>
      </w:r>
      <w:r>
        <w:rPr>
          <w:rFonts w:hint="default" w:ascii="Times New Roman" w:hAnsi="Times New Roman" w:cs="Times New Roman"/>
          <w:i/>
          <w:sz w:val="24"/>
          <w:szCs w:val="24"/>
          <w:highlight w:val="none"/>
          <w:lang w:val="ru-RU"/>
        </w:rPr>
        <w:t xml:space="preserve">, что не соответствует требованиям </w:t>
      </w:r>
      <w:r>
        <w:rPr>
          <w:rFonts w:ascii="Times New Roman" w:hAnsi="Times New Roman" w:cs="Times New Roman"/>
          <w:i/>
          <w:sz w:val="24"/>
          <w:szCs w:val="24"/>
          <w:highlight w:val="none"/>
        </w:rPr>
        <w:t xml:space="preserve">п.3 ст.12, ст.13 </w:t>
      </w:r>
      <w:r>
        <w:rPr>
          <w:rFonts w:hint="default" w:ascii="Times New Roman" w:hAnsi="Times New Roman" w:cs="Times New Roman"/>
          <w:i/>
          <w:sz w:val="24"/>
          <w:szCs w:val="24"/>
          <w:highlight w:val="none"/>
          <w:lang w:val="ru-RU"/>
        </w:rPr>
        <w:t>Федерального закона от 14.11.2002 N 161-ФЗ  "О государственных и муниципальных унитарных предприятиях"</w:t>
      </w:r>
      <w:r>
        <w:rPr>
          <w:rFonts w:ascii="Times New Roman" w:hAnsi="Times New Roman" w:cs="Times New Roman"/>
          <w:i/>
          <w:sz w:val="24"/>
          <w:szCs w:val="24"/>
          <w:highlight w:val="none"/>
        </w:rPr>
        <w:t>. Указанное нарушение выявлялось контрольно-счетной палатой при проведении внешней проверки за 2020</w:t>
      </w:r>
      <w:r>
        <w:rPr>
          <w:rFonts w:hint="default" w:ascii="Times New Roman" w:hAnsi="Times New Roman" w:cs="Times New Roman"/>
          <w:i/>
          <w:sz w:val="24"/>
          <w:szCs w:val="24"/>
          <w:highlight w:val="none"/>
          <w:lang w:val="ru-RU"/>
        </w:rPr>
        <w:t>, 2021</w:t>
      </w:r>
      <w:r>
        <w:rPr>
          <w:rFonts w:ascii="Times New Roman" w:hAnsi="Times New Roman" w:cs="Times New Roman"/>
          <w:i/>
          <w:sz w:val="24"/>
          <w:szCs w:val="24"/>
          <w:highlight w:val="none"/>
        </w:rPr>
        <w:t xml:space="preserve"> год.</w:t>
      </w:r>
    </w:p>
    <w:p>
      <w:pPr>
        <w:autoSpaceDE w:val="0"/>
        <w:autoSpaceDN w:val="0"/>
        <w:adjustRightInd w:val="0"/>
        <w:spacing w:after="0" w:line="240" w:lineRule="auto"/>
        <w:ind w:firstLine="709"/>
        <w:jc w:val="both"/>
        <w:rPr>
          <w:rFonts w:ascii="Times New Roman" w:hAnsi="Times New Roman" w:cs="Times New Roman"/>
          <w:i/>
          <w:sz w:val="24"/>
          <w:szCs w:val="24"/>
          <w:highlight w:val="none"/>
        </w:rPr>
      </w:pPr>
    </w:p>
    <w:p>
      <w:pPr>
        <w:autoSpaceDE w:val="0"/>
        <w:autoSpaceDN w:val="0"/>
        <w:adjustRightInd w:val="0"/>
        <w:spacing w:after="0" w:line="240" w:lineRule="auto"/>
        <w:ind w:firstLine="709"/>
        <w:jc w:val="both"/>
        <w:rPr>
          <w:rFonts w:ascii="Times New Roman" w:hAnsi="Times New Roman" w:eastAsia="Times New Roman" w:cs="Times New Roman"/>
          <w:i w:val="0"/>
          <w:iCs/>
          <w:color w:val="000000" w:themeColor="text1"/>
          <w:sz w:val="24"/>
          <w:szCs w:val="24"/>
          <w:lang w:eastAsia="ru-RU"/>
          <w14:textFill>
            <w14:solidFill>
              <w14:schemeClr w14:val="tx1"/>
            </w14:solidFill>
          </w14:textFill>
        </w:rPr>
      </w:pPr>
      <w:r>
        <w:rPr>
          <w:rFonts w:ascii="Times New Roman" w:hAnsi="Times New Roman" w:cs="Times New Roman"/>
          <w:i w:val="0"/>
          <w:iCs/>
          <w:sz w:val="24"/>
          <w:szCs w:val="24"/>
          <w:highlight w:val="none"/>
        </w:rPr>
        <w:t xml:space="preserve">Контрольно-счетная палата рекомендует Администрации МО «Ахтубинский район» привести в соответствие с п.3 ст.12, ст.13 </w:t>
      </w:r>
      <w:r>
        <w:rPr>
          <w:rFonts w:hint="default" w:ascii="Times New Roman" w:hAnsi="Times New Roman" w:cs="Times New Roman"/>
          <w:sz w:val="24"/>
          <w:szCs w:val="24"/>
          <w:highlight w:val="none"/>
          <w:lang w:val="ru-RU"/>
        </w:rPr>
        <w:t>ФЗ №161-ФЗ</w:t>
      </w:r>
      <w:r>
        <w:rPr>
          <w:rFonts w:ascii="Times New Roman" w:hAnsi="Times New Roman" w:cs="Times New Roman"/>
          <w:i w:val="0"/>
          <w:iCs/>
          <w:sz w:val="24"/>
          <w:szCs w:val="24"/>
          <w:highlight w:val="none"/>
        </w:rPr>
        <w:t xml:space="preserve"> уставны</w:t>
      </w:r>
      <w:r>
        <w:rPr>
          <w:rFonts w:ascii="Times New Roman" w:hAnsi="Times New Roman" w:cs="Times New Roman"/>
          <w:i w:val="0"/>
          <w:iCs/>
          <w:sz w:val="24"/>
          <w:szCs w:val="24"/>
          <w:highlight w:val="none"/>
          <w:lang w:val="ru-RU"/>
        </w:rPr>
        <w:t>й</w:t>
      </w:r>
      <w:r>
        <w:rPr>
          <w:rFonts w:ascii="Times New Roman" w:hAnsi="Times New Roman" w:cs="Times New Roman"/>
          <w:i w:val="0"/>
          <w:iCs/>
          <w:sz w:val="24"/>
          <w:szCs w:val="24"/>
          <w:highlight w:val="none"/>
        </w:rPr>
        <w:t xml:space="preserve"> фонд</w:t>
      </w:r>
      <w:r>
        <w:rPr>
          <w:rFonts w:hint="default" w:ascii="Times New Roman" w:hAnsi="Times New Roman" w:cs="Times New Roman"/>
          <w:i w:val="0"/>
          <w:iCs/>
          <w:sz w:val="24"/>
          <w:szCs w:val="24"/>
          <w:highlight w:val="none"/>
          <w:lang w:val="ru-RU"/>
        </w:rPr>
        <w:t xml:space="preserve"> </w:t>
      </w:r>
      <w:r>
        <w:rPr>
          <w:rFonts w:ascii="Times New Roman" w:hAnsi="Times New Roman" w:cs="Times New Roman"/>
          <w:i w:val="0"/>
          <w:iCs/>
          <w:sz w:val="24"/>
          <w:szCs w:val="24"/>
          <w:highlight w:val="none"/>
        </w:rPr>
        <w:t>МУП «Типография»</w:t>
      </w:r>
      <w:r>
        <w:rPr>
          <w:rFonts w:hint="default" w:ascii="Times New Roman" w:hAnsi="Times New Roman" w:cs="Times New Roman"/>
          <w:i w:val="0"/>
          <w:iCs/>
          <w:sz w:val="24"/>
          <w:szCs w:val="24"/>
          <w:highlight w:val="none"/>
          <w:lang w:val="ru-RU"/>
        </w:rPr>
        <w:t xml:space="preserve"> и ликвидировать </w:t>
      </w:r>
      <w:r>
        <w:rPr>
          <w:rFonts w:ascii="Times New Roman" w:hAnsi="Times New Roman" w:cs="Times New Roman"/>
          <w:i w:val="0"/>
          <w:iCs/>
          <w:sz w:val="24"/>
          <w:szCs w:val="24"/>
          <w:highlight w:val="none"/>
        </w:rPr>
        <w:t>МУП «Дирекция ЖКХ» МО «Ахтубинский район»</w:t>
      </w:r>
      <w:r>
        <w:rPr>
          <w:rFonts w:hint="default" w:ascii="Times New Roman" w:hAnsi="Times New Roman" w:cs="Times New Roman"/>
          <w:i w:val="0"/>
          <w:iCs/>
          <w:sz w:val="24"/>
          <w:szCs w:val="24"/>
          <w:highlight w:val="none"/>
          <w:lang w:val="ru-RU"/>
        </w:rPr>
        <w:t>.</w:t>
      </w:r>
    </w:p>
    <w:p>
      <w:pPr>
        <w:autoSpaceDE w:val="0"/>
        <w:autoSpaceDN w:val="0"/>
        <w:adjustRightInd w:val="0"/>
        <w:spacing w:after="0" w:line="240" w:lineRule="auto"/>
        <w:ind w:firstLine="709"/>
        <w:jc w:val="both"/>
        <w:rPr>
          <w:rFonts w:ascii="Times New Roman" w:hAnsi="Times New Roman" w:cs="Times New Roman"/>
          <w:i/>
          <w:sz w:val="24"/>
          <w:szCs w:val="24"/>
          <w:highlight w:val="none"/>
        </w:rPr>
      </w:pPr>
    </w:p>
    <w:p>
      <w:pPr>
        <w:autoSpaceDE w:val="0"/>
        <w:autoSpaceDN w:val="0"/>
        <w:adjustRightInd w:val="0"/>
        <w:spacing w:after="0" w:line="240" w:lineRule="auto"/>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Форма 0503173</w:t>
      </w:r>
      <w:r>
        <w:rPr>
          <w:rFonts w:hint="default" w:ascii="Times New Roman" w:hAnsi="Times New Roman" w:cs="Times New Roman"/>
          <w:b/>
          <w:sz w:val="24"/>
          <w:szCs w:val="24"/>
          <w:highlight w:val="none"/>
          <w:u w:val="single"/>
          <w:lang w:val="ru-RU"/>
        </w:rPr>
        <w:t xml:space="preserve"> «Сведения об изменении остатков валюты баланса»</w:t>
      </w:r>
      <w:r>
        <w:rPr>
          <w:rFonts w:ascii="Times New Roman" w:hAnsi="Times New Roman" w:cs="Times New Roman"/>
          <w:b/>
          <w:sz w:val="24"/>
          <w:szCs w:val="24"/>
          <w:highlight w:val="none"/>
          <w:u w:val="single"/>
        </w:rPr>
        <w:t>:</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соответствии с п. 170 Инструкции №191н к пояснительной записке представлена ф.0503173 «Сведения об изменении остатков валюты баланса» и содержит </w:t>
      </w:r>
      <w:r>
        <w:rPr>
          <w:rFonts w:ascii="Times New Roman" w:hAnsi="Times New Roman" w:cs="Times New Roman"/>
          <w:sz w:val="24"/>
          <w:szCs w:val="24"/>
          <w:highlight w:val="none"/>
          <w:lang w:val="ru-RU"/>
        </w:rPr>
        <w:t>обобщённые</w:t>
      </w:r>
      <w:r>
        <w:rPr>
          <w:rFonts w:ascii="Times New Roman" w:hAnsi="Times New Roman" w:cs="Times New Roman"/>
          <w:sz w:val="24"/>
          <w:szCs w:val="24"/>
          <w:highlight w:val="none"/>
        </w:rPr>
        <w:t xml:space="preserve"> за </w:t>
      </w:r>
      <w:r>
        <w:rPr>
          <w:rFonts w:ascii="Times New Roman" w:hAnsi="Times New Roman" w:cs="Times New Roman"/>
          <w:sz w:val="24"/>
          <w:szCs w:val="24"/>
          <w:highlight w:val="none"/>
          <w:lang w:val="ru-RU"/>
        </w:rPr>
        <w:t>2022</w:t>
      </w:r>
      <w:r>
        <w:rPr>
          <w:rFonts w:ascii="Times New Roman" w:hAnsi="Times New Roman" w:cs="Times New Roman"/>
          <w:sz w:val="24"/>
          <w:szCs w:val="24"/>
          <w:highlight w:val="none"/>
        </w:rPr>
        <w:t xml:space="preserve"> год изменения показателей на начало </w:t>
      </w:r>
      <w:r>
        <w:rPr>
          <w:rFonts w:ascii="Times New Roman" w:hAnsi="Times New Roman" w:cs="Times New Roman"/>
          <w:sz w:val="24"/>
          <w:szCs w:val="24"/>
          <w:highlight w:val="none"/>
          <w:lang w:val="ru-RU"/>
        </w:rPr>
        <w:t>отчётного</w:t>
      </w:r>
      <w:r>
        <w:rPr>
          <w:rFonts w:ascii="Times New Roman" w:hAnsi="Times New Roman" w:cs="Times New Roman"/>
          <w:sz w:val="24"/>
          <w:szCs w:val="24"/>
          <w:highlight w:val="none"/>
        </w:rPr>
        <w:t xml:space="preserve"> периода вступительного баланса и баланса исполнения бюджета, а также иных сведений, содержащих показатели на начало </w:t>
      </w:r>
      <w:r>
        <w:rPr>
          <w:rFonts w:ascii="Times New Roman" w:hAnsi="Times New Roman" w:cs="Times New Roman"/>
          <w:sz w:val="24"/>
          <w:szCs w:val="24"/>
          <w:highlight w:val="none"/>
          <w:lang w:val="ru-RU"/>
        </w:rPr>
        <w:t>отчётного</w:t>
      </w:r>
      <w:r>
        <w:rPr>
          <w:rFonts w:ascii="Times New Roman" w:hAnsi="Times New Roman" w:cs="Times New Roman"/>
          <w:sz w:val="24"/>
          <w:szCs w:val="24"/>
          <w:highlight w:val="none"/>
        </w:rPr>
        <w:t xml:space="preserve"> периода.</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Внесены изменения:</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стр. 080 «Материальные запасы» - </w:t>
      </w:r>
      <w:r>
        <w:rPr>
          <w:rFonts w:hint="default" w:ascii="Times New Roman" w:hAnsi="Times New Roman" w:cs="Times New Roman"/>
          <w:sz w:val="24"/>
          <w:szCs w:val="24"/>
          <w:highlight w:val="none"/>
          <w:lang w:val="ru-RU"/>
        </w:rPr>
        <w:t>(-83352,37)</w:t>
      </w:r>
      <w:r>
        <w:rPr>
          <w:rFonts w:ascii="Times New Roman" w:hAnsi="Times New Roman" w:cs="Times New Roman"/>
          <w:sz w:val="24"/>
          <w:szCs w:val="24"/>
          <w:highlight w:val="none"/>
        </w:rPr>
        <w:t xml:space="preserve"> рубл</w:t>
      </w:r>
      <w:r>
        <w:rPr>
          <w:rFonts w:ascii="Times New Roman" w:hAnsi="Times New Roman" w:cs="Times New Roman"/>
          <w:sz w:val="24"/>
          <w:szCs w:val="24"/>
          <w:highlight w:val="none"/>
          <w:lang w:val="ru-RU"/>
        </w:rPr>
        <w:t>я</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lang w:val="ru-RU"/>
        </w:rPr>
        <w:t>По</w:t>
      </w:r>
      <w:r>
        <w:rPr>
          <w:rFonts w:hint="default" w:ascii="Times New Roman" w:hAnsi="Times New Roman" w:cs="Times New Roman"/>
          <w:sz w:val="24"/>
          <w:szCs w:val="24"/>
          <w:highlight w:val="none"/>
          <w:lang w:val="ru-RU"/>
        </w:rPr>
        <w:t xml:space="preserve"> стр. 190 «Итого по разделу </w:t>
      </w:r>
      <w:r>
        <w:rPr>
          <w:rFonts w:hint="default" w:ascii="Times New Roman" w:hAnsi="Times New Roman" w:cs="Times New Roman"/>
          <w:sz w:val="24"/>
          <w:szCs w:val="24"/>
          <w:highlight w:val="none"/>
          <w:lang w:val="en-US"/>
        </w:rPr>
        <w:t>I</w:t>
      </w:r>
      <w:r>
        <w:rPr>
          <w:rFonts w:hint="default" w:ascii="Times New Roman" w:hAnsi="Times New Roman" w:cs="Times New Roman"/>
          <w:sz w:val="24"/>
          <w:szCs w:val="24"/>
          <w:highlight w:val="none"/>
          <w:lang w:val="ru-RU"/>
        </w:rPr>
        <w:t>» - (-83252,37) рубля;</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стр. </w:t>
      </w:r>
      <w:r>
        <w:rPr>
          <w:rFonts w:hint="default" w:ascii="Times New Roman" w:hAnsi="Times New Roman" w:cs="Times New Roman"/>
          <w:sz w:val="24"/>
          <w:szCs w:val="24"/>
          <w:highlight w:val="none"/>
          <w:lang w:val="ru-RU"/>
        </w:rPr>
        <w:t>250</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дебиторская</w:t>
      </w:r>
      <w:r>
        <w:rPr>
          <w:rFonts w:hint="default" w:ascii="Times New Roman" w:hAnsi="Times New Roman" w:cs="Times New Roman"/>
          <w:sz w:val="24"/>
          <w:szCs w:val="24"/>
          <w:highlight w:val="none"/>
          <w:lang w:val="ru-RU"/>
        </w:rPr>
        <w:t xml:space="preserve"> задолженность по доходам»</w:t>
      </w:r>
      <w:r>
        <w:rPr>
          <w:rFonts w:ascii="Times New Roman" w:hAnsi="Times New Roman" w:cs="Times New Roman"/>
          <w:sz w:val="24"/>
          <w:szCs w:val="24"/>
          <w:highlight w:val="none"/>
        </w:rPr>
        <w:t>» -</w:t>
      </w:r>
      <w:r>
        <w:rPr>
          <w:rFonts w:hint="default" w:ascii="Times New Roman" w:hAnsi="Times New Roman" w:cs="Times New Roman"/>
          <w:sz w:val="24"/>
          <w:szCs w:val="24"/>
          <w:highlight w:val="none"/>
          <w:lang w:val="ru-RU"/>
        </w:rPr>
        <w:t xml:space="preserve"> (-15973492,73)</w:t>
      </w:r>
      <w:r>
        <w:rPr>
          <w:rFonts w:ascii="Times New Roman" w:hAnsi="Times New Roman" w:cs="Times New Roman"/>
          <w:sz w:val="24"/>
          <w:szCs w:val="24"/>
          <w:highlight w:val="none"/>
        </w:rPr>
        <w:t xml:space="preserve"> рубл</w:t>
      </w:r>
      <w:r>
        <w:rPr>
          <w:rFonts w:ascii="Times New Roman" w:hAnsi="Times New Roman" w:cs="Times New Roman"/>
          <w:sz w:val="24"/>
          <w:szCs w:val="24"/>
          <w:highlight w:val="none"/>
          <w:lang w:val="ru-RU"/>
        </w:rPr>
        <w:t>я</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стр. </w:t>
      </w:r>
      <w:r>
        <w:rPr>
          <w:rFonts w:hint="default" w:ascii="Times New Roman" w:hAnsi="Times New Roman" w:cs="Times New Roman"/>
          <w:sz w:val="24"/>
          <w:szCs w:val="24"/>
          <w:highlight w:val="none"/>
          <w:lang w:val="ru-RU"/>
        </w:rPr>
        <w:t>251</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из</w:t>
      </w:r>
      <w:r>
        <w:rPr>
          <w:rFonts w:hint="default" w:ascii="Times New Roman" w:hAnsi="Times New Roman" w:cs="Times New Roman"/>
          <w:sz w:val="24"/>
          <w:szCs w:val="24"/>
          <w:highlight w:val="none"/>
          <w:lang w:val="ru-RU"/>
        </w:rPr>
        <w:t xml:space="preserve"> них: долгосрочная</w:t>
      </w:r>
      <w:r>
        <w:rPr>
          <w:rFonts w:ascii="Times New Roman" w:hAnsi="Times New Roman" w:cs="Times New Roman"/>
          <w:sz w:val="24"/>
          <w:szCs w:val="24"/>
          <w:highlight w:val="none"/>
        </w:rPr>
        <w:t>» -</w:t>
      </w:r>
      <w:r>
        <w:rPr>
          <w:rFonts w:hint="default" w:ascii="Times New Roman" w:hAnsi="Times New Roman" w:cs="Times New Roman"/>
          <w:sz w:val="24"/>
          <w:szCs w:val="24"/>
          <w:highlight w:val="none"/>
          <w:lang w:val="ru-RU"/>
        </w:rPr>
        <w:t xml:space="preserve"> (-8969103,73)</w:t>
      </w:r>
      <w:r>
        <w:rPr>
          <w:rFonts w:ascii="Times New Roman" w:hAnsi="Times New Roman" w:cs="Times New Roman"/>
          <w:sz w:val="24"/>
          <w:szCs w:val="24"/>
          <w:highlight w:val="none"/>
        </w:rPr>
        <w:t xml:space="preserve"> рубл</w:t>
      </w:r>
      <w:r>
        <w:rPr>
          <w:rFonts w:ascii="Times New Roman" w:hAnsi="Times New Roman" w:cs="Times New Roman"/>
          <w:sz w:val="24"/>
          <w:szCs w:val="24"/>
          <w:highlight w:val="none"/>
          <w:lang w:val="ru-RU"/>
        </w:rPr>
        <w:t>я</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стр. </w:t>
      </w:r>
      <w:r>
        <w:rPr>
          <w:rFonts w:hint="default" w:ascii="Times New Roman" w:hAnsi="Times New Roman" w:cs="Times New Roman"/>
          <w:sz w:val="24"/>
          <w:szCs w:val="24"/>
          <w:highlight w:val="none"/>
          <w:lang w:val="ru-RU"/>
        </w:rPr>
        <w:t>260</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Дебиторская</w:t>
      </w:r>
      <w:r>
        <w:rPr>
          <w:rFonts w:hint="default" w:ascii="Times New Roman" w:hAnsi="Times New Roman" w:cs="Times New Roman"/>
          <w:sz w:val="24"/>
          <w:szCs w:val="24"/>
          <w:highlight w:val="none"/>
          <w:lang w:val="ru-RU"/>
        </w:rPr>
        <w:t xml:space="preserve"> задолженность по выплатам</w:t>
      </w:r>
      <w:r>
        <w:rPr>
          <w:rFonts w:ascii="Times New Roman" w:hAnsi="Times New Roman" w:cs="Times New Roman"/>
          <w:sz w:val="24"/>
          <w:szCs w:val="24"/>
          <w:highlight w:val="none"/>
        </w:rPr>
        <w:t xml:space="preserve">» - </w:t>
      </w:r>
      <w:r>
        <w:rPr>
          <w:rFonts w:hint="default" w:ascii="Times New Roman" w:hAnsi="Times New Roman" w:cs="Times New Roman"/>
          <w:sz w:val="24"/>
          <w:szCs w:val="24"/>
          <w:highlight w:val="none"/>
          <w:lang w:val="ru-RU"/>
        </w:rPr>
        <w:t>(-141679,71)</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 стр. </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40 «</w:t>
      </w:r>
      <w:r>
        <w:rPr>
          <w:rFonts w:ascii="Times New Roman" w:hAnsi="Times New Roman" w:cs="Times New Roman"/>
          <w:sz w:val="24"/>
          <w:szCs w:val="24"/>
          <w:highlight w:val="none"/>
          <w:lang w:val="ru-RU"/>
        </w:rPr>
        <w:t>Итого</w:t>
      </w:r>
      <w:r>
        <w:rPr>
          <w:rFonts w:hint="default" w:ascii="Times New Roman" w:hAnsi="Times New Roman" w:cs="Times New Roman"/>
          <w:sz w:val="24"/>
          <w:szCs w:val="24"/>
          <w:highlight w:val="none"/>
          <w:lang w:val="ru-RU"/>
        </w:rPr>
        <w:t xml:space="preserve"> по разделу </w:t>
      </w:r>
      <w:r>
        <w:rPr>
          <w:rFonts w:hint="default" w:ascii="Times New Roman" w:hAnsi="Times New Roman" w:cs="Times New Roman"/>
          <w:sz w:val="24"/>
          <w:szCs w:val="24"/>
          <w:highlight w:val="none"/>
          <w:lang w:val="en-US"/>
        </w:rPr>
        <w:t>II</w:t>
      </w:r>
      <w:r>
        <w:rPr>
          <w:rFonts w:ascii="Times New Roman" w:hAnsi="Times New Roman" w:cs="Times New Roman"/>
          <w:sz w:val="24"/>
          <w:szCs w:val="24"/>
          <w:highlight w:val="none"/>
        </w:rPr>
        <w:t>» - (-</w:t>
      </w:r>
      <w:r>
        <w:rPr>
          <w:rFonts w:hint="default" w:ascii="Times New Roman" w:hAnsi="Times New Roman" w:cs="Times New Roman"/>
          <w:sz w:val="24"/>
          <w:szCs w:val="24"/>
          <w:highlight w:val="none"/>
          <w:lang w:val="ru-RU"/>
        </w:rPr>
        <w:t>16115172,44</w:t>
      </w:r>
      <w:r>
        <w:rPr>
          <w:rFonts w:ascii="Times New Roman" w:hAnsi="Times New Roman" w:cs="Times New Roman"/>
          <w:sz w:val="24"/>
          <w:szCs w:val="24"/>
          <w:highlight w:val="none"/>
        </w:rPr>
        <w:t>) рубл</w:t>
      </w:r>
      <w:r>
        <w:rPr>
          <w:rFonts w:ascii="Times New Roman" w:hAnsi="Times New Roman" w:cs="Times New Roman"/>
          <w:sz w:val="24"/>
          <w:szCs w:val="24"/>
          <w:highlight w:val="none"/>
          <w:lang w:val="ru-RU"/>
        </w:rPr>
        <w:t>я</w:t>
      </w:r>
      <w:r>
        <w:rPr>
          <w:rFonts w:hint="default" w:ascii="Times New Roman" w:hAnsi="Times New Roman" w:cs="Times New Roman"/>
          <w:sz w:val="24"/>
          <w:szCs w:val="24"/>
          <w:highlight w:val="none"/>
          <w:lang w:val="ru-RU"/>
        </w:rPr>
        <w:t>;</w:t>
      </w:r>
      <w:r>
        <w:rPr>
          <w:rFonts w:ascii="Times New Roman" w:hAnsi="Times New Roman" w:cs="Times New Roman"/>
          <w:sz w:val="24"/>
          <w:szCs w:val="24"/>
          <w:highlight w:val="none"/>
        </w:rPr>
        <w:t xml:space="preserve"> </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По стр. 560 «Финансовый результат» - (-4427942,85) рубл</w:t>
      </w:r>
      <w:r>
        <w:rPr>
          <w:rFonts w:ascii="Times New Roman" w:hAnsi="Times New Roman" w:cs="Times New Roman"/>
          <w:sz w:val="24"/>
          <w:szCs w:val="24"/>
          <w:highlight w:val="none"/>
          <w:lang w:val="ru-RU"/>
        </w:rPr>
        <w:t>я</w:t>
      </w:r>
      <w:r>
        <w:rPr>
          <w:rFonts w:ascii="Times New Roman" w:hAnsi="Times New Roman" w:cs="Times New Roman"/>
          <w:sz w:val="24"/>
          <w:szCs w:val="24"/>
          <w:highlight w:val="none"/>
        </w:rPr>
        <w:t>;</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П</w:t>
      </w:r>
      <w:r>
        <w:rPr>
          <w:rFonts w:ascii="Times New Roman" w:hAnsi="Times New Roman" w:cs="Times New Roman"/>
          <w:sz w:val="24"/>
          <w:szCs w:val="24"/>
          <w:highlight w:val="none"/>
          <w:lang w:val="ru-RU"/>
        </w:rPr>
        <w:t>о</w:t>
      </w:r>
      <w:r>
        <w:rPr>
          <w:rFonts w:ascii="Times New Roman" w:hAnsi="Times New Roman" w:cs="Times New Roman"/>
          <w:sz w:val="24"/>
          <w:szCs w:val="24"/>
          <w:highlight w:val="none"/>
        </w:rPr>
        <w:t xml:space="preserve"> стр. </w:t>
      </w:r>
      <w:r>
        <w:rPr>
          <w:rFonts w:hint="default" w:ascii="Times New Roman" w:hAnsi="Times New Roman" w:cs="Times New Roman"/>
          <w:sz w:val="24"/>
          <w:szCs w:val="24"/>
          <w:highlight w:val="none"/>
          <w:lang w:val="ru-RU"/>
        </w:rPr>
        <w:t>470</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Кредиторская</w:t>
      </w:r>
      <w:r>
        <w:rPr>
          <w:rFonts w:hint="default" w:ascii="Times New Roman" w:hAnsi="Times New Roman" w:cs="Times New Roman"/>
          <w:sz w:val="24"/>
          <w:szCs w:val="24"/>
          <w:highlight w:val="none"/>
          <w:lang w:val="ru-RU"/>
        </w:rPr>
        <w:t xml:space="preserve"> задолженность по доходам</w:t>
      </w:r>
      <w:r>
        <w:rPr>
          <w:rFonts w:ascii="Times New Roman" w:hAnsi="Times New Roman" w:cs="Times New Roman"/>
          <w:sz w:val="24"/>
          <w:szCs w:val="24"/>
          <w:highlight w:val="none"/>
        </w:rPr>
        <w:t>» - (-</w:t>
      </w:r>
      <w:r>
        <w:rPr>
          <w:rFonts w:hint="default" w:ascii="Times New Roman" w:hAnsi="Times New Roman" w:cs="Times New Roman"/>
          <w:sz w:val="24"/>
          <w:szCs w:val="24"/>
          <w:highlight w:val="none"/>
          <w:lang w:val="ru-RU"/>
        </w:rPr>
        <w:t>17829964,35</w:t>
      </w:r>
      <w:r>
        <w:rPr>
          <w:rFonts w:ascii="Times New Roman" w:hAnsi="Times New Roman" w:cs="Times New Roman"/>
          <w:sz w:val="24"/>
          <w:szCs w:val="24"/>
          <w:highlight w:val="none"/>
        </w:rPr>
        <w:t>) рубл</w:t>
      </w:r>
      <w:r>
        <w:rPr>
          <w:rFonts w:ascii="Times New Roman" w:hAnsi="Times New Roman" w:cs="Times New Roman"/>
          <w:sz w:val="24"/>
          <w:szCs w:val="24"/>
          <w:highlight w:val="none"/>
          <w:lang w:val="ru-RU"/>
        </w:rPr>
        <w:t>я</w:t>
      </w:r>
      <w:r>
        <w:rPr>
          <w:rFonts w:hint="default" w:ascii="Times New Roman" w:hAnsi="Times New Roman" w:cs="Times New Roman"/>
          <w:sz w:val="24"/>
          <w:szCs w:val="24"/>
          <w:highlight w:val="none"/>
          <w:lang w:val="ru-RU"/>
        </w:rPr>
        <w:t>;</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По стр. 550 «</w:t>
      </w:r>
      <w:r>
        <w:rPr>
          <w:rFonts w:ascii="Times New Roman" w:hAnsi="Times New Roman" w:cs="Times New Roman"/>
          <w:sz w:val="24"/>
          <w:szCs w:val="24"/>
          <w:highlight w:val="none"/>
          <w:lang w:val="ru-RU"/>
        </w:rPr>
        <w:t>Итого</w:t>
      </w:r>
      <w:r>
        <w:rPr>
          <w:rFonts w:hint="default" w:ascii="Times New Roman" w:hAnsi="Times New Roman" w:cs="Times New Roman"/>
          <w:sz w:val="24"/>
          <w:szCs w:val="24"/>
          <w:highlight w:val="none"/>
          <w:lang w:val="ru-RU"/>
        </w:rPr>
        <w:t xml:space="preserve"> по разделу </w:t>
      </w:r>
      <w:r>
        <w:rPr>
          <w:rFonts w:hint="default" w:ascii="Times New Roman" w:hAnsi="Times New Roman" w:cs="Times New Roman"/>
          <w:sz w:val="24"/>
          <w:szCs w:val="24"/>
          <w:highlight w:val="none"/>
          <w:lang w:val="en-US"/>
        </w:rPr>
        <w:t>III</w:t>
      </w:r>
      <w:r>
        <w:rPr>
          <w:rFonts w:hint="default" w:ascii="Times New Roman" w:hAnsi="Times New Roman" w:cs="Times New Roman"/>
          <w:sz w:val="24"/>
          <w:szCs w:val="24"/>
          <w:highlight w:val="none"/>
          <w:lang w:val="ru-RU"/>
        </w:rPr>
        <w:t>» - (-17829964,35) рубля;</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По стр. 560 «Финансовый результат» и по стр. 570 «Финансовый результат экономического субъекта» - 1631439,54 рублей;</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По стр. 700 «БАЛАНС - (-16198524,81) рубля.</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Изменения внесены в связи </w:t>
      </w:r>
      <w:r>
        <w:rPr>
          <w:rFonts w:ascii="Times New Roman" w:hAnsi="Times New Roman" w:cs="Times New Roman"/>
          <w:sz w:val="24"/>
          <w:szCs w:val="24"/>
          <w:highlight w:val="none"/>
          <w:lang w:val="ru-RU"/>
        </w:rPr>
        <w:t>с</w:t>
      </w:r>
      <w:r>
        <w:rPr>
          <w:rFonts w:ascii="Times New Roman" w:hAnsi="Times New Roman" w:cs="Times New Roman"/>
          <w:sz w:val="24"/>
          <w:szCs w:val="24"/>
          <w:highlight w:val="none"/>
        </w:rPr>
        <w:t xml:space="preserve"> исправлением ошибок прошлых лет.</w:t>
      </w:r>
    </w:p>
    <w:p>
      <w:pPr>
        <w:autoSpaceDE w:val="0"/>
        <w:autoSpaceDN w:val="0"/>
        <w:adjustRightInd w:val="0"/>
        <w:spacing w:after="0" w:line="240" w:lineRule="auto"/>
        <w:jc w:val="both"/>
        <w:rPr>
          <w:rFonts w:ascii="Times New Roman" w:hAnsi="Times New Roman" w:cs="Times New Roman"/>
          <w:sz w:val="24"/>
          <w:szCs w:val="24"/>
          <w:highlight w:val="none"/>
          <w:lang w:val="ru-RU"/>
        </w:rPr>
      </w:pPr>
    </w:p>
    <w:p>
      <w:pPr>
        <w:autoSpaceDE w:val="0"/>
        <w:autoSpaceDN w:val="0"/>
        <w:adjustRightInd w:val="0"/>
        <w:spacing w:after="0" w:line="240" w:lineRule="auto"/>
        <w:jc w:val="both"/>
        <w:rPr>
          <w:rFonts w:hint="default" w:ascii="Times New Roman" w:hAnsi="Times New Roman"/>
          <w:b/>
          <w:bCs/>
          <w:sz w:val="24"/>
          <w:szCs w:val="24"/>
          <w:highlight w:val="none"/>
          <w:u w:val="single"/>
          <w:lang w:val="ru-RU"/>
        </w:rPr>
      </w:pPr>
      <w:r>
        <w:rPr>
          <w:rFonts w:ascii="Times New Roman" w:hAnsi="Times New Roman" w:cs="Times New Roman"/>
          <w:b/>
          <w:bCs/>
          <w:sz w:val="24"/>
          <w:szCs w:val="24"/>
          <w:highlight w:val="none"/>
          <w:u w:val="single"/>
          <w:lang w:val="ru-RU"/>
        </w:rPr>
        <w:t>Форма</w:t>
      </w:r>
      <w:r>
        <w:rPr>
          <w:rFonts w:hint="default" w:ascii="Times New Roman" w:hAnsi="Times New Roman" w:cs="Times New Roman"/>
          <w:b/>
          <w:bCs/>
          <w:sz w:val="24"/>
          <w:szCs w:val="24"/>
          <w:highlight w:val="none"/>
          <w:u w:val="single"/>
          <w:lang w:val="ru-RU"/>
        </w:rPr>
        <w:t xml:space="preserve"> 0503174 «</w:t>
      </w:r>
      <w:r>
        <w:rPr>
          <w:rFonts w:hint="default" w:ascii="Times New Roman" w:hAnsi="Times New Roman"/>
          <w:b/>
          <w:bCs/>
          <w:sz w:val="24"/>
          <w:szCs w:val="24"/>
          <w:highlight w:val="none"/>
          <w:u w:val="single"/>
          <w:lang w:val="ru-RU"/>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p>
      <w:pPr>
        <w:spacing w:beforeLines="0" w:afterLines="0" w:line="240" w:lineRule="auto"/>
        <w:jc w:val="both"/>
        <w:rPr>
          <w:rFonts w:hint="default" w:ascii="Times New Roman" w:hAnsi="Times New Roman" w:eastAsia="Times New Roman"/>
          <w:b w:val="0"/>
          <w:bCs/>
          <w:sz w:val="24"/>
          <w:szCs w:val="24"/>
          <w:lang w:val="ru-RU"/>
        </w:rPr>
      </w:pPr>
      <w:r>
        <w:rPr>
          <w:rFonts w:hint="default" w:ascii="Times New Roman" w:hAnsi="Times New Roman" w:eastAsia="Times New Roman"/>
          <w:b w:val="0"/>
          <w:bCs/>
          <w:sz w:val="24"/>
          <w:szCs w:val="24"/>
          <w:lang w:val="ru-RU"/>
        </w:rPr>
        <w:t xml:space="preserve">В соответствии с п.170.1 Инструкции №191н к пояснительной записке представлена ф. 0503174 и </w:t>
      </w:r>
      <w:r>
        <w:rPr>
          <w:rFonts w:hint="default" w:ascii="Times New Roman" w:hAnsi="Times New Roman" w:eastAsia="Times New Roman"/>
          <w:b w:val="0"/>
          <w:bCs/>
          <w:sz w:val="24"/>
          <w:szCs w:val="24"/>
        </w:rPr>
        <w:t xml:space="preserve">содержит </w:t>
      </w:r>
      <w:r>
        <w:rPr>
          <w:rFonts w:hint="default" w:ascii="Times New Roman" w:hAnsi="Times New Roman" w:eastAsia="Times New Roman"/>
          <w:b w:val="0"/>
          <w:bCs/>
          <w:sz w:val="24"/>
          <w:szCs w:val="24"/>
          <w:lang w:val="ru-RU"/>
        </w:rPr>
        <w:t>обобщённые</w:t>
      </w:r>
      <w:r>
        <w:rPr>
          <w:rFonts w:hint="default" w:ascii="Times New Roman" w:hAnsi="Times New Roman" w:eastAsia="Times New Roman"/>
          <w:b w:val="0"/>
          <w:bCs/>
          <w:sz w:val="24"/>
          <w:szCs w:val="24"/>
        </w:rPr>
        <w:t xml:space="preserve"> за </w:t>
      </w:r>
      <w:r>
        <w:rPr>
          <w:rFonts w:hint="default" w:ascii="Times New Roman" w:hAnsi="Times New Roman" w:eastAsia="Times New Roman"/>
          <w:b w:val="0"/>
          <w:bCs/>
          <w:sz w:val="24"/>
          <w:szCs w:val="24"/>
          <w:lang w:val="ru-RU"/>
        </w:rPr>
        <w:t>отчётный</w:t>
      </w:r>
      <w:r>
        <w:rPr>
          <w:rFonts w:hint="default" w:ascii="Times New Roman" w:hAnsi="Times New Roman" w:eastAsia="Times New Roman"/>
          <w:b w:val="0"/>
          <w:bCs/>
          <w:sz w:val="24"/>
          <w:szCs w:val="24"/>
        </w:rPr>
        <w:t xml:space="preserve"> период аналитические данные о начислениях и поступлениях в соответствующий бюджет доходов от перечисления части прибыли, остающейся в распоряжении после уплаты налогов и иных обязательных платежей (дивидендов) государственными (муниципальными) унитарными предприятиями.</w:t>
      </w:r>
      <w:r>
        <w:rPr>
          <w:rFonts w:hint="default" w:ascii="Times New Roman" w:hAnsi="Times New Roman" w:eastAsia="Times New Roman"/>
          <w:b w:val="0"/>
          <w:bCs/>
          <w:sz w:val="24"/>
          <w:szCs w:val="24"/>
          <w:lang w:val="ru-RU"/>
        </w:rPr>
        <w:t xml:space="preserve"> Доходы, подлежащие перечислению в бюджет составили 98680,00 рублей (МУП «Типография»).</w:t>
      </w:r>
    </w:p>
    <w:p>
      <w:pPr>
        <w:autoSpaceDE w:val="0"/>
        <w:autoSpaceDN w:val="0"/>
        <w:adjustRightInd w:val="0"/>
        <w:spacing w:after="0" w:line="240" w:lineRule="auto"/>
        <w:jc w:val="both"/>
        <w:rPr>
          <w:rFonts w:hint="default" w:ascii="Times New Roman" w:hAnsi="Times New Roman"/>
          <w:b/>
          <w:sz w:val="24"/>
          <w:szCs w:val="24"/>
          <w:highlight w:val="none"/>
          <w:u w:val="single"/>
          <w:lang w:val="ru-RU"/>
        </w:rPr>
      </w:pPr>
      <w:r>
        <w:rPr>
          <w:rFonts w:ascii="Times New Roman" w:hAnsi="Times New Roman" w:cs="Times New Roman"/>
          <w:b/>
          <w:sz w:val="24"/>
          <w:szCs w:val="24"/>
          <w:highlight w:val="none"/>
          <w:u w:val="single"/>
        </w:rPr>
        <w:t>Форма 0503175</w:t>
      </w:r>
      <w:r>
        <w:rPr>
          <w:rFonts w:hint="default" w:ascii="Times New Roman" w:hAnsi="Times New Roman" w:cs="Times New Roman"/>
          <w:b/>
          <w:sz w:val="24"/>
          <w:szCs w:val="24"/>
          <w:highlight w:val="none"/>
          <w:u w:val="single"/>
          <w:lang w:val="ru-RU"/>
        </w:rPr>
        <w:t xml:space="preserve"> «</w:t>
      </w:r>
      <w:r>
        <w:rPr>
          <w:rFonts w:hint="default" w:ascii="Times New Roman" w:hAnsi="Times New Roman"/>
          <w:b/>
          <w:sz w:val="24"/>
          <w:szCs w:val="24"/>
          <w:highlight w:val="none"/>
          <w:u w:val="single"/>
          <w:lang w:val="ru-RU"/>
        </w:rPr>
        <w:t>Сведения о принятых и неисполненных обязательствах получателя бюджетных средств»:</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п.170.2 Инструкции №191н к пояснительной записке представлена ф.0503175 и содержит аналитические данные о неисполненных бюджетных обязательствах (</w:t>
      </w:r>
      <w:r>
        <w:rPr>
          <w:rFonts w:hint="default" w:ascii="Times New Roman" w:hAnsi="Times New Roman" w:cs="Times New Roman"/>
          <w:sz w:val="24"/>
          <w:szCs w:val="24"/>
          <w:highlight w:val="none"/>
          <w:lang w:val="ru-RU"/>
        </w:rPr>
        <w:t>3667295,85</w:t>
      </w:r>
      <w:r>
        <w:rPr>
          <w:rFonts w:ascii="Times New Roman" w:hAnsi="Times New Roman" w:cs="Times New Roman"/>
          <w:sz w:val="24"/>
          <w:szCs w:val="24"/>
          <w:highlight w:val="none"/>
        </w:rPr>
        <w:t xml:space="preserve"> рублей), неисполненных денежных обязательствах (</w:t>
      </w:r>
      <w:r>
        <w:rPr>
          <w:rFonts w:hint="default" w:ascii="Times New Roman" w:hAnsi="Times New Roman" w:cs="Times New Roman"/>
          <w:sz w:val="24"/>
          <w:szCs w:val="24"/>
          <w:highlight w:val="none"/>
          <w:lang w:val="ru-RU"/>
        </w:rPr>
        <w:t>503751,86</w:t>
      </w:r>
      <w:r>
        <w:rPr>
          <w:rFonts w:ascii="Times New Roman" w:hAnsi="Times New Roman" w:cs="Times New Roman"/>
          <w:sz w:val="24"/>
          <w:szCs w:val="24"/>
          <w:highlight w:val="none"/>
        </w:rPr>
        <w:t xml:space="preserve"> рубл</w:t>
      </w:r>
      <w:r>
        <w:rPr>
          <w:rFonts w:ascii="Times New Roman" w:hAnsi="Times New Roman" w:cs="Times New Roman"/>
          <w:sz w:val="24"/>
          <w:szCs w:val="24"/>
          <w:highlight w:val="none"/>
          <w:lang w:val="ru-RU"/>
        </w:rPr>
        <w:t>ь</w:t>
      </w:r>
      <w:r>
        <w:rPr>
          <w:rFonts w:ascii="Times New Roman" w:hAnsi="Times New Roman" w:cs="Times New Roman"/>
          <w:sz w:val="24"/>
          <w:szCs w:val="24"/>
          <w:highlight w:val="none"/>
        </w:rPr>
        <w:t>), сведения об экономии при заключении государственных (муниципальных) контрактов с применением конкурентных способов (</w:t>
      </w:r>
      <w:r>
        <w:rPr>
          <w:rFonts w:hint="default" w:ascii="Times New Roman" w:hAnsi="Times New Roman" w:cs="Times New Roman"/>
          <w:sz w:val="24"/>
          <w:szCs w:val="24"/>
          <w:highlight w:val="none"/>
          <w:lang w:val="ru-RU"/>
        </w:rPr>
        <w:t>37499356,20</w:t>
      </w:r>
      <w:r>
        <w:rPr>
          <w:rFonts w:ascii="Times New Roman" w:hAnsi="Times New Roman" w:cs="Times New Roman"/>
          <w:sz w:val="24"/>
          <w:szCs w:val="24"/>
          <w:highlight w:val="none"/>
        </w:rPr>
        <w:t xml:space="preserve"> рублей). </w:t>
      </w:r>
    </w:p>
    <w:p>
      <w:pPr>
        <w:autoSpaceDE w:val="0"/>
        <w:autoSpaceDN w:val="0"/>
        <w:adjustRightInd w:val="0"/>
        <w:spacing w:after="0" w:line="240" w:lineRule="auto"/>
        <w:jc w:val="both"/>
        <w:rPr>
          <w:rFonts w:ascii="Times New Roman" w:hAnsi="Times New Roman" w:cs="Times New Roman"/>
          <w:b/>
          <w:sz w:val="24"/>
          <w:szCs w:val="24"/>
          <w:highlight w:val="green"/>
          <w:u w:val="single"/>
        </w:rPr>
      </w:pPr>
    </w:p>
    <w:p>
      <w:pPr>
        <w:autoSpaceDE w:val="0"/>
        <w:autoSpaceDN w:val="0"/>
        <w:adjustRightInd w:val="0"/>
        <w:spacing w:after="0" w:line="240" w:lineRule="auto"/>
        <w:jc w:val="both"/>
        <w:rPr>
          <w:rFonts w:ascii="Times New Roman" w:hAnsi="Times New Roman" w:cs="Times New Roman"/>
          <w:b/>
          <w:bCs w:val="0"/>
          <w:sz w:val="24"/>
          <w:szCs w:val="24"/>
          <w:highlight w:val="none"/>
          <w:u w:val="single"/>
        </w:rPr>
      </w:pPr>
      <w:r>
        <w:rPr>
          <w:rFonts w:ascii="Times New Roman" w:hAnsi="Times New Roman" w:cs="Times New Roman"/>
          <w:b/>
          <w:bCs w:val="0"/>
          <w:sz w:val="24"/>
          <w:szCs w:val="24"/>
          <w:highlight w:val="none"/>
          <w:u w:val="single"/>
        </w:rPr>
        <w:t>Форма 0503178</w:t>
      </w:r>
      <w:r>
        <w:rPr>
          <w:rFonts w:hint="default" w:ascii="Times New Roman" w:hAnsi="Times New Roman" w:cs="Times New Roman"/>
          <w:b/>
          <w:bCs w:val="0"/>
          <w:sz w:val="24"/>
          <w:szCs w:val="24"/>
          <w:highlight w:val="none"/>
          <w:u w:val="single"/>
          <w:lang w:val="ru-RU"/>
        </w:rPr>
        <w:t xml:space="preserve"> «</w:t>
      </w:r>
      <w:r>
        <w:rPr>
          <w:rFonts w:ascii="Times New Roman" w:hAnsi="Times New Roman" w:cs="Times New Roman"/>
          <w:b/>
          <w:bCs w:val="0"/>
          <w:sz w:val="24"/>
          <w:szCs w:val="24"/>
          <w:highlight w:val="none"/>
          <w:u w:val="single"/>
        </w:rPr>
        <w:t>Сведения об остатках денежных средств на счетах получателя бюджетных средств»:</w:t>
      </w:r>
    </w:p>
    <w:p>
      <w:pPr>
        <w:autoSpaceDE w:val="0"/>
        <w:autoSpaceDN w:val="0"/>
        <w:adjustRightInd w:val="0"/>
        <w:spacing w:after="0" w:line="240" w:lineRule="auto"/>
        <w:jc w:val="both"/>
        <w:rPr>
          <w:rFonts w:ascii="Times New Roman" w:hAnsi="Times New Roman" w:cs="Times New Roman"/>
          <w:bCs/>
          <w:sz w:val="24"/>
          <w:szCs w:val="24"/>
          <w:highlight w:val="none"/>
        </w:rPr>
      </w:pPr>
      <w:r>
        <w:rPr>
          <w:rFonts w:ascii="Times New Roman" w:hAnsi="Times New Roman" w:cs="Times New Roman"/>
          <w:sz w:val="24"/>
          <w:szCs w:val="24"/>
          <w:highlight w:val="none"/>
        </w:rPr>
        <w:t>В соответствии с п. 173 Инструкции №191н к пояснительной записке представлена ф. 0503178</w:t>
      </w:r>
      <w:r>
        <w:rPr>
          <w:rFonts w:hint="default" w:ascii="Times New Roman" w:hAnsi="Times New Roman" w:cs="Times New Roman"/>
          <w:sz w:val="24"/>
          <w:szCs w:val="24"/>
          <w:highlight w:val="none"/>
          <w:lang w:val="ru-RU"/>
        </w:rPr>
        <w:t>.</w:t>
      </w:r>
      <w:r>
        <w:rPr>
          <w:rFonts w:ascii="Times New Roman" w:hAnsi="Times New Roman" w:cs="Times New Roman"/>
          <w:bCs/>
          <w:sz w:val="24"/>
          <w:szCs w:val="24"/>
          <w:highlight w:val="none"/>
        </w:rPr>
        <w:t xml:space="preserve"> Показатели, </w:t>
      </w:r>
      <w:r>
        <w:rPr>
          <w:rFonts w:ascii="Times New Roman" w:hAnsi="Times New Roman" w:cs="Times New Roman"/>
          <w:bCs/>
          <w:sz w:val="24"/>
          <w:szCs w:val="24"/>
          <w:highlight w:val="none"/>
          <w:lang w:val="ru-RU"/>
        </w:rPr>
        <w:t>отражённые</w:t>
      </w:r>
      <w:r>
        <w:rPr>
          <w:rFonts w:ascii="Times New Roman" w:hAnsi="Times New Roman" w:cs="Times New Roman"/>
          <w:bCs/>
          <w:sz w:val="24"/>
          <w:szCs w:val="24"/>
          <w:highlight w:val="none"/>
        </w:rPr>
        <w:t xml:space="preserve"> в ф. 0503178, подтверждены регистрами бюджетного </w:t>
      </w:r>
      <w:r>
        <w:rPr>
          <w:rFonts w:ascii="Times New Roman" w:hAnsi="Times New Roman" w:cs="Times New Roman"/>
          <w:bCs/>
          <w:sz w:val="24"/>
          <w:szCs w:val="24"/>
          <w:highlight w:val="none"/>
          <w:lang w:val="ru-RU"/>
        </w:rPr>
        <w:t>учёта</w:t>
      </w:r>
      <w:r>
        <w:rPr>
          <w:rFonts w:ascii="Times New Roman" w:hAnsi="Times New Roman" w:cs="Times New Roman"/>
          <w:bCs/>
          <w:sz w:val="24"/>
          <w:szCs w:val="24"/>
          <w:highlight w:val="none"/>
        </w:rPr>
        <w:t xml:space="preserve"> получателя бюджетных средств (сч. 201.11.) – </w:t>
      </w:r>
      <w:r>
        <w:rPr>
          <w:rFonts w:hint="default" w:ascii="Times New Roman" w:hAnsi="Times New Roman" w:cs="Times New Roman"/>
          <w:bCs/>
          <w:sz w:val="24"/>
          <w:szCs w:val="24"/>
          <w:highlight w:val="none"/>
          <w:lang w:val="ru-RU"/>
        </w:rPr>
        <w:t>532927,28</w:t>
      </w:r>
      <w:r>
        <w:rPr>
          <w:rFonts w:ascii="Times New Roman" w:hAnsi="Times New Roman" w:cs="Times New Roman"/>
          <w:bCs/>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bCs/>
          <w:sz w:val="24"/>
          <w:szCs w:val="24"/>
          <w:highlight w:val="none"/>
        </w:rPr>
      </w:pPr>
    </w:p>
    <w:p>
      <w:pPr>
        <w:autoSpaceDE w:val="0"/>
        <w:autoSpaceDN w:val="0"/>
        <w:adjustRightInd w:val="0"/>
        <w:spacing w:after="0" w:line="240" w:lineRule="auto"/>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Форма 0503190</w:t>
      </w:r>
      <w:r>
        <w:rPr>
          <w:rFonts w:hint="default" w:ascii="Times New Roman" w:hAnsi="Times New Roman" w:cs="Times New Roman"/>
          <w:b/>
          <w:bCs/>
          <w:sz w:val="24"/>
          <w:szCs w:val="24"/>
          <w:highlight w:val="none"/>
          <w:u w:val="single"/>
          <w:lang w:val="ru-RU"/>
        </w:rPr>
        <w:t xml:space="preserve"> «</w:t>
      </w:r>
      <w:r>
        <w:rPr>
          <w:rFonts w:ascii="Times New Roman" w:hAnsi="Times New Roman" w:cs="Times New Roman"/>
          <w:b/>
          <w:bCs/>
          <w:sz w:val="24"/>
          <w:szCs w:val="24"/>
          <w:highlight w:val="none"/>
          <w:u w:val="single"/>
        </w:rPr>
        <w:t xml:space="preserve">Сведения о вложениях в объекты недвижимого имущества, объектах </w:t>
      </w:r>
      <w:r>
        <w:rPr>
          <w:rFonts w:ascii="Times New Roman" w:hAnsi="Times New Roman" w:cs="Times New Roman"/>
          <w:b/>
          <w:bCs/>
          <w:sz w:val="24"/>
          <w:szCs w:val="24"/>
          <w:highlight w:val="none"/>
          <w:u w:val="single"/>
          <w:lang w:val="ru-RU"/>
        </w:rPr>
        <w:t>незавершённого</w:t>
      </w:r>
      <w:r>
        <w:rPr>
          <w:rFonts w:ascii="Times New Roman" w:hAnsi="Times New Roman" w:cs="Times New Roman"/>
          <w:b/>
          <w:bCs/>
          <w:sz w:val="24"/>
          <w:szCs w:val="24"/>
          <w:highlight w:val="none"/>
          <w:u w:val="single"/>
        </w:rPr>
        <w:t xml:space="preserve"> строительства»:</w:t>
      </w:r>
    </w:p>
    <w:p>
      <w:pPr>
        <w:autoSpaceDE w:val="0"/>
        <w:autoSpaceDN w:val="0"/>
        <w:adjustRightInd w:val="0"/>
        <w:spacing w:after="0" w:line="240" w:lineRule="auto"/>
        <w:jc w:val="both"/>
        <w:rPr>
          <w:rFonts w:hint="default" w:ascii="Times New Roman" w:hAnsi="Times New Roman" w:cs="Times New Roman"/>
          <w:bCs/>
          <w:sz w:val="24"/>
          <w:szCs w:val="24"/>
          <w:highlight w:val="none"/>
          <w:lang w:val="ru-RU"/>
        </w:rPr>
      </w:pPr>
      <w:r>
        <w:rPr>
          <w:rFonts w:ascii="Times New Roman" w:hAnsi="Times New Roman" w:cs="Times New Roman"/>
          <w:bCs/>
          <w:sz w:val="24"/>
          <w:szCs w:val="24"/>
          <w:highlight w:val="none"/>
        </w:rPr>
        <w:t>- В соответствии с п. 173.1 Инструкции №191н к пояснительной записке представлена ф. 0503190</w:t>
      </w:r>
      <w:r>
        <w:rPr>
          <w:rFonts w:hint="default" w:ascii="Times New Roman" w:hAnsi="Times New Roman" w:cs="Times New Roman"/>
          <w:bCs/>
          <w:sz w:val="24"/>
          <w:szCs w:val="24"/>
          <w:highlight w:val="none"/>
          <w:lang w:val="ru-RU"/>
        </w:rPr>
        <w:t xml:space="preserve"> и содержит данные </w:t>
      </w:r>
      <w:r>
        <w:rPr>
          <w:rFonts w:hint="default" w:ascii="Times New Roman" w:hAnsi="Times New Roman"/>
          <w:bCs/>
          <w:sz w:val="24"/>
          <w:szCs w:val="24"/>
          <w:highlight w:val="none"/>
          <w:lang w:val="ru-RU"/>
        </w:rPr>
        <w:t>о вложениях в объекты недвижимого имущества, объектах незавершённого строительства:</w:t>
      </w:r>
    </w:p>
    <w:p>
      <w:pPr>
        <w:autoSpaceDE w:val="0"/>
        <w:autoSpaceDN w:val="0"/>
        <w:adjustRightInd w:val="0"/>
        <w:spacing w:after="0" w:line="240" w:lineRule="auto"/>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 строительство водопровода с. Капустин Яр от станции 2-го подъезда г. Знаменск до с. Капустин Яр ул. Красная – </w:t>
      </w:r>
      <w:r>
        <w:rPr>
          <w:rFonts w:hint="default" w:ascii="Times New Roman" w:hAnsi="Times New Roman" w:cs="Times New Roman"/>
          <w:bCs/>
          <w:sz w:val="24"/>
          <w:szCs w:val="24"/>
          <w:highlight w:val="none"/>
          <w:lang w:val="ru-RU"/>
        </w:rPr>
        <w:t>5829985</w:t>
      </w:r>
      <w:r>
        <w:rPr>
          <w:rFonts w:ascii="Times New Roman" w:hAnsi="Times New Roman" w:cs="Times New Roman"/>
          <w:bCs/>
          <w:sz w:val="24"/>
          <w:szCs w:val="24"/>
          <w:highlight w:val="none"/>
        </w:rPr>
        <w:t>,00</w:t>
      </w:r>
      <w:r>
        <w:rPr>
          <w:rFonts w:hint="default" w:ascii="Times New Roman" w:hAnsi="Times New Roman" w:cs="Times New Roman"/>
          <w:bCs/>
          <w:sz w:val="24"/>
          <w:szCs w:val="24"/>
          <w:highlight w:val="none"/>
          <w:lang w:val="ru-RU"/>
        </w:rPr>
        <w:t xml:space="preserve"> </w:t>
      </w:r>
      <w:r>
        <w:rPr>
          <w:rFonts w:ascii="Times New Roman" w:hAnsi="Times New Roman" w:cs="Times New Roman"/>
          <w:bCs/>
          <w:sz w:val="24"/>
          <w:szCs w:val="24"/>
          <w:highlight w:val="none"/>
        </w:rPr>
        <w:t>рублей;</w:t>
      </w:r>
    </w:p>
    <w:p>
      <w:pPr>
        <w:autoSpaceDE w:val="0"/>
        <w:autoSpaceDN w:val="0"/>
        <w:adjustRightInd w:val="0"/>
        <w:spacing w:after="0" w:line="240" w:lineRule="auto"/>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устройство бетонного основания под многофункциональную спортивную площадку на территории МБОУ «Золотухинская СОШ «МО «Ахтубинский район», с. Золотуха, ул. Ленина, д.42- 3759927,56 рублей;</w:t>
      </w:r>
    </w:p>
    <w:p>
      <w:pPr>
        <w:autoSpaceDE w:val="0"/>
        <w:autoSpaceDN w:val="0"/>
        <w:adjustRightInd w:val="0"/>
        <w:spacing w:after="0" w:line="240" w:lineRule="auto"/>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строительство детского сада по адресу: г. Ахтубинск ул. Садовая – 1072356,36 рублей (проектно-сметная документация);</w:t>
      </w:r>
    </w:p>
    <w:p>
      <w:pPr>
        <w:autoSpaceDE w:val="0"/>
        <w:autoSpaceDN w:val="0"/>
        <w:adjustRightInd w:val="0"/>
        <w:spacing w:after="0" w:line="240" w:lineRule="auto"/>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строительство детского сада по адресу: г. Ахтубинск ул. Агурина в районе д.18 – 930372,41 рублей (проектно-сметная документация).</w:t>
      </w:r>
    </w:p>
    <w:p>
      <w:pPr>
        <w:autoSpaceDE w:val="0"/>
        <w:autoSpaceDN w:val="0"/>
        <w:adjustRightInd w:val="0"/>
        <w:spacing w:after="0" w:line="240" w:lineRule="auto"/>
        <w:jc w:val="both"/>
        <w:rPr>
          <w:rFonts w:ascii="Times New Roman" w:hAnsi="Times New Roman" w:cs="Times New Roman"/>
          <w:bCs/>
          <w:sz w:val="24"/>
          <w:szCs w:val="24"/>
          <w:highlight w:val="none"/>
        </w:rPr>
      </w:pPr>
    </w:p>
    <w:p>
      <w:pPr>
        <w:autoSpaceDE w:val="0"/>
        <w:autoSpaceDN w:val="0"/>
        <w:adjustRightInd w:val="0"/>
        <w:spacing w:after="0" w:line="240" w:lineRule="auto"/>
        <w:jc w:val="both"/>
        <w:rPr>
          <w:rFonts w:hint="default" w:ascii="Times New Roman" w:hAnsi="Times New Roman" w:cs="Times New Roman"/>
          <w:b/>
          <w:bCs w:val="0"/>
          <w:sz w:val="24"/>
          <w:szCs w:val="24"/>
          <w:u w:val="single"/>
          <w:lang w:val="ru-RU"/>
        </w:rPr>
      </w:pPr>
      <w:r>
        <w:rPr>
          <w:rFonts w:ascii="Times New Roman" w:hAnsi="Times New Roman" w:cs="Times New Roman"/>
          <w:b/>
          <w:bCs w:val="0"/>
          <w:sz w:val="24"/>
          <w:szCs w:val="24"/>
          <w:highlight w:val="none"/>
          <w:u w:val="single"/>
          <w:lang w:val="ru-RU"/>
        </w:rPr>
        <w:t>Форма</w:t>
      </w:r>
      <w:r>
        <w:rPr>
          <w:rFonts w:hint="default" w:ascii="Times New Roman" w:hAnsi="Times New Roman" w:cs="Times New Roman"/>
          <w:b/>
          <w:bCs w:val="0"/>
          <w:sz w:val="24"/>
          <w:szCs w:val="24"/>
          <w:highlight w:val="none"/>
          <w:u w:val="single"/>
          <w:lang w:val="ru-RU"/>
        </w:rPr>
        <w:t xml:space="preserve"> 0503191 </w:t>
      </w:r>
      <w:r>
        <w:rPr>
          <w:rFonts w:ascii="Times New Roman" w:hAnsi="Times New Roman" w:cs="Times New Roman"/>
          <w:b/>
          <w:bCs w:val="0"/>
          <w:sz w:val="24"/>
          <w:szCs w:val="24"/>
          <w:u w:val="single"/>
        </w:rPr>
        <w:t>«Расшифровка дебиторской задолженности по расчётам по выданным авансам</w:t>
      </w:r>
      <w:r>
        <w:rPr>
          <w:rFonts w:hint="default" w:ascii="Times New Roman" w:hAnsi="Times New Roman" w:cs="Times New Roman"/>
          <w:b/>
          <w:bCs w:val="0"/>
          <w:sz w:val="24"/>
          <w:szCs w:val="24"/>
          <w:u w:val="single"/>
          <w:lang w:val="ru-RU"/>
        </w:rPr>
        <w:t>»:</w:t>
      </w:r>
    </w:p>
    <w:p>
      <w:pPr>
        <w:autoSpaceDE w:val="0"/>
        <w:autoSpaceDN w:val="0"/>
        <w:adjustRightInd w:val="0"/>
        <w:spacing w:after="0" w:line="240" w:lineRule="auto"/>
        <w:jc w:val="both"/>
        <w:rPr>
          <w:rFonts w:hint="default" w:ascii="Times New Roman" w:hAnsi="Times New Roman"/>
          <w:sz w:val="24"/>
          <w:szCs w:val="24"/>
          <w:lang w:val="ru-RU"/>
        </w:rPr>
      </w:pPr>
      <w:r>
        <w:rPr>
          <w:rFonts w:hint="default" w:ascii="Times New Roman" w:hAnsi="Times New Roman" w:cs="Times New Roman"/>
          <w:sz w:val="24"/>
          <w:szCs w:val="24"/>
          <w:lang w:val="ru-RU"/>
        </w:rPr>
        <w:t xml:space="preserve">В </w:t>
      </w:r>
      <w:r>
        <w:rPr>
          <w:rFonts w:ascii="Times New Roman" w:hAnsi="Times New Roman" w:cs="Times New Roman"/>
          <w:bCs/>
          <w:sz w:val="24"/>
          <w:szCs w:val="24"/>
          <w:highlight w:val="none"/>
        </w:rPr>
        <w:t>соответствии</w:t>
      </w:r>
      <w:r>
        <w:rPr>
          <w:rFonts w:hint="default" w:ascii="Times New Roman" w:hAnsi="Times New Roman" w:cs="Times New Roman"/>
          <w:sz w:val="24"/>
          <w:szCs w:val="24"/>
          <w:lang w:val="ru-RU"/>
        </w:rPr>
        <w:t xml:space="preserve"> с п.9 приложения 2 </w:t>
      </w:r>
      <w:r>
        <w:rPr>
          <w:rFonts w:ascii="Times New Roman" w:hAnsi="Times New Roman" w:cs="Times New Roman"/>
          <w:sz w:val="24"/>
          <w:szCs w:val="24"/>
        </w:rPr>
        <w:t>Приказ</w:t>
      </w:r>
      <w:r>
        <w:rPr>
          <w:rFonts w:ascii="Times New Roman" w:hAnsi="Times New Roman" w:cs="Times New Roman"/>
          <w:sz w:val="24"/>
          <w:szCs w:val="24"/>
          <w:lang w:val="ru-RU"/>
        </w:rPr>
        <w:t>а</w:t>
      </w:r>
      <w:r>
        <w:rPr>
          <w:rFonts w:ascii="Times New Roman" w:hAnsi="Times New Roman" w:cs="Times New Roman"/>
          <w:sz w:val="24"/>
          <w:szCs w:val="24"/>
        </w:rPr>
        <w:t xml:space="preserve"> №15н</w:t>
      </w:r>
      <w:r>
        <w:rPr>
          <w:rFonts w:hint="default" w:ascii="Times New Roman" w:hAnsi="Times New Roman" w:cs="Times New Roman"/>
          <w:sz w:val="24"/>
          <w:szCs w:val="24"/>
          <w:lang w:val="ru-RU"/>
        </w:rPr>
        <w:t xml:space="preserve"> форма 0503191 </w:t>
      </w:r>
      <w:r>
        <w:rPr>
          <w:rFonts w:hint="default" w:ascii="Times New Roman" w:hAnsi="Times New Roman"/>
          <w:sz w:val="24"/>
          <w:szCs w:val="24"/>
          <w:lang w:val="ru-RU"/>
        </w:rPr>
        <w:t>формируются главным распорядителем бюджетных средств по результатам проведённой инвентаризации дебиторской задолженности по расходам подведомственными получателями бюджетных средств на основании данных бюджетного и аналитического учёта, а также бюджетной и аналитической отчётности подведомственных получателей бюджетных средств.</w:t>
      </w:r>
    </w:p>
    <w:p>
      <w:pPr>
        <w:spacing w:after="0" w:line="240" w:lineRule="auto"/>
        <w:ind w:firstLine="567"/>
        <w:jc w:val="both"/>
        <w:rPr>
          <w:rFonts w:hint="default" w:ascii="Times New Roman" w:hAnsi="Times New Roman" w:cs="Times New Roman"/>
          <w:b w:val="0"/>
          <w:bCs w:val="0"/>
          <w:i/>
          <w:iCs/>
          <w:sz w:val="24"/>
          <w:szCs w:val="24"/>
          <w:lang w:val="ru-RU"/>
        </w:rPr>
      </w:pPr>
      <w:r>
        <w:rPr>
          <w:rFonts w:ascii="Times New Roman" w:hAnsi="Times New Roman" w:cs="Times New Roman"/>
          <w:b w:val="0"/>
          <w:bCs w:val="0"/>
          <w:i/>
          <w:iCs/>
          <w:sz w:val="24"/>
          <w:szCs w:val="24"/>
          <w:lang w:val="ru-RU"/>
        </w:rPr>
        <w:t>Не</w:t>
      </w:r>
      <w:r>
        <w:rPr>
          <w:rFonts w:hint="default" w:ascii="Times New Roman" w:hAnsi="Times New Roman" w:cs="Times New Roman"/>
          <w:b w:val="0"/>
          <w:bCs w:val="0"/>
          <w:i/>
          <w:iCs/>
          <w:sz w:val="24"/>
          <w:szCs w:val="24"/>
          <w:lang w:val="ru-RU"/>
        </w:rPr>
        <w:t xml:space="preserve"> заполнен </w:t>
      </w:r>
      <w:r>
        <w:rPr>
          <w:rFonts w:ascii="Times New Roman" w:hAnsi="Times New Roman" w:cs="Times New Roman"/>
          <w:b w:val="0"/>
          <w:bCs w:val="0"/>
          <w:i/>
          <w:iCs/>
          <w:sz w:val="24"/>
          <w:szCs w:val="24"/>
        </w:rPr>
        <w:t>код по ОКПО</w:t>
      </w:r>
      <w:r>
        <w:rPr>
          <w:rFonts w:hint="default" w:ascii="Times New Roman" w:hAnsi="Times New Roman" w:cs="Times New Roman"/>
          <w:b w:val="0"/>
          <w:bCs w:val="0"/>
          <w:i/>
          <w:iCs/>
          <w:sz w:val="24"/>
          <w:szCs w:val="24"/>
          <w:lang w:val="ru-RU"/>
        </w:rPr>
        <w:t xml:space="preserve">, </w:t>
      </w:r>
      <w:r>
        <w:rPr>
          <w:rFonts w:ascii="Times New Roman" w:hAnsi="Times New Roman" w:cs="Times New Roman"/>
          <w:b w:val="0"/>
          <w:bCs w:val="0"/>
          <w:i/>
          <w:iCs/>
          <w:sz w:val="24"/>
          <w:szCs w:val="24"/>
        </w:rPr>
        <w:t xml:space="preserve">что не соответствует заполнению форм, </w:t>
      </w:r>
      <w:r>
        <w:rPr>
          <w:rFonts w:ascii="Times New Roman" w:hAnsi="Times New Roman" w:cs="Times New Roman"/>
          <w:b w:val="0"/>
          <w:bCs w:val="0"/>
          <w:i/>
          <w:iCs/>
          <w:sz w:val="24"/>
          <w:szCs w:val="24"/>
          <w:lang w:val="ru-RU"/>
        </w:rPr>
        <w:t>утверждённым</w:t>
      </w:r>
      <w:r>
        <w:rPr>
          <w:rFonts w:ascii="Times New Roman" w:hAnsi="Times New Roman" w:cs="Times New Roman"/>
          <w:b w:val="0"/>
          <w:bCs w:val="0"/>
          <w:i/>
          <w:iCs/>
          <w:sz w:val="24"/>
          <w:szCs w:val="24"/>
        </w:rPr>
        <w:t xml:space="preserve"> Приложением</w:t>
      </w:r>
      <w:r>
        <w:rPr>
          <w:rFonts w:hint="default" w:ascii="Times New Roman" w:hAnsi="Times New Roman" w:cs="Times New Roman"/>
          <w:b w:val="0"/>
          <w:bCs w:val="0"/>
          <w:i/>
          <w:iCs/>
          <w:sz w:val="24"/>
          <w:szCs w:val="24"/>
          <w:lang w:val="ru-RU"/>
        </w:rPr>
        <w:t xml:space="preserve"> 1</w:t>
      </w:r>
      <w:r>
        <w:rPr>
          <w:rFonts w:ascii="Times New Roman" w:hAnsi="Times New Roman" w:cs="Times New Roman"/>
          <w:b w:val="0"/>
          <w:bCs w:val="0"/>
          <w:i/>
          <w:iCs/>
          <w:sz w:val="24"/>
          <w:szCs w:val="24"/>
        </w:rPr>
        <w:t xml:space="preserve"> к </w:t>
      </w:r>
      <w:r>
        <w:rPr>
          <w:rFonts w:ascii="Times New Roman" w:hAnsi="Times New Roman" w:cs="Times New Roman"/>
          <w:b w:val="0"/>
          <w:bCs w:val="0"/>
          <w:i/>
          <w:iCs/>
          <w:sz w:val="24"/>
          <w:szCs w:val="24"/>
          <w:lang w:val="ru-RU"/>
        </w:rPr>
        <w:t>Приказу</w:t>
      </w:r>
      <w:r>
        <w:rPr>
          <w:rFonts w:hint="default" w:ascii="Times New Roman" w:hAnsi="Times New Roman" w:cs="Times New Roman"/>
          <w:b w:val="0"/>
          <w:bCs w:val="0"/>
          <w:i/>
          <w:iCs/>
          <w:sz w:val="24"/>
          <w:szCs w:val="24"/>
          <w:lang w:val="ru-RU"/>
        </w:rPr>
        <w:t xml:space="preserve"> №15н</w:t>
      </w:r>
      <w:r>
        <w:rPr>
          <w:rFonts w:ascii="Times New Roman" w:hAnsi="Times New Roman" w:cs="Times New Roman"/>
          <w:b w:val="0"/>
          <w:bCs w:val="0"/>
          <w:i/>
          <w:iCs/>
          <w:sz w:val="24"/>
          <w:szCs w:val="24"/>
        </w:rPr>
        <w:t>.</w:t>
      </w:r>
    </w:p>
    <w:p>
      <w:pPr>
        <w:autoSpaceDE w:val="0"/>
        <w:autoSpaceDN w:val="0"/>
        <w:adjustRightInd w:val="0"/>
        <w:spacing w:after="0" w:line="240" w:lineRule="auto"/>
        <w:jc w:val="both"/>
        <w:rPr>
          <w:rFonts w:hint="default" w:ascii="Times New Roman" w:hAnsi="Times New Roman" w:cs="Times New Roman"/>
          <w:b/>
          <w:bCs w:val="0"/>
          <w:sz w:val="24"/>
          <w:szCs w:val="24"/>
          <w:u w:val="single"/>
          <w:lang w:val="ru-RU"/>
        </w:rPr>
      </w:pPr>
      <w:r>
        <w:rPr>
          <w:rFonts w:hint="default" w:ascii="Times New Roman" w:hAnsi="Times New Roman" w:cs="Times New Roman"/>
          <w:b/>
          <w:bCs w:val="0"/>
          <w:sz w:val="24"/>
          <w:szCs w:val="24"/>
          <w:highlight w:val="none"/>
          <w:u w:val="single"/>
          <w:lang w:val="ru-RU"/>
        </w:rPr>
        <w:t>Форма 0503192 «</w:t>
      </w:r>
      <w:r>
        <w:rPr>
          <w:rFonts w:ascii="Times New Roman" w:hAnsi="Times New Roman" w:cs="Times New Roman"/>
          <w:b/>
          <w:bCs w:val="0"/>
          <w:sz w:val="24"/>
          <w:szCs w:val="24"/>
          <w:u w:val="single"/>
        </w:rPr>
        <w:t>Расшифровка дебиторской задолженности по контрактным обязательствам»</w:t>
      </w:r>
      <w:r>
        <w:rPr>
          <w:rFonts w:hint="default" w:ascii="Times New Roman" w:hAnsi="Times New Roman" w:cs="Times New Roman"/>
          <w:b/>
          <w:bCs w:val="0"/>
          <w:sz w:val="24"/>
          <w:szCs w:val="24"/>
          <w:u w:val="single"/>
          <w:lang w:val="ru-RU"/>
        </w:rPr>
        <w:t>:</w:t>
      </w:r>
    </w:p>
    <w:p>
      <w:pPr>
        <w:autoSpaceDE w:val="0"/>
        <w:autoSpaceDN w:val="0"/>
        <w:adjustRightInd w:val="0"/>
        <w:spacing w:after="0" w:line="240" w:lineRule="auto"/>
        <w:jc w:val="both"/>
        <w:rPr>
          <w:rFonts w:hint="default" w:ascii="Times New Roman" w:hAnsi="Times New Roman"/>
          <w:sz w:val="24"/>
          <w:szCs w:val="24"/>
          <w:lang w:val="ru-RU"/>
        </w:rPr>
      </w:pPr>
      <w:r>
        <w:rPr>
          <w:rFonts w:hint="default" w:ascii="Times New Roman" w:hAnsi="Times New Roman" w:cs="Times New Roman"/>
          <w:sz w:val="24"/>
          <w:szCs w:val="24"/>
          <w:lang w:val="ru-RU"/>
        </w:rPr>
        <w:t xml:space="preserve">В </w:t>
      </w:r>
      <w:r>
        <w:rPr>
          <w:rFonts w:ascii="Times New Roman" w:hAnsi="Times New Roman" w:cs="Times New Roman"/>
          <w:bCs/>
          <w:sz w:val="24"/>
          <w:szCs w:val="24"/>
          <w:highlight w:val="none"/>
        </w:rPr>
        <w:t>соответствии</w:t>
      </w:r>
      <w:r>
        <w:rPr>
          <w:rFonts w:hint="default" w:ascii="Times New Roman" w:hAnsi="Times New Roman" w:cs="Times New Roman"/>
          <w:sz w:val="24"/>
          <w:szCs w:val="24"/>
          <w:lang w:val="ru-RU"/>
        </w:rPr>
        <w:t xml:space="preserve"> с п.21 приложения 2 </w:t>
      </w:r>
      <w:r>
        <w:rPr>
          <w:rFonts w:ascii="Times New Roman" w:hAnsi="Times New Roman" w:cs="Times New Roman"/>
          <w:sz w:val="24"/>
          <w:szCs w:val="24"/>
        </w:rPr>
        <w:t>Приказ</w:t>
      </w:r>
      <w:r>
        <w:rPr>
          <w:rFonts w:ascii="Times New Roman" w:hAnsi="Times New Roman" w:cs="Times New Roman"/>
          <w:sz w:val="24"/>
          <w:szCs w:val="24"/>
          <w:lang w:val="ru-RU"/>
        </w:rPr>
        <w:t>а</w:t>
      </w:r>
      <w:r>
        <w:rPr>
          <w:rFonts w:ascii="Times New Roman" w:hAnsi="Times New Roman" w:cs="Times New Roman"/>
          <w:sz w:val="24"/>
          <w:szCs w:val="24"/>
        </w:rPr>
        <w:t xml:space="preserve"> №15н</w:t>
      </w:r>
      <w:r>
        <w:rPr>
          <w:rFonts w:hint="default" w:ascii="Times New Roman" w:hAnsi="Times New Roman" w:cs="Times New Roman"/>
          <w:sz w:val="24"/>
          <w:szCs w:val="24"/>
          <w:lang w:val="ru-RU"/>
        </w:rPr>
        <w:t xml:space="preserve"> форма 0503191 </w:t>
      </w:r>
      <w:r>
        <w:rPr>
          <w:rFonts w:hint="default" w:ascii="Times New Roman" w:hAnsi="Times New Roman"/>
          <w:sz w:val="24"/>
          <w:szCs w:val="24"/>
          <w:lang w:val="ru-RU"/>
        </w:rPr>
        <w:t>формируется получателями (главными распорядителями) бюджетных средств, если бюджетное обязательство возникло из государственного контракта на поставку товаров, выполнение работ, оказание услуг для государственных нужд, и остаток дебиторской задолженности по указанному обязательству составляет на отчётную дату более 300 млн. рублей.</w:t>
      </w:r>
    </w:p>
    <w:p>
      <w:pPr>
        <w:spacing w:after="0" w:line="240" w:lineRule="auto"/>
        <w:ind w:firstLine="567"/>
        <w:jc w:val="both"/>
        <w:rPr>
          <w:rFonts w:hint="default" w:ascii="Times New Roman" w:hAnsi="Times New Roman" w:cs="Times New Roman"/>
          <w:b w:val="0"/>
          <w:bCs w:val="0"/>
          <w:i/>
          <w:iCs/>
          <w:sz w:val="24"/>
          <w:szCs w:val="24"/>
          <w:lang w:val="ru-RU"/>
        </w:rPr>
      </w:pPr>
      <w:r>
        <w:rPr>
          <w:rFonts w:ascii="Times New Roman" w:hAnsi="Times New Roman" w:cs="Times New Roman"/>
          <w:b w:val="0"/>
          <w:bCs w:val="0"/>
          <w:i/>
          <w:iCs/>
          <w:sz w:val="24"/>
          <w:szCs w:val="24"/>
          <w:lang w:val="ru-RU"/>
        </w:rPr>
        <w:t>Не</w:t>
      </w:r>
      <w:r>
        <w:rPr>
          <w:rFonts w:hint="default" w:ascii="Times New Roman" w:hAnsi="Times New Roman" w:cs="Times New Roman"/>
          <w:b w:val="0"/>
          <w:bCs w:val="0"/>
          <w:i/>
          <w:iCs/>
          <w:sz w:val="24"/>
          <w:szCs w:val="24"/>
          <w:lang w:val="ru-RU"/>
        </w:rPr>
        <w:t xml:space="preserve"> заполнен </w:t>
      </w:r>
      <w:r>
        <w:rPr>
          <w:rFonts w:ascii="Times New Roman" w:hAnsi="Times New Roman" w:cs="Times New Roman"/>
          <w:b w:val="0"/>
          <w:bCs w:val="0"/>
          <w:i/>
          <w:iCs/>
          <w:sz w:val="24"/>
          <w:szCs w:val="24"/>
        </w:rPr>
        <w:t>код по ОКПО</w:t>
      </w:r>
      <w:r>
        <w:rPr>
          <w:rFonts w:hint="default" w:ascii="Times New Roman" w:hAnsi="Times New Roman" w:cs="Times New Roman"/>
          <w:b w:val="0"/>
          <w:bCs w:val="0"/>
          <w:i/>
          <w:iCs/>
          <w:sz w:val="24"/>
          <w:szCs w:val="24"/>
          <w:lang w:val="ru-RU"/>
        </w:rPr>
        <w:t xml:space="preserve">, </w:t>
      </w:r>
      <w:r>
        <w:rPr>
          <w:rFonts w:ascii="Times New Roman" w:hAnsi="Times New Roman" w:cs="Times New Roman"/>
          <w:b w:val="0"/>
          <w:bCs w:val="0"/>
          <w:i/>
          <w:iCs/>
          <w:sz w:val="24"/>
          <w:szCs w:val="24"/>
        </w:rPr>
        <w:t xml:space="preserve">что не соответствует заполнению форм, </w:t>
      </w:r>
      <w:r>
        <w:rPr>
          <w:rFonts w:ascii="Times New Roman" w:hAnsi="Times New Roman" w:cs="Times New Roman"/>
          <w:b w:val="0"/>
          <w:bCs w:val="0"/>
          <w:i/>
          <w:iCs/>
          <w:sz w:val="24"/>
          <w:szCs w:val="24"/>
          <w:lang w:val="ru-RU"/>
        </w:rPr>
        <w:t>утверждённым</w:t>
      </w:r>
      <w:r>
        <w:rPr>
          <w:rFonts w:ascii="Times New Roman" w:hAnsi="Times New Roman" w:cs="Times New Roman"/>
          <w:b w:val="0"/>
          <w:bCs w:val="0"/>
          <w:i/>
          <w:iCs/>
          <w:sz w:val="24"/>
          <w:szCs w:val="24"/>
        </w:rPr>
        <w:t xml:space="preserve"> Приложением</w:t>
      </w:r>
      <w:r>
        <w:rPr>
          <w:rFonts w:hint="default" w:ascii="Times New Roman" w:hAnsi="Times New Roman" w:cs="Times New Roman"/>
          <w:b w:val="0"/>
          <w:bCs w:val="0"/>
          <w:i/>
          <w:iCs/>
          <w:sz w:val="24"/>
          <w:szCs w:val="24"/>
          <w:lang w:val="ru-RU"/>
        </w:rPr>
        <w:t xml:space="preserve"> 1</w:t>
      </w:r>
      <w:r>
        <w:rPr>
          <w:rFonts w:ascii="Times New Roman" w:hAnsi="Times New Roman" w:cs="Times New Roman"/>
          <w:b w:val="0"/>
          <w:bCs w:val="0"/>
          <w:i/>
          <w:iCs/>
          <w:sz w:val="24"/>
          <w:szCs w:val="24"/>
        </w:rPr>
        <w:t xml:space="preserve"> к </w:t>
      </w:r>
      <w:r>
        <w:rPr>
          <w:rFonts w:ascii="Times New Roman" w:hAnsi="Times New Roman" w:cs="Times New Roman"/>
          <w:b w:val="0"/>
          <w:bCs w:val="0"/>
          <w:i/>
          <w:iCs/>
          <w:sz w:val="24"/>
          <w:szCs w:val="24"/>
          <w:lang w:val="ru-RU"/>
        </w:rPr>
        <w:t>Приказу</w:t>
      </w:r>
      <w:r>
        <w:rPr>
          <w:rFonts w:hint="default" w:ascii="Times New Roman" w:hAnsi="Times New Roman" w:cs="Times New Roman"/>
          <w:b w:val="0"/>
          <w:bCs w:val="0"/>
          <w:i/>
          <w:iCs/>
          <w:sz w:val="24"/>
          <w:szCs w:val="24"/>
          <w:lang w:val="ru-RU"/>
        </w:rPr>
        <w:t xml:space="preserve"> №15н</w:t>
      </w:r>
      <w:r>
        <w:rPr>
          <w:rFonts w:ascii="Times New Roman" w:hAnsi="Times New Roman" w:cs="Times New Roman"/>
          <w:b w:val="0"/>
          <w:bCs w:val="0"/>
          <w:i/>
          <w:iCs/>
          <w:sz w:val="24"/>
          <w:szCs w:val="24"/>
        </w:rPr>
        <w:t>.</w:t>
      </w:r>
    </w:p>
    <w:p>
      <w:pPr>
        <w:autoSpaceDE w:val="0"/>
        <w:autoSpaceDN w:val="0"/>
        <w:adjustRightInd w:val="0"/>
        <w:spacing w:after="0" w:line="240" w:lineRule="auto"/>
        <w:jc w:val="both"/>
        <w:rPr>
          <w:rFonts w:ascii="Times New Roman" w:hAnsi="Times New Roman" w:cs="Times New Roman"/>
          <w:b/>
          <w:sz w:val="24"/>
          <w:szCs w:val="24"/>
          <w:highlight w:val="none"/>
          <w:u w:val="single"/>
        </w:rPr>
      </w:pPr>
    </w:p>
    <w:p>
      <w:pPr>
        <w:autoSpaceDE w:val="0"/>
        <w:autoSpaceDN w:val="0"/>
        <w:adjustRightInd w:val="0"/>
        <w:spacing w:after="0" w:line="240" w:lineRule="auto"/>
        <w:jc w:val="both"/>
        <w:rPr>
          <w:rFonts w:hint="default" w:ascii="Times New Roman" w:hAnsi="Times New Roman"/>
          <w:b/>
          <w:sz w:val="24"/>
          <w:szCs w:val="24"/>
          <w:highlight w:val="none"/>
          <w:u w:val="single"/>
          <w:lang w:val="ru-RU"/>
        </w:rPr>
      </w:pPr>
      <w:r>
        <w:rPr>
          <w:rFonts w:ascii="Times New Roman" w:hAnsi="Times New Roman" w:cs="Times New Roman"/>
          <w:b/>
          <w:sz w:val="24"/>
          <w:szCs w:val="24"/>
          <w:highlight w:val="none"/>
          <w:u w:val="single"/>
        </w:rPr>
        <w:t>Форма 0503296</w:t>
      </w:r>
      <w:r>
        <w:rPr>
          <w:rFonts w:hint="default" w:ascii="Times New Roman" w:hAnsi="Times New Roman" w:cs="Times New Roman"/>
          <w:b/>
          <w:sz w:val="24"/>
          <w:szCs w:val="24"/>
          <w:highlight w:val="none"/>
          <w:u w:val="single"/>
          <w:lang w:val="ru-RU"/>
        </w:rPr>
        <w:t xml:space="preserve"> «</w:t>
      </w:r>
      <w:r>
        <w:rPr>
          <w:rFonts w:hint="default" w:ascii="Times New Roman" w:hAnsi="Times New Roman"/>
          <w:b/>
          <w:sz w:val="24"/>
          <w:szCs w:val="24"/>
          <w:highlight w:val="none"/>
          <w:u w:val="single"/>
          <w:lang w:val="ru-RU"/>
        </w:rPr>
        <w:t>Сведения об исполнении судебных решений по денежным обязательствам бюджета»:</w:t>
      </w:r>
    </w:p>
    <w:p>
      <w:pPr>
        <w:autoSpaceDE w:val="0"/>
        <w:autoSpaceDN w:val="0"/>
        <w:adjustRightInd w:val="0"/>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highlight w:val="none"/>
        </w:rPr>
        <w:t xml:space="preserve">В соответствии с п. 174 Инструкции N 191н по строке 010 Сведений (ф. 0503296) отражаются суммы по судебным решениям судов судебной системы Российской Федерации. В течение </w:t>
      </w:r>
      <w:r>
        <w:rPr>
          <w:rFonts w:ascii="Times New Roman" w:hAnsi="Times New Roman" w:cs="Times New Roman"/>
          <w:sz w:val="24"/>
          <w:szCs w:val="24"/>
          <w:highlight w:val="none"/>
          <w:lang w:val="ru-RU"/>
        </w:rPr>
        <w:t>2022</w:t>
      </w:r>
      <w:r>
        <w:rPr>
          <w:rFonts w:ascii="Times New Roman" w:hAnsi="Times New Roman" w:cs="Times New Roman"/>
          <w:sz w:val="24"/>
          <w:szCs w:val="24"/>
          <w:highlight w:val="none"/>
        </w:rPr>
        <w:t xml:space="preserve"> года было принято</w:t>
      </w:r>
      <w:r>
        <w:rPr>
          <w:rFonts w:hint="default" w:ascii="Times New Roman" w:hAnsi="Times New Roman" w:cs="Times New Roman"/>
          <w:sz w:val="24"/>
          <w:szCs w:val="24"/>
          <w:highlight w:val="none"/>
          <w:lang w:val="ru-RU"/>
        </w:rPr>
        <w:t xml:space="preserve"> и исполнено</w:t>
      </w:r>
      <w:r>
        <w:rPr>
          <w:rFonts w:ascii="Times New Roman" w:hAnsi="Times New Roman" w:cs="Times New Roman"/>
          <w:sz w:val="24"/>
          <w:szCs w:val="24"/>
          <w:highlight w:val="none"/>
        </w:rPr>
        <w:t xml:space="preserve"> денежных обязательств на общую сумму </w:t>
      </w:r>
      <w:r>
        <w:rPr>
          <w:rFonts w:hint="default" w:ascii="Times New Roman" w:hAnsi="Times New Roman" w:cs="Times New Roman"/>
          <w:sz w:val="24"/>
          <w:szCs w:val="24"/>
          <w:highlight w:val="none"/>
          <w:lang w:val="ru-RU"/>
        </w:rPr>
        <w:t>30163547,46</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 </w:t>
      </w:r>
    </w:p>
    <w:p>
      <w:pPr>
        <w:autoSpaceDE w:val="0"/>
        <w:autoSpaceDN w:val="0"/>
        <w:adjustRightInd w:val="0"/>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Раздел 5 "Прочие вопросы деятельности субъекта бюджетной </w:t>
      </w:r>
      <w:r>
        <w:rPr>
          <w:rFonts w:ascii="Times New Roman" w:hAnsi="Times New Roman" w:cs="Times New Roman"/>
          <w:b/>
          <w:sz w:val="24"/>
          <w:szCs w:val="24"/>
          <w:highlight w:val="none"/>
          <w:lang w:val="ru-RU"/>
        </w:rPr>
        <w:t>отчётности</w:t>
      </w:r>
      <w:r>
        <w:rPr>
          <w:rFonts w:ascii="Times New Roman" w:hAnsi="Times New Roman" w:cs="Times New Roman"/>
          <w:b/>
          <w:sz w:val="24"/>
          <w:szCs w:val="24"/>
          <w:highlight w:val="none"/>
        </w:rPr>
        <w:t>" содержит:</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В соответствии с пунктом 156 Инструкции №191н информация, отражаемая в Таблице №4, характеризует особенности отражения в бюджетном </w:t>
      </w:r>
      <w:r>
        <w:rPr>
          <w:rFonts w:ascii="Times New Roman" w:hAnsi="Times New Roman" w:cs="Times New Roman"/>
          <w:sz w:val="24"/>
          <w:szCs w:val="24"/>
          <w:highlight w:val="none"/>
          <w:lang w:val="ru-RU"/>
        </w:rPr>
        <w:t>учёте</w:t>
      </w:r>
      <w:r>
        <w:rPr>
          <w:rFonts w:ascii="Times New Roman" w:hAnsi="Times New Roman" w:cs="Times New Roman"/>
          <w:sz w:val="24"/>
          <w:szCs w:val="24"/>
          <w:highlight w:val="none"/>
        </w:rPr>
        <w:t xml:space="preserve"> операций с активами и обязательствами в части установленного Инструкцией №191н по бюджетному </w:t>
      </w:r>
      <w:r>
        <w:rPr>
          <w:rFonts w:ascii="Times New Roman" w:hAnsi="Times New Roman" w:cs="Times New Roman"/>
          <w:sz w:val="24"/>
          <w:szCs w:val="24"/>
          <w:highlight w:val="none"/>
          <w:lang w:val="ru-RU"/>
        </w:rPr>
        <w:t>учёту</w:t>
      </w:r>
      <w:r>
        <w:rPr>
          <w:rFonts w:ascii="Times New Roman" w:hAnsi="Times New Roman" w:cs="Times New Roman"/>
          <w:sz w:val="24"/>
          <w:szCs w:val="24"/>
          <w:highlight w:val="none"/>
        </w:rPr>
        <w:t xml:space="preserve"> права учреждения самостоятельно определять такие особенности;</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Перечень форм </w:t>
      </w:r>
      <w:r>
        <w:rPr>
          <w:rFonts w:ascii="Times New Roman" w:hAnsi="Times New Roman" w:cs="Times New Roman"/>
          <w:sz w:val="24"/>
          <w:szCs w:val="24"/>
          <w:highlight w:val="none"/>
          <w:lang w:val="ru-RU"/>
        </w:rPr>
        <w:t>отчётности</w:t>
      </w:r>
      <w:r>
        <w:rPr>
          <w:rFonts w:ascii="Times New Roman" w:hAnsi="Times New Roman" w:cs="Times New Roman"/>
          <w:sz w:val="24"/>
          <w:szCs w:val="24"/>
          <w:highlight w:val="none"/>
        </w:rPr>
        <w:t xml:space="preserve">, не </w:t>
      </w:r>
      <w:r>
        <w:rPr>
          <w:rFonts w:ascii="Times New Roman" w:hAnsi="Times New Roman" w:cs="Times New Roman"/>
          <w:sz w:val="24"/>
          <w:szCs w:val="24"/>
          <w:highlight w:val="none"/>
          <w:lang w:val="ru-RU"/>
        </w:rPr>
        <w:t>включённых</w:t>
      </w:r>
      <w:r>
        <w:rPr>
          <w:rFonts w:ascii="Times New Roman" w:hAnsi="Times New Roman" w:cs="Times New Roman"/>
          <w:sz w:val="24"/>
          <w:szCs w:val="24"/>
          <w:highlight w:val="none"/>
        </w:rPr>
        <w:t xml:space="preserve"> в состав бюджетной </w:t>
      </w:r>
      <w:r>
        <w:rPr>
          <w:rFonts w:ascii="Times New Roman" w:hAnsi="Times New Roman" w:cs="Times New Roman"/>
          <w:sz w:val="24"/>
          <w:szCs w:val="24"/>
          <w:highlight w:val="none"/>
          <w:lang w:val="ru-RU"/>
        </w:rPr>
        <w:t>отчётности</w:t>
      </w:r>
      <w:r>
        <w:rPr>
          <w:rFonts w:ascii="Times New Roman" w:hAnsi="Times New Roman" w:cs="Times New Roman"/>
          <w:sz w:val="24"/>
          <w:szCs w:val="24"/>
          <w:highlight w:val="none"/>
        </w:rPr>
        <w:t xml:space="preserve"> за </w:t>
      </w:r>
      <w:r>
        <w:rPr>
          <w:rFonts w:ascii="Times New Roman" w:hAnsi="Times New Roman" w:cs="Times New Roman"/>
          <w:sz w:val="24"/>
          <w:szCs w:val="24"/>
          <w:highlight w:val="none"/>
          <w:lang w:val="ru-RU"/>
        </w:rPr>
        <w:t>отчётный</w:t>
      </w:r>
      <w:r>
        <w:rPr>
          <w:rFonts w:ascii="Times New Roman" w:hAnsi="Times New Roman" w:cs="Times New Roman"/>
          <w:sz w:val="24"/>
          <w:szCs w:val="24"/>
          <w:highlight w:val="none"/>
        </w:rPr>
        <w:t xml:space="preserve"> период согласно абзацу 1 пункта 8 Инструкции №191н, ввиду отсутствия числовых значений показателей: ф.0503166, ф.0503167, ф.0503172, ф. 0503176, ф.0503184, ф. 05031</w:t>
      </w:r>
      <w:r>
        <w:rPr>
          <w:rFonts w:hint="default" w:ascii="Times New Roman" w:hAnsi="Times New Roman" w:cs="Times New Roman"/>
          <w:sz w:val="24"/>
          <w:szCs w:val="24"/>
          <w:highlight w:val="none"/>
          <w:lang w:val="ru-RU"/>
        </w:rPr>
        <w:t>84</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ф</w:t>
      </w:r>
      <w:r>
        <w:rPr>
          <w:rFonts w:hint="default" w:ascii="Times New Roman" w:hAnsi="Times New Roman" w:cs="Times New Roman"/>
          <w:sz w:val="24"/>
          <w:szCs w:val="24"/>
          <w:highlight w:val="none"/>
          <w:lang w:val="ru-RU"/>
        </w:rPr>
        <w:t xml:space="preserve">. 0503193, </w:t>
      </w:r>
      <w:r>
        <w:rPr>
          <w:rFonts w:ascii="Times New Roman" w:hAnsi="Times New Roman" w:cs="Times New Roman"/>
          <w:sz w:val="24"/>
          <w:szCs w:val="24"/>
          <w:highlight w:val="none"/>
        </w:rPr>
        <w:t>таблица №1, №3, №6.</w:t>
      </w:r>
    </w:p>
    <w:p>
      <w:pPr>
        <w:spacing w:after="0" w:line="240" w:lineRule="auto"/>
        <w:ind w:firstLine="567"/>
        <w:jc w:val="both"/>
        <w:rPr>
          <w:rFonts w:ascii="Times New Roman" w:hAnsi="Times New Roman" w:cs="Times New Roman"/>
          <w:bCs/>
          <w:sz w:val="24"/>
          <w:szCs w:val="24"/>
        </w:rPr>
      </w:pP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rPr>
      </w:pPr>
      <w:r>
        <w:rPr>
          <w:rFonts w:ascii="Times New Roman" w:hAnsi="Times New Roman" w:cs="Times New Roman"/>
          <w:b/>
          <w:sz w:val="24"/>
          <w:szCs w:val="24"/>
        </w:rPr>
        <w:t>Вывод:</w:t>
      </w:r>
    </w:p>
    <w:p>
      <w:pPr>
        <w:pStyle w:val="15"/>
        <w:numPr>
          <w:ilvl w:val="0"/>
          <w:numId w:val="5"/>
        </w:numPr>
        <w:tabs>
          <w:tab w:val="center" w:pos="0"/>
          <w:tab w:val="left" w:pos="284"/>
          <w:tab w:val="clear" w:pos="425"/>
        </w:tabs>
        <w:autoSpaceDE w:val="0"/>
        <w:autoSpaceDN w:val="0"/>
        <w:adjustRightInd w:val="0"/>
        <w:spacing w:after="0" w:line="240" w:lineRule="auto"/>
        <w:ind w:left="0" w:leftChars="0" w:firstLine="0" w:firstLineChars="0"/>
        <w:jc w:val="both"/>
        <w:outlineLvl w:val="0"/>
        <w:rPr>
          <w:rFonts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 xml:space="preserve">Оценка полноты и достоверности бюджетной </w:t>
      </w:r>
      <w:r>
        <w:rPr>
          <w:rFonts w:ascii="Times New Roman" w:hAnsi="Times New Roman" w:cs="Times New Roman"/>
          <w:sz w:val="24"/>
          <w:szCs w:val="24"/>
          <w:highlight w:val="none"/>
          <w:lang w:val="ru-RU" w:eastAsia="en-US" w:bidi="ar-SA"/>
        </w:rPr>
        <w:t>отчётности</w:t>
      </w:r>
      <w:r>
        <w:rPr>
          <w:rFonts w:ascii="Times New Roman" w:hAnsi="Times New Roman" w:cs="Times New Roman" w:eastAsiaTheme="minorHAnsi"/>
          <w:sz w:val="24"/>
          <w:szCs w:val="24"/>
          <w:highlight w:val="none"/>
          <w:lang w:val="ru-RU" w:eastAsia="en-US" w:bidi="ar-SA"/>
        </w:rPr>
        <w:t xml:space="preserve"> во всех существенных отношениях проводилась на выборочной основе. Бюджетная </w:t>
      </w:r>
      <w:r>
        <w:rPr>
          <w:rFonts w:ascii="Times New Roman" w:hAnsi="Times New Roman" w:cs="Times New Roman"/>
          <w:sz w:val="24"/>
          <w:szCs w:val="24"/>
          <w:highlight w:val="none"/>
          <w:lang w:val="ru-RU" w:eastAsia="en-US" w:bidi="ar-SA"/>
        </w:rPr>
        <w:t>отчётность</w:t>
      </w:r>
      <w:r>
        <w:rPr>
          <w:rFonts w:ascii="Times New Roman" w:hAnsi="Times New Roman" w:cs="Times New Roman" w:eastAsiaTheme="minorHAnsi"/>
          <w:sz w:val="24"/>
          <w:szCs w:val="24"/>
          <w:highlight w:val="none"/>
          <w:lang w:val="ru-RU" w:eastAsia="en-US" w:bidi="ar-SA"/>
        </w:rPr>
        <w:t xml:space="preserve"> за 2022 год представлена в срок, соответствует структуре и бюджетной классификации.</w:t>
      </w:r>
    </w:p>
    <w:p>
      <w:pPr>
        <w:pStyle w:val="15"/>
        <w:numPr>
          <w:ilvl w:val="0"/>
          <w:numId w:val="5"/>
        </w:numPr>
        <w:tabs>
          <w:tab w:val="center" w:pos="0"/>
          <w:tab w:val="left" w:pos="284"/>
          <w:tab w:val="clear" w:pos="425"/>
        </w:tabs>
        <w:autoSpaceDE w:val="0"/>
        <w:autoSpaceDN w:val="0"/>
        <w:adjustRightInd w:val="0"/>
        <w:spacing w:after="0" w:line="240" w:lineRule="auto"/>
        <w:ind w:left="0" w:leftChars="0" w:firstLine="0" w:firstLineChars="0"/>
        <w:jc w:val="both"/>
        <w:outlineLvl w:val="0"/>
        <w:rPr>
          <w:rFonts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 xml:space="preserve">В нарушение п.7 Инструкции №191н, приложения №9 </w:t>
      </w:r>
      <w:r>
        <w:rPr>
          <w:rFonts w:ascii="Times New Roman" w:hAnsi="Times New Roman" w:cs="Times New Roman"/>
          <w:sz w:val="24"/>
          <w:szCs w:val="24"/>
          <w:highlight w:val="none"/>
          <w:lang w:val="ru-RU" w:eastAsia="en-US" w:bidi="ar-SA"/>
        </w:rPr>
        <w:t>учётной</w:t>
      </w:r>
      <w:r>
        <w:rPr>
          <w:rFonts w:ascii="Times New Roman" w:hAnsi="Times New Roman" w:cs="Times New Roman" w:eastAsiaTheme="minorHAnsi"/>
          <w:sz w:val="24"/>
          <w:szCs w:val="24"/>
          <w:highlight w:val="none"/>
          <w:lang w:val="ru-RU" w:eastAsia="en-US" w:bidi="ar-SA"/>
        </w:rPr>
        <w:t xml:space="preserve"> политики учреждения, инвентаризация активов и обязательств, для составления годовой бюджетной </w:t>
      </w:r>
      <w:r>
        <w:rPr>
          <w:rFonts w:ascii="Times New Roman" w:hAnsi="Times New Roman" w:cs="Times New Roman"/>
          <w:sz w:val="24"/>
          <w:szCs w:val="24"/>
          <w:highlight w:val="none"/>
          <w:lang w:val="ru-RU" w:eastAsia="en-US" w:bidi="ar-SA"/>
        </w:rPr>
        <w:t>отчётности</w:t>
      </w:r>
      <w:r>
        <w:rPr>
          <w:rFonts w:ascii="Times New Roman" w:hAnsi="Times New Roman" w:cs="Times New Roman" w:eastAsiaTheme="minorHAnsi"/>
          <w:sz w:val="24"/>
          <w:szCs w:val="24"/>
          <w:highlight w:val="none"/>
          <w:lang w:val="ru-RU" w:eastAsia="en-US" w:bidi="ar-SA"/>
        </w:rPr>
        <w:t>, проведена не в полном объёме.</w:t>
      </w:r>
    </w:p>
    <w:p>
      <w:pPr>
        <w:numPr>
          <w:ilvl w:val="0"/>
          <w:numId w:val="5"/>
        </w:numPr>
        <w:spacing w:after="0" w:line="240" w:lineRule="auto"/>
        <w:ind w:left="0" w:leftChars="0" w:firstLine="0" w:firstLineChars="0"/>
        <w:jc w:val="both"/>
        <w:rPr>
          <w:rFonts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 xml:space="preserve">В нарушение требований Инструкции №157н, Закона №402–ФЗ, п.3.44, 3.48 Методических указаний №49 акты сверок взаимных расчётов, подтверждающие достоверность сумм финансовых активов и обязательств, к проверке не предоставлены, в связи с чем, подтвердить достоверность данных по счетам бухгалтерского учёта и баланса не представляется возможным. </w:t>
      </w:r>
    </w:p>
    <w:p>
      <w:pPr>
        <w:numPr>
          <w:ilvl w:val="0"/>
          <w:numId w:val="5"/>
        </w:numPr>
        <w:spacing w:after="0" w:line="240" w:lineRule="auto"/>
        <w:ind w:left="0" w:leftChars="0" w:firstLine="0" w:firstLineChars="0"/>
        <w:jc w:val="both"/>
        <w:rPr>
          <w:rFonts w:hint="default"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В отчётах ф.0503110, 0503121, 0503123, 0503125, 0503127, 0503128, 0503130, 0503160</w:t>
      </w:r>
      <w:r>
        <w:rPr>
          <w:rFonts w:hint="default" w:ascii="Times New Roman" w:hAnsi="Times New Roman" w:cs="Times New Roman" w:eastAsiaTheme="minorHAnsi"/>
          <w:sz w:val="24"/>
          <w:szCs w:val="24"/>
          <w:highlight w:val="none"/>
          <w:lang w:val="ru-RU" w:eastAsia="en-US" w:bidi="ar-SA"/>
        </w:rPr>
        <w:t xml:space="preserve">, 0503190 </w:t>
      </w:r>
      <w:r>
        <w:rPr>
          <w:rFonts w:ascii="Times New Roman" w:hAnsi="Times New Roman" w:cs="Times New Roman" w:eastAsiaTheme="minorHAnsi"/>
          <w:sz w:val="24"/>
          <w:szCs w:val="24"/>
          <w:highlight w:val="none"/>
          <w:lang w:val="ru-RU" w:eastAsia="en-US" w:bidi="ar-SA"/>
        </w:rPr>
        <w:t>не</w:t>
      </w:r>
      <w:r>
        <w:rPr>
          <w:rFonts w:hint="default" w:ascii="Times New Roman" w:hAnsi="Times New Roman" w:cs="Times New Roman" w:eastAsiaTheme="minorHAnsi"/>
          <w:sz w:val="24"/>
          <w:szCs w:val="24"/>
          <w:highlight w:val="none"/>
          <w:lang w:val="ru-RU" w:eastAsia="en-US" w:bidi="ar-SA"/>
        </w:rPr>
        <w:t xml:space="preserve"> заполнен </w:t>
      </w:r>
      <w:r>
        <w:rPr>
          <w:rFonts w:ascii="Times New Roman" w:hAnsi="Times New Roman" w:cs="Times New Roman" w:eastAsiaTheme="minorHAnsi"/>
          <w:sz w:val="24"/>
          <w:szCs w:val="24"/>
          <w:highlight w:val="none"/>
          <w:lang w:val="ru-RU" w:eastAsia="en-US" w:bidi="ar-SA"/>
        </w:rPr>
        <w:t>код по ОКПО</w:t>
      </w:r>
      <w:r>
        <w:rPr>
          <w:rFonts w:hint="default" w:ascii="Times New Roman" w:hAnsi="Times New Roman" w:cs="Times New Roman" w:eastAsiaTheme="minorHAnsi"/>
          <w:sz w:val="24"/>
          <w:szCs w:val="24"/>
          <w:highlight w:val="none"/>
          <w:lang w:val="ru-RU" w:eastAsia="en-US" w:bidi="ar-SA"/>
        </w:rPr>
        <w:t xml:space="preserve">, </w:t>
      </w:r>
      <w:r>
        <w:rPr>
          <w:rFonts w:ascii="Times New Roman" w:hAnsi="Times New Roman" w:cs="Times New Roman" w:eastAsiaTheme="minorHAnsi"/>
          <w:sz w:val="24"/>
          <w:szCs w:val="24"/>
          <w:highlight w:val="none"/>
          <w:lang w:val="ru-RU" w:eastAsia="en-US" w:bidi="ar-SA"/>
        </w:rPr>
        <w:t>что не соответствует заполнению форм, утверждённом Приложением к Инструкции №191н.</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В нарушение ст.34 БК РФ допущено неэффективное использование бюджетных средств за 2022 год</w:t>
      </w:r>
      <w:r>
        <w:rPr>
          <w:rFonts w:hint="default" w:ascii="Times New Roman" w:hAnsi="Times New Roman" w:cs="Times New Roman" w:eastAsiaTheme="minorHAnsi"/>
          <w:sz w:val="24"/>
          <w:szCs w:val="24"/>
          <w:highlight w:val="none"/>
          <w:lang w:val="ru-RU" w:eastAsia="en-US" w:bidi="ar-SA"/>
        </w:rPr>
        <w:t xml:space="preserve"> на общую сумму 156792,31 рублей.</w:t>
      </w:r>
    </w:p>
    <w:p>
      <w:pPr>
        <w:numPr>
          <w:ilvl w:val="0"/>
          <w:numId w:val="5"/>
        </w:numPr>
        <w:autoSpaceDE w:val="0"/>
        <w:autoSpaceDN w:val="0"/>
        <w:adjustRightInd w:val="0"/>
        <w:spacing w:after="0" w:line="240" w:lineRule="auto"/>
        <w:ind w:left="0" w:leftChars="0" w:firstLine="0" w:firstLineChars="0"/>
        <w:jc w:val="both"/>
        <w:rPr>
          <w:rFonts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В нарушение п.152 Инструкции №191н в пояснительной записке излишне указана информация о</w:t>
      </w:r>
      <w:r>
        <w:rPr>
          <w:rFonts w:hint="default" w:ascii="Times New Roman" w:hAnsi="Times New Roman" w:cs="Times New Roman" w:eastAsiaTheme="minorHAnsi"/>
          <w:sz w:val="24"/>
          <w:szCs w:val="24"/>
          <w:highlight w:val="none"/>
          <w:lang w:val="ru-RU" w:eastAsia="en-US" w:bidi="ar-SA"/>
        </w:rPr>
        <w:t xml:space="preserve"> </w:t>
      </w:r>
      <w:r>
        <w:rPr>
          <w:rFonts w:ascii="Times New Roman" w:hAnsi="Times New Roman" w:cs="Times New Roman" w:eastAsiaTheme="minorHAnsi"/>
          <w:sz w:val="24"/>
          <w:szCs w:val="24"/>
          <w:highlight w:val="none"/>
          <w:lang w:val="ru-RU" w:eastAsia="en-US" w:bidi="ar-SA"/>
        </w:rPr>
        <w:t>стоимости имущества.</w:t>
      </w:r>
    </w:p>
    <w:p>
      <w:pPr>
        <w:numPr>
          <w:ilvl w:val="0"/>
          <w:numId w:val="5"/>
        </w:numPr>
        <w:autoSpaceDE w:val="0"/>
        <w:autoSpaceDN w:val="0"/>
        <w:adjustRightInd w:val="0"/>
        <w:spacing w:after="0" w:line="240" w:lineRule="auto"/>
        <w:ind w:left="0" w:leftChars="0" w:firstLine="0" w:firstLineChars="0"/>
        <w:jc w:val="both"/>
        <w:rPr>
          <w:rFonts w:ascii="Times New Roman" w:hAnsi="Times New Roman" w:cs="Times New Roman" w:eastAsiaTheme="minorHAnsi"/>
          <w:sz w:val="24"/>
          <w:szCs w:val="24"/>
          <w:highlight w:val="none"/>
          <w:lang w:val="ru-RU" w:eastAsia="en-US" w:bidi="ar-SA"/>
        </w:rPr>
      </w:pPr>
      <w:r>
        <w:rPr>
          <w:rFonts w:ascii="Times New Roman" w:hAnsi="Times New Roman" w:cs="Times New Roman"/>
          <w:sz w:val="24"/>
          <w:szCs w:val="24"/>
          <w:highlight w:val="none"/>
          <w:lang w:val="ru-RU" w:eastAsia="en-US" w:bidi="ar-SA"/>
        </w:rPr>
        <w:t>В</w:t>
      </w:r>
      <w:r>
        <w:rPr>
          <w:rFonts w:hint="default" w:ascii="Times New Roman" w:hAnsi="Times New Roman" w:cs="Times New Roman"/>
          <w:sz w:val="24"/>
          <w:szCs w:val="24"/>
          <w:highlight w:val="none"/>
          <w:lang w:val="ru-RU" w:eastAsia="en-US" w:bidi="ar-SA"/>
        </w:rPr>
        <w:t xml:space="preserve"> пояснительной записке ошибочно указано количество унитарных предприятий.</w:t>
      </w:r>
    </w:p>
    <w:p>
      <w:pPr>
        <w:numPr>
          <w:ilvl w:val="0"/>
          <w:numId w:val="5"/>
        </w:numPr>
        <w:autoSpaceDE w:val="0"/>
        <w:autoSpaceDN w:val="0"/>
        <w:adjustRightInd w:val="0"/>
        <w:spacing w:after="0" w:line="240" w:lineRule="auto"/>
        <w:ind w:left="0" w:leftChars="0" w:firstLine="0" w:firstLineChars="0"/>
        <w:jc w:val="both"/>
        <w:rPr>
          <w:rFonts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 xml:space="preserve">В нарушение п.3 ст.12, ст.13 </w:t>
      </w:r>
      <w:r>
        <w:rPr>
          <w:rFonts w:hint="default" w:ascii="Times New Roman" w:hAnsi="Times New Roman" w:cs="Times New Roman"/>
          <w:sz w:val="24"/>
          <w:szCs w:val="24"/>
          <w:highlight w:val="none"/>
          <w:lang w:val="ru-RU"/>
        </w:rPr>
        <w:t>ФЗ №161-ФЗ</w:t>
      </w:r>
      <w:r>
        <w:rPr>
          <w:rFonts w:ascii="Times New Roman" w:hAnsi="Times New Roman" w:cs="Times New Roman" w:eastAsiaTheme="minorHAnsi"/>
          <w:sz w:val="24"/>
          <w:szCs w:val="24"/>
          <w:highlight w:val="none"/>
          <w:lang w:val="ru-RU" w:eastAsia="en-US" w:bidi="ar-SA"/>
        </w:rPr>
        <w:t xml:space="preserve"> уставный фонд МУП «Типография»</w:t>
      </w:r>
      <w:r>
        <w:rPr>
          <w:rFonts w:hint="default" w:ascii="Times New Roman" w:hAnsi="Times New Roman" w:cs="Times New Roman"/>
          <w:sz w:val="24"/>
          <w:szCs w:val="24"/>
          <w:highlight w:val="none"/>
          <w:lang w:val="ru-RU" w:eastAsia="en-US" w:bidi="ar-SA"/>
        </w:rPr>
        <w:t xml:space="preserve">, </w:t>
      </w:r>
      <w:r>
        <w:rPr>
          <w:rFonts w:ascii="Times New Roman" w:hAnsi="Times New Roman" w:cs="Times New Roman"/>
          <w:i w:val="0"/>
          <w:iCs/>
          <w:sz w:val="24"/>
          <w:szCs w:val="24"/>
          <w:highlight w:val="none"/>
        </w:rPr>
        <w:t>МУП «Дирекция ЖКХ» МО «Ахтубинский район»</w:t>
      </w:r>
      <w:r>
        <w:rPr>
          <w:rFonts w:ascii="Times New Roman" w:hAnsi="Times New Roman" w:cs="Times New Roman" w:eastAsiaTheme="minorHAnsi"/>
          <w:sz w:val="24"/>
          <w:szCs w:val="24"/>
          <w:highlight w:val="none"/>
          <w:lang w:val="ru-RU" w:eastAsia="en-US" w:bidi="ar-SA"/>
        </w:rPr>
        <w:t xml:space="preserve"> не сформирован. Указанное нарушение выявлялось контрольно-счетной палатой при проведении внешней проверки за 2020</w:t>
      </w:r>
      <w:r>
        <w:rPr>
          <w:rFonts w:hint="default" w:ascii="Times New Roman" w:hAnsi="Times New Roman" w:cs="Times New Roman" w:eastAsiaTheme="minorHAnsi"/>
          <w:sz w:val="24"/>
          <w:szCs w:val="24"/>
          <w:highlight w:val="none"/>
          <w:lang w:val="ru-RU" w:eastAsia="en-US" w:bidi="ar-SA"/>
        </w:rPr>
        <w:t>, 2021</w:t>
      </w:r>
      <w:r>
        <w:rPr>
          <w:rFonts w:ascii="Times New Roman" w:hAnsi="Times New Roman" w:cs="Times New Roman" w:eastAsiaTheme="minorHAnsi"/>
          <w:sz w:val="24"/>
          <w:szCs w:val="24"/>
          <w:highlight w:val="none"/>
          <w:lang w:val="ru-RU" w:eastAsia="en-US" w:bidi="ar-SA"/>
        </w:rPr>
        <w:t xml:space="preserve"> год.</w:t>
      </w:r>
    </w:p>
    <w:p>
      <w:pPr>
        <w:numPr>
          <w:ilvl w:val="0"/>
          <w:numId w:val="5"/>
        </w:numPr>
        <w:spacing w:after="0" w:line="240" w:lineRule="auto"/>
        <w:ind w:left="0" w:leftChars="0" w:firstLine="0" w:firstLineChars="0"/>
        <w:jc w:val="both"/>
        <w:rPr>
          <w:rFonts w:hint="default"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Не</w:t>
      </w:r>
      <w:r>
        <w:rPr>
          <w:rFonts w:hint="default" w:ascii="Times New Roman" w:hAnsi="Times New Roman" w:cs="Times New Roman" w:eastAsiaTheme="minorHAnsi"/>
          <w:sz w:val="24"/>
          <w:szCs w:val="24"/>
          <w:highlight w:val="none"/>
          <w:lang w:val="ru-RU" w:eastAsia="en-US" w:bidi="ar-SA"/>
        </w:rPr>
        <w:t xml:space="preserve"> заполнен </w:t>
      </w:r>
      <w:r>
        <w:rPr>
          <w:rFonts w:ascii="Times New Roman" w:hAnsi="Times New Roman" w:cs="Times New Roman" w:eastAsiaTheme="minorHAnsi"/>
          <w:sz w:val="24"/>
          <w:szCs w:val="24"/>
          <w:highlight w:val="none"/>
          <w:lang w:val="ru-RU" w:eastAsia="en-US" w:bidi="ar-SA"/>
        </w:rPr>
        <w:t>код по ОКПО</w:t>
      </w:r>
      <w:r>
        <w:rPr>
          <w:rFonts w:hint="default" w:ascii="Times New Roman" w:hAnsi="Times New Roman" w:cs="Times New Roman" w:eastAsiaTheme="minorHAnsi"/>
          <w:sz w:val="24"/>
          <w:szCs w:val="24"/>
          <w:highlight w:val="none"/>
          <w:lang w:val="ru-RU" w:eastAsia="en-US" w:bidi="ar-SA"/>
        </w:rPr>
        <w:t xml:space="preserve"> в ф. 0503191, 0503192 </w:t>
      </w:r>
      <w:r>
        <w:rPr>
          <w:rFonts w:ascii="Times New Roman" w:hAnsi="Times New Roman" w:cs="Times New Roman" w:eastAsiaTheme="minorHAnsi"/>
          <w:sz w:val="24"/>
          <w:szCs w:val="24"/>
          <w:highlight w:val="none"/>
          <w:lang w:val="ru-RU" w:eastAsia="en-US" w:bidi="ar-SA"/>
        </w:rPr>
        <w:t>что не соответствует заполнению форм, утверждённым Приложением</w:t>
      </w:r>
      <w:r>
        <w:rPr>
          <w:rFonts w:hint="default" w:ascii="Times New Roman" w:hAnsi="Times New Roman" w:cs="Times New Roman" w:eastAsiaTheme="minorHAnsi"/>
          <w:sz w:val="24"/>
          <w:szCs w:val="24"/>
          <w:highlight w:val="none"/>
          <w:lang w:val="ru-RU" w:eastAsia="en-US" w:bidi="ar-SA"/>
        </w:rPr>
        <w:t xml:space="preserve"> 1</w:t>
      </w:r>
      <w:r>
        <w:rPr>
          <w:rFonts w:ascii="Times New Roman" w:hAnsi="Times New Roman" w:cs="Times New Roman" w:eastAsiaTheme="minorHAnsi"/>
          <w:sz w:val="24"/>
          <w:szCs w:val="24"/>
          <w:highlight w:val="none"/>
          <w:lang w:val="ru-RU" w:eastAsia="en-US" w:bidi="ar-SA"/>
        </w:rPr>
        <w:t xml:space="preserve"> к Приказу</w:t>
      </w:r>
      <w:r>
        <w:rPr>
          <w:rFonts w:hint="default" w:ascii="Times New Roman" w:hAnsi="Times New Roman" w:cs="Times New Roman" w:eastAsiaTheme="minorHAnsi"/>
          <w:sz w:val="24"/>
          <w:szCs w:val="24"/>
          <w:highlight w:val="none"/>
          <w:lang w:val="ru-RU" w:eastAsia="en-US" w:bidi="ar-SA"/>
        </w:rPr>
        <w:t xml:space="preserve"> №15н</w:t>
      </w:r>
      <w:r>
        <w:rPr>
          <w:rFonts w:ascii="Times New Roman" w:hAnsi="Times New Roman" w:cs="Times New Roman" w:eastAsiaTheme="minorHAnsi"/>
          <w:sz w:val="24"/>
          <w:szCs w:val="24"/>
          <w:highlight w:val="none"/>
          <w:lang w:val="ru-RU" w:eastAsia="en-US" w:bidi="ar-SA"/>
        </w:rPr>
        <w:t>.</w:t>
      </w:r>
    </w:p>
    <w:p>
      <w:pPr>
        <w:autoSpaceDE w:val="0"/>
        <w:autoSpaceDN w:val="0"/>
        <w:adjustRightInd w:val="0"/>
        <w:spacing w:after="0" w:line="240" w:lineRule="auto"/>
        <w:ind w:firstLine="709"/>
        <w:jc w:val="both"/>
        <w:rPr>
          <w:rFonts w:ascii="Times New Roman" w:hAnsi="Times New Roman" w:eastAsia="Calibri" w:cs="Times New Roman"/>
          <w:b/>
          <w:color w:val="000000" w:themeColor="text1"/>
          <w:sz w:val="24"/>
          <w:szCs w:val="24"/>
          <w14:textFill>
            <w14:solidFill>
              <w14:schemeClr w14:val="tx1"/>
            </w14:solidFill>
          </w14:textFill>
        </w:rPr>
      </w:pPr>
    </w:p>
    <w:p>
      <w:pPr>
        <w:autoSpaceDE w:val="0"/>
        <w:autoSpaceDN w:val="0"/>
        <w:adjustRightInd w:val="0"/>
        <w:spacing w:after="0" w:line="240" w:lineRule="auto"/>
        <w:ind w:firstLine="709"/>
        <w:jc w:val="both"/>
        <w:rPr>
          <w:rFonts w:hint="default" w:ascii="Times New Roman" w:hAnsi="Times New Roman" w:eastAsia="Calibri" w:cs="Times New Roman"/>
          <w:b/>
          <w:color w:val="000000" w:themeColor="text1"/>
          <w:sz w:val="24"/>
          <w:szCs w:val="24"/>
          <w:lang w:val="ru-RU"/>
          <w14:textFill>
            <w14:solidFill>
              <w14:schemeClr w14:val="tx1"/>
            </w14:solidFill>
          </w14:textFill>
        </w:rPr>
      </w:pPr>
      <w:r>
        <w:rPr>
          <w:rFonts w:ascii="Times New Roman" w:hAnsi="Times New Roman" w:eastAsia="Calibri" w:cs="Times New Roman"/>
          <w:b/>
          <w:color w:val="000000" w:themeColor="text1"/>
          <w:sz w:val="24"/>
          <w:szCs w:val="24"/>
          <w:lang w:val="ru-RU"/>
          <w14:textFill>
            <w14:solidFill>
              <w14:schemeClr w14:val="tx1"/>
            </w14:solidFill>
          </w14:textFill>
        </w:rPr>
        <w:t>Рекомендовать</w:t>
      </w:r>
      <w:r>
        <w:rPr>
          <w:rFonts w:hint="default" w:ascii="Times New Roman" w:hAnsi="Times New Roman" w:eastAsia="Calibri" w:cs="Times New Roman"/>
          <w:b/>
          <w:color w:val="000000" w:themeColor="text1"/>
          <w:sz w:val="24"/>
          <w:szCs w:val="24"/>
          <w:lang w:val="ru-RU"/>
          <w14:textFill>
            <w14:solidFill>
              <w14:schemeClr w14:val="tx1"/>
            </w14:solidFill>
          </w14:textFill>
        </w:rPr>
        <w:t>:</w:t>
      </w:r>
    </w:p>
    <w:p>
      <w:pPr>
        <w:numPr>
          <w:ilvl w:val="0"/>
          <w:numId w:val="6"/>
        </w:numPr>
        <w:autoSpaceDE w:val="0"/>
        <w:autoSpaceDN w:val="0"/>
        <w:adjustRightInd w:val="0"/>
        <w:spacing w:after="0" w:line="240" w:lineRule="auto"/>
        <w:jc w:val="both"/>
        <w:rPr>
          <w:rFonts w:ascii="Times New Roman" w:hAnsi="Times New Roman" w:eastAsia="Times New Roman" w:cs="Times New Roman"/>
          <w:i w:val="0"/>
          <w:iCs/>
          <w:color w:val="000000" w:themeColor="text1"/>
          <w:sz w:val="24"/>
          <w:szCs w:val="24"/>
          <w:lang w:eastAsia="ru-RU"/>
          <w14:textFill>
            <w14:solidFill>
              <w14:schemeClr w14:val="tx1"/>
            </w14:solidFill>
          </w14:textFill>
        </w:rPr>
      </w:pPr>
      <w:r>
        <w:rPr>
          <w:rFonts w:ascii="Times New Roman" w:hAnsi="Times New Roman" w:cs="Times New Roman"/>
          <w:i w:val="0"/>
          <w:iCs/>
          <w:sz w:val="24"/>
          <w:szCs w:val="24"/>
          <w:highlight w:val="none"/>
        </w:rPr>
        <w:t xml:space="preserve">Контрольно-счетная палата рекомендует Администрации МО «Ахтубинский район» привести в соответствие с п.3 ст.12, ст.13 </w:t>
      </w:r>
      <w:r>
        <w:rPr>
          <w:rFonts w:hint="default" w:ascii="Times New Roman" w:hAnsi="Times New Roman" w:cs="Times New Roman"/>
          <w:sz w:val="24"/>
          <w:szCs w:val="24"/>
          <w:highlight w:val="none"/>
          <w:lang w:val="ru-RU"/>
        </w:rPr>
        <w:t>ФЗ №161-ФЗ</w:t>
      </w:r>
      <w:r>
        <w:rPr>
          <w:rFonts w:ascii="Times New Roman" w:hAnsi="Times New Roman" w:cs="Times New Roman"/>
          <w:i w:val="0"/>
          <w:iCs/>
          <w:sz w:val="24"/>
          <w:szCs w:val="24"/>
          <w:highlight w:val="none"/>
        </w:rPr>
        <w:t xml:space="preserve"> уставны</w:t>
      </w:r>
      <w:r>
        <w:rPr>
          <w:rFonts w:ascii="Times New Roman" w:hAnsi="Times New Roman" w:cs="Times New Roman"/>
          <w:i w:val="0"/>
          <w:iCs/>
          <w:sz w:val="24"/>
          <w:szCs w:val="24"/>
          <w:highlight w:val="none"/>
          <w:lang w:val="ru-RU"/>
        </w:rPr>
        <w:t>й</w:t>
      </w:r>
      <w:r>
        <w:rPr>
          <w:rFonts w:ascii="Times New Roman" w:hAnsi="Times New Roman" w:cs="Times New Roman"/>
          <w:i w:val="0"/>
          <w:iCs/>
          <w:sz w:val="24"/>
          <w:szCs w:val="24"/>
          <w:highlight w:val="none"/>
        </w:rPr>
        <w:t xml:space="preserve"> фонд</w:t>
      </w:r>
      <w:r>
        <w:rPr>
          <w:rFonts w:hint="default" w:ascii="Times New Roman" w:hAnsi="Times New Roman" w:cs="Times New Roman"/>
          <w:i w:val="0"/>
          <w:iCs/>
          <w:sz w:val="24"/>
          <w:szCs w:val="24"/>
          <w:highlight w:val="none"/>
          <w:lang w:val="ru-RU"/>
        </w:rPr>
        <w:t xml:space="preserve"> </w:t>
      </w:r>
      <w:r>
        <w:rPr>
          <w:rFonts w:ascii="Times New Roman" w:hAnsi="Times New Roman" w:cs="Times New Roman"/>
          <w:i w:val="0"/>
          <w:iCs/>
          <w:sz w:val="24"/>
          <w:szCs w:val="24"/>
          <w:highlight w:val="none"/>
        </w:rPr>
        <w:t>МУП «Типография»</w:t>
      </w:r>
      <w:r>
        <w:rPr>
          <w:rFonts w:hint="default" w:ascii="Times New Roman" w:hAnsi="Times New Roman" w:cs="Times New Roman"/>
          <w:i w:val="0"/>
          <w:iCs/>
          <w:sz w:val="24"/>
          <w:szCs w:val="24"/>
          <w:highlight w:val="none"/>
          <w:lang w:val="ru-RU"/>
        </w:rPr>
        <w:t xml:space="preserve"> и ликвидировать </w:t>
      </w:r>
      <w:r>
        <w:rPr>
          <w:rFonts w:ascii="Times New Roman" w:hAnsi="Times New Roman" w:cs="Times New Roman"/>
          <w:i w:val="0"/>
          <w:iCs/>
          <w:sz w:val="24"/>
          <w:szCs w:val="24"/>
          <w:highlight w:val="none"/>
        </w:rPr>
        <w:t>МУП «Дирекция ЖКХ» МО «Ахтубинский район»</w:t>
      </w:r>
      <w:r>
        <w:rPr>
          <w:rFonts w:hint="default" w:ascii="Times New Roman" w:hAnsi="Times New Roman" w:cs="Times New Roman"/>
          <w:i w:val="0"/>
          <w:iCs/>
          <w:sz w:val="24"/>
          <w:szCs w:val="24"/>
          <w:highlight w:val="none"/>
          <w:lang w:val="ru-RU"/>
        </w:rPr>
        <w:t>.</w:t>
      </w:r>
    </w:p>
    <w:p>
      <w:pPr>
        <w:numPr>
          <w:ilvl w:val="0"/>
          <w:numId w:val="6"/>
        </w:numPr>
        <w:autoSpaceDE w:val="0"/>
        <w:autoSpaceDN w:val="0"/>
        <w:adjustRightInd w:val="0"/>
        <w:spacing w:after="0" w:line="240" w:lineRule="auto"/>
        <w:ind w:left="0" w:leftChars="0" w:firstLine="0" w:firstLineChars="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Обеспечить безусловное выполнение требований по заполнению форм бюджетной отчётности, установленных Инструкцией №191н, при составлении месячной, квартальной и годовой бюджетной отчётности главных администраторов бюджетных средств.</w:t>
      </w:r>
    </w:p>
    <w:p>
      <w:pPr>
        <w:spacing w:after="0" w:line="240" w:lineRule="auto"/>
        <w:ind w:right="282" w:firstLine="567"/>
        <w:jc w:val="both"/>
        <w:rPr>
          <w:rFonts w:ascii="Times New Roman" w:hAnsi="Times New Roman" w:cs="Times New Roman"/>
          <w:sz w:val="24"/>
          <w:szCs w:val="24"/>
          <w:highlight w:val="yellow"/>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Председатель </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Контрольно-счетной палаты</w:t>
      </w:r>
    </w:p>
    <w:p>
      <w:pPr>
        <w:spacing w:after="0"/>
        <w:jc w:val="both"/>
        <w:rPr>
          <w:rFonts w:ascii="Times New Roman" w:hAnsi="Times New Roman" w:eastAsia="Times New Roman" w:cs="Times New Roman"/>
          <w:b/>
          <w:sz w:val="24"/>
          <w:szCs w:val="24"/>
          <w:lang w:eastAsia="ru-RU"/>
        </w:rPr>
      </w:pPr>
      <w:r>
        <w:rPr>
          <w:rFonts w:ascii="Times New Roman" w:hAnsi="Times New Roman" w:cs="Times New Roman"/>
          <w:color w:val="000000" w:themeColor="text1"/>
          <w:sz w:val="24"/>
          <w:szCs w:val="24"/>
          <w14:textFill>
            <w14:solidFill>
              <w14:schemeClr w14:val="tx1"/>
            </w14:solidFill>
          </w14:textFill>
        </w:rPr>
        <w:t>МО «Ахтубинский район»                                                                              Ю.Ю. Журавлева</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10</w:t>
    </w:r>
    <w:r>
      <w:rPr>
        <w:rFonts w:asciiTheme="majorHAnsi" w:hAnsiTheme="majorHAnsi" w:eastAsiaTheme="majorEastAsia" w:cstheme="majorBidi"/>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02F58"/>
    <w:multiLevelType w:val="singleLevel"/>
    <w:tmpl w:val="C1502F58"/>
    <w:lvl w:ilvl="0" w:tentative="0">
      <w:start w:val="1"/>
      <w:numFmt w:val="decimal"/>
      <w:suff w:val="space"/>
      <w:lvlText w:val="%1."/>
      <w:lvlJc w:val="left"/>
    </w:lvl>
  </w:abstractNum>
  <w:abstractNum w:abstractNumId="1">
    <w:nsid w:val="D23D1696"/>
    <w:multiLevelType w:val="singleLevel"/>
    <w:tmpl w:val="D23D1696"/>
    <w:lvl w:ilvl="0" w:tentative="0">
      <w:start w:val="1"/>
      <w:numFmt w:val="decimal"/>
      <w:lvlText w:val="%1."/>
      <w:lvlJc w:val="left"/>
      <w:pPr>
        <w:tabs>
          <w:tab w:val="left" w:pos="425"/>
        </w:tabs>
        <w:ind w:left="425" w:leftChars="0" w:hanging="425" w:firstLineChars="0"/>
      </w:pPr>
      <w:rPr>
        <w:rFonts w:hint="default"/>
      </w:rPr>
    </w:lvl>
  </w:abstractNum>
  <w:abstractNum w:abstractNumId="2">
    <w:nsid w:val="1E851D0D"/>
    <w:multiLevelType w:val="multilevel"/>
    <w:tmpl w:val="1E851D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32FFFB"/>
    <w:multiLevelType w:val="singleLevel"/>
    <w:tmpl w:val="3332FFFB"/>
    <w:lvl w:ilvl="0" w:tentative="0">
      <w:start w:val="2"/>
      <w:numFmt w:val="decimal"/>
      <w:suff w:val="space"/>
      <w:lvlText w:val="%1."/>
      <w:lvlJc w:val="left"/>
    </w:lvl>
  </w:abstractNum>
  <w:abstractNum w:abstractNumId="4">
    <w:nsid w:val="4A6375BA"/>
    <w:multiLevelType w:val="multilevel"/>
    <w:tmpl w:val="4A6375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39"/>
    <w:rsid w:val="000054EF"/>
    <w:rsid w:val="000059A2"/>
    <w:rsid w:val="000116D0"/>
    <w:rsid w:val="00014136"/>
    <w:rsid w:val="000142F5"/>
    <w:rsid w:val="00014FD6"/>
    <w:rsid w:val="00020CB0"/>
    <w:rsid w:val="00020FF9"/>
    <w:rsid w:val="00024D20"/>
    <w:rsid w:val="00025F3A"/>
    <w:rsid w:val="000321D0"/>
    <w:rsid w:val="00033E40"/>
    <w:rsid w:val="00037C01"/>
    <w:rsid w:val="000415A4"/>
    <w:rsid w:val="0005062E"/>
    <w:rsid w:val="0005072A"/>
    <w:rsid w:val="00052682"/>
    <w:rsid w:val="00054738"/>
    <w:rsid w:val="00062F8D"/>
    <w:rsid w:val="00067F00"/>
    <w:rsid w:val="00070613"/>
    <w:rsid w:val="0007064A"/>
    <w:rsid w:val="00072288"/>
    <w:rsid w:val="00075D18"/>
    <w:rsid w:val="00082627"/>
    <w:rsid w:val="000906F8"/>
    <w:rsid w:val="0009320E"/>
    <w:rsid w:val="000934D1"/>
    <w:rsid w:val="00094F87"/>
    <w:rsid w:val="000A4CA4"/>
    <w:rsid w:val="000A5F09"/>
    <w:rsid w:val="000B4D80"/>
    <w:rsid w:val="000B52B2"/>
    <w:rsid w:val="000B6852"/>
    <w:rsid w:val="000C0053"/>
    <w:rsid w:val="000C56AC"/>
    <w:rsid w:val="000D111D"/>
    <w:rsid w:val="000D1EC7"/>
    <w:rsid w:val="000D4062"/>
    <w:rsid w:val="000D69B2"/>
    <w:rsid w:val="000D786A"/>
    <w:rsid w:val="000E6906"/>
    <w:rsid w:val="000F1023"/>
    <w:rsid w:val="000F7EBD"/>
    <w:rsid w:val="001001A2"/>
    <w:rsid w:val="00100E52"/>
    <w:rsid w:val="00106231"/>
    <w:rsid w:val="0011015C"/>
    <w:rsid w:val="00112D6E"/>
    <w:rsid w:val="0011459F"/>
    <w:rsid w:val="00115244"/>
    <w:rsid w:val="0012038B"/>
    <w:rsid w:val="00122603"/>
    <w:rsid w:val="0012564A"/>
    <w:rsid w:val="001410B4"/>
    <w:rsid w:val="00141494"/>
    <w:rsid w:val="00147A26"/>
    <w:rsid w:val="001505A7"/>
    <w:rsid w:val="001510EC"/>
    <w:rsid w:val="001537E7"/>
    <w:rsid w:val="001566B9"/>
    <w:rsid w:val="001620E5"/>
    <w:rsid w:val="001624A8"/>
    <w:rsid w:val="00165A07"/>
    <w:rsid w:val="00167870"/>
    <w:rsid w:val="0017202F"/>
    <w:rsid w:val="001779F2"/>
    <w:rsid w:val="00180229"/>
    <w:rsid w:val="00184171"/>
    <w:rsid w:val="00185F28"/>
    <w:rsid w:val="001868B6"/>
    <w:rsid w:val="0019368A"/>
    <w:rsid w:val="001A2D9E"/>
    <w:rsid w:val="001A3703"/>
    <w:rsid w:val="001A38A4"/>
    <w:rsid w:val="001A731D"/>
    <w:rsid w:val="001A7AE5"/>
    <w:rsid w:val="001B0400"/>
    <w:rsid w:val="001B3612"/>
    <w:rsid w:val="001B48BD"/>
    <w:rsid w:val="001B7FC3"/>
    <w:rsid w:val="001C3C1C"/>
    <w:rsid w:val="001C48B4"/>
    <w:rsid w:val="001C7F35"/>
    <w:rsid w:val="001D0775"/>
    <w:rsid w:val="001D0F5C"/>
    <w:rsid w:val="001D40B5"/>
    <w:rsid w:val="001D4FB6"/>
    <w:rsid w:val="001D6111"/>
    <w:rsid w:val="001E1E0A"/>
    <w:rsid w:val="001E76B5"/>
    <w:rsid w:val="001E7933"/>
    <w:rsid w:val="001F5DFD"/>
    <w:rsid w:val="001F6149"/>
    <w:rsid w:val="00203469"/>
    <w:rsid w:val="00205EDC"/>
    <w:rsid w:val="00210E4A"/>
    <w:rsid w:val="002120DE"/>
    <w:rsid w:val="00216A52"/>
    <w:rsid w:val="0022098C"/>
    <w:rsid w:val="00224992"/>
    <w:rsid w:val="00224AFE"/>
    <w:rsid w:val="002304B9"/>
    <w:rsid w:val="002307F6"/>
    <w:rsid w:val="002313D8"/>
    <w:rsid w:val="0023161E"/>
    <w:rsid w:val="00236C1D"/>
    <w:rsid w:val="00240B0D"/>
    <w:rsid w:val="0024170A"/>
    <w:rsid w:val="00241C20"/>
    <w:rsid w:val="00246CCE"/>
    <w:rsid w:val="00247B6E"/>
    <w:rsid w:val="00247EE1"/>
    <w:rsid w:val="002516D1"/>
    <w:rsid w:val="0025296E"/>
    <w:rsid w:val="002534C4"/>
    <w:rsid w:val="002538A5"/>
    <w:rsid w:val="002538AB"/>
    <w:rsid w:val="00253E2B"/>
    <w:rsid w:val="00257DB6"/>
    <w:rsid w:val="002631A4"/>
    <w:rsid w:val="00264B14"/>
    <w:rsid w:val="00265C9A"/>
    <w:rsid w:val="00266C79"/>
    <w:rsid w:val="002670DF"/>
    <w:rsid w:val="00271123"/>
    <w:rsid w:val="00274153"/>
    <w:rsid w:val="00274DA3"/>
    <w:rsid w:val="00282921"/>
    <w:rsid w:val="00285210"/>
    <w:rsid w:val="00293014"/>
    <w:rsid w:val="0029324A"/>
    <w:rsid w:val="00293BFC"/>
    <w:rsid w:val="0029493D"/>
    <w:rsid w:val="00295136"/>
    <w:rsid w:val="00295DCA"/>
    <w:rsid w:val="002A62E6"/>
    <w:rsid w:val="002B1124"/>
    <w:rsid w:val="002B36E5"/>
    <w:rsid w:val="002B443B"/>
    <w:rsid w:val="002B4A5F"/>
    <w:rsid w:val="002C03DC"/>
    <w:rsid w:val="002C40BD"/>
    <w:rsid w:val="002C5F39"/>
    <w:rsid w:val="002C7A35"/>
    <w:rsid w:val="002E5F24"/>
    <w:rsid w:val="002F04BE"/>
    <w:rsid w:val="002F3081"/>
    <w:rsid w:val="002F370A"/>
    <w:rsid w:val="002F7593"/>
    <w:rsid w:val="00300CA5"/>
    <w:rsid w:val="003044BE"/>
    <w:rsid w:val="00304535"/>
    <w:rsid w:val="00321957"/>
    <w:rsid w:val="0032380F"/>
    <w:rsid w:val="00323D6E"/>
    <w:rsid w:val="0032733B"/>
    <w:rsid w:val="00330C60"/>
    <w:rsid w:val="00336843"/>
    <w:rsid w:val="003374AD"/>
    <w:rsid w:val="00337B01"/>
    <w:rsid w:val="00341600"/>
    <w:rsid w:val="00344F9E"/>
    <w:rsid w:val="00346883"/>
    <w:rsid w:val="00353679"/>
    <w:rsid w:val="00354C3F"/>
    <w:rsid w:val="00363DE3"/>
    <w:rsid w:val="0037759E"/>
    <w:rsid w:val="00380756"/>
    <w:rsid w:val="00381051"/>
    <w:rsid w:val="003813C3"/>
    <w:rsid w:val="00383BB5"/>
    <w:rsid w:val="00384B6C"/>
    <w:rsid w:val="00387627"/>
    <w:rsid w:val="00390834"/>
    <w:rsid w:val="0039451C"/>
    <w:rsid w:val="00397652"/>
    <w:rsid w:val="003A0323"/>
    <w:rsid w:val="003A56DC"/>
    <w:rsid w:val="003B662D"/>
    <w:rsid w:val="003B6982"/>
    <w:rsid w:val="003B6B27"/>
    <w:rsid w:val="003C230A"/>
    <w:rsid w:val="003D78F3"/>
    <w:rsid w:val="003E2A84"/>
    <w:rsid w:val="003E3728"/>
    <w:rsid w:val="003E4A34"/>
    <w:rsid w:val="003F3F90"/>
    <w:rsid w:val="003F665B"/>
    <w:rsid w:val="00400199"/>
    <w:rsid w:val="00402B76"/>
    <w:rsid w:val="0040570E"/>
    <w:rsid w:val="0040731E"/>
    <w:rsid w:val="004101B7"/>
    <w:rsid w:val="00410912"/>
    <w:rsid w:val="00410BE9"/>
    <w:rsid w:val="00415D03"/>
    <w:rsid w:val="0041720A"/>
    <w:rsid w:val="00422F61"/>
    <w:rsid w:val="00424B06"/>
    <w:rsid w:val="00431141"/>
    <w:rsid w:val="004324DD"/>
    <w:rsid w:val="00432880"/>
    <w:rsid w:val="00433EF3"/>
    <w:rsid w:val="00434782"/>
    <w:rsid w:val="00436A16"/>
    <w:rsid w:val="00442CFF"/>
    <w:rsid w:val="00443B26"/>
    <w:rsid w:val="00443BF6"/>
    <w:rsid w:val="00444D58"/>
    <w:rsid w:val="004514F4"/>
    <w:rsid w:val="00457CE1"/>
    <w:rsid w:val="00462EEB"/>
    <w:rsid w:val="00480016"/>
    <w:rsid w:val="0048141D"/>
    <w:rsid w:val="00483031"/>
    <w:rsid w:val="00486CB4"/>
    <w:rsid w:val="004871C9"/>
    <w:rsid w:val="00487EE7"/>
    <w:rsid w:val="0049277A"/>
    <w:rsid w:val="00495F46"/>
    <w:rsid w:val="00495FF6"/>
    <w:rsid w:val="004A2B52"/>
    <w:rsid w:val="004A2E77"/>
    <w:rsid w:val="004A5403"/>
    <w:rsid w:val="004C20A3"/>
    <w:rsid w:val="004C2FD9"/>
    <w:rsid w:val="004D05A1"/>
    <w:rsid w:val="004D0EF4"/>
    <w:rsid w:val="004D531D"/>
    <w:rsid w:val="004D6705"/>
    <w:rsid w:val="004D6DC6"/>
    <w:rsid w:val="004D6FA7"/>
    <w:rsid w:val="004D7F62"/>
    <w:rsid w:val="004E2231"/>
    <w:rsid w:val="004E2FE3"/>
    <w:rsid w:val="004E3577"/>
    <w:rsid w:val="004E493A"/>
    <w:rsid w:val="004F2A0C"/>
    <w:rsid w:val="004F4BF5"/>
    <w:rsid w:val="00501BD1"/>
    <w:rsid w:val="00504068"/>
    <w:rsid w:val="00504D88"/>
    <w:rsid w:val="005065B5"/>
    <w:rsid w:val="00506B6F"/>
    <w:rsid w:val="00510739"/>
    <w:rsid w:val="0051120F"/>
    <w:rsid w:val="00511328"/>
    <w:rsid w:val="005141D8"/>
    <w:rsid w:val="00516400"/>
    <w:rsid w:val="005211F0"/>
    <w:rsid w:val="005324E7"/>
    <w:rsid w:val="00536299"/>
    <w:rsid w:val="00543F73"/>
    <w:rsid w:val="005503E8"/>
    <w:rsid w:val="005548B7"/>
    <w:rsid w:val="00555899"/>
    <w:rsid w:val="0055743E"/>
    <w:rsid w:val="0056264C"/>
    <w:rsid w:val="00565E40"/>
    <w:rsid w:val="005777EF"/>
    <w:rsid w:val="005812B1"/>
    <w:rsid w:val="00584F6B"/>
    <w:rsid w:val="00587FEF"/>
    <w:rsid w:val="005A1674"/>
    <w:rsid w:val="005A2430"/>
    <w:rsid w:val="005A2BD0"/>
    <w:rsid w:val="005B1502"/>
    <w:rsid w:val="005B298C"/>
    <w:rsid w:val="005B430B"/>
    <w:rsid w:val="005B7480"/>
    <w:rsid w:val="005C1C18"/>
    <w:rsid w:val="005C1C8C"/>
    <w:rsid w:val="005C3CE9"/>
    <w:rsid w:val="005C43A3"/>
    <w:rsid w:val="005C4F63"/>
    <w:rsid w:val="005C5916"/>
    <w:rsid w:val="005C745A"/>
    <w:rsid w:val="005D1D98"/>
    <w:rsid w:val="005D2E48"/>
    <w:rsid w:val="005D348E"/>
    <w:rsid w:val="005D3CEB"/>
    <w:rsid w:val="005D74F1"/>
    <w:rsid w:val="005E4A65"/>
    <w:rsid w:val="005E5342"/>
    <w:rsid w:val="005F4F03"/>
    <w:rsid w:val="005F518A"/>
    <w:rsid w:val="006007CE"/>
    <w:rsid w:val="00602217"/>
    <w:rsid w:val="00603D15"/>
    <w:rsid w:val="0060489A"/>
    <w:rsid w:val="006071E1"/>
    <w:rsid w:val="006075F2"/>
    <w:rsid w:val="006104F4"/>
    <w:rsid w:val="00611D88"/>
    <w:rsid w:val="00612EC4"/>
    <w:rsid w:val="006229B0"/>
    <w:rsid w:val="006270B9"/>
    <w:rsid w:val="006300BA"/>
    <w:rsid w:val="00631398"/>
    <w:rsid w:val="00634259"/>
    <w:rsid w:val="006403A8"/>
    <w:rsid w:val="00641170"/>
    <w:rsid w:val="006412FB"/>
    <w:rsid w:val="00650815"/>
    <w:rsid w:val="006519DF"/>
    <w:rsid w:val="00653409"/>
    <w:rsid w:val="0065374F"/>
    <w:rsid w:val="00653A7C"/>
    <w:rsid w:val="00654B5A"/>
    <w:rsid w:val="00657EEB"/>
    <w:rsid w:val="0066021D"/>
    <w:rsid w:val="00660ABF"/>
    <w:rsid w:val="00662580"/>
    <w:rsid w:val="00663182"/>
    <w:rsid w:val="00664B8A"/>
    <w:rsid w:val="006676BD"/>
    <w:rsid w:val="00670A64"/>
    <w:rsid w:val="00673410"/>
    <w:rsid w:val="00675C8D"/>
    <w:rsid w:val="00683868"/>
    <w:rsid w:val="00685AE8"/>
    <w:rsid w:val="00686BF3"/>
    <w:rsid w:val="0069097E"/>
    <w:rsid w:val="00692A72"/>
    <w:rsid w:val="00692DC6"/>
    <w:rsid w:val="00693BE8"/>
    <w:rsid w:val="00693EC4"/>
    <w:rsid w:val="00694123"/>
    <w:rsid w:val="006A011D"/>
    <w:rsid w:val="006A0A8A"/>
    <w:rsid w:val="006A2E9A"/>
    <w:rsid w:val="006A2EC2"/>
    <w:rsid w:val="006B1E44"/>
    <w:rsid w:val="006B3BB8"/>
    <w:rsid w:val="006B7E5B"/>
    <w:rsid w:val="006C5EF5"/>
    <w:rsid w:val="006C6435"/>
    <w:rsid w:val="006D19ED"/>
    <w:rsid w:val="006D24FF"/>
    <w:rsid w:val="006D32A0"/>
    <w:rsid w:val="006D4E7D"/>
    <w:rsid w:val="006D6910"/>
    <w:rsid w:val="006E18A5"/>
    <w:rsid w:val="006E6A22"/>
    <w:rsid w:val="006E6E5B"/>
    <w:rsid w:val="006E70A4"/>
    <w:rsid w:val="006F120F"/>
    <w:rsid w:val="006F1461"/>
    <w:rsid w:val="006F1907"/>
    <w:rsid w:val="006F4593"/>
    <w:rsid w:val="006F5117"/>
    <w:rsid w:val="006F7BF2"/>
    <w:rsid w:val="00702B22"/>
    <w:rsid w:val="00706852"/>
    <w:rsid w:val="00712605"/>
    <w:rsid w:val="0071529E"/>
    <w:rsid w:val="007167E6"/>
    <w:rsid w:val="00716842"/>
    <w:rsid w:val="007168BA"/>
    <w:rsid w:val="00717565"/>
    <w:rsid w:val="00724E79"/>
    <w:rsid w:val="0073157C"/>
    <w:rsid w:val="00733D86"/>
    <w:rsid w:val="00734375"/>
    <w:rsid w:val="00734DC3"/>
    <w:rsid w:val="00734DC6"/>
    <w:rsid w:val="007351F7"/>
    <w:rsid w:val="00736287"/>
    <w:rsid w:val="007400A0"/>
    <w:rsid w:val="00744C60"/>
    <w:rsid w:val="00747B5D"/>
    <w:rsid w:val="007606D4"/>
    <w:rsid w:val="00762AE6"/>
    <w:rsid w:val="007645D2"/>
    <w:rsid w:val="00765047"/>
    <w:rsid w:val="00765401"/>
    <w:rsid w:val="00766F74"/>
    <w:rsid w:val="00767B00"/>
    <w:rsid w:val="007727C2"/>
    <w:rsid w:val="00772EE1"/>
    <w:rsid w:val="00777E7B"/>
    <w:rsid w:val="007812B3"/>
    <w:rsid w:val="007815DB"/>
    <w:rsid w:val="00781897"/>
    <w:rsid w:val="00782CED"/>
    <w:rsid w:val="00795C89"/>
    <w:rsid w:val="00795DC2"/>
    <w:rsid w:val="00796851"/>
    <w:rsid w:val="0079692A"/>
    <w:rsid w:val="00796FE5"/>
    <w:rsid w:val="007A0EE6"/>
    <w:rsid w:val="007A2860"/>
    <w:rsid w:val="007A36A7"/>
    <w:rsid w:val="007A4CDE"/>
    <w:rsid w:val="007B17F4"/>
    <w:rsid w:val="007D1DE6"/>
    <w:rsid w:val="007D2C06"/>
    <w:rsid w:val="007D5AC0"/>
    <w:rsid w:val="007D5BBD"/>
    <w:rsid w:val="007D6AE9"/>
    <w:rsid w:val="007E02D6"/>
    <w:rsid w:val="007E6DC7"/>
    <w:rsid w:val="007F5CD0"/>
    <w:rsid w:val="007F6E86"/>
    <w:rsid w:val="0080067A"/>
    <w:rsid w:val="00800717"/>
    <w:rsid w:val="008016C9"/>
    <w:rsid w:val="00811748"/>
    <w:rsid w:val="00812E95"/>
    <w:rsid w:val="0082095D"/>
    <w:rsid w:val="00824663"/>
    <w:rsid w:val="0082602A"/>
    <w:rsid w:val="00830D62"/>
    <w:rsid w:val="008315F6"/>
    <w:rsid w:val="00835393"/>
    <w:rsid w:val="00837201"/>
    <w:rsid w:val="00840099"/>
    <w:rsid w:val="008418CD"/>
    <w:rsid w:val="00841EDB"/>
    <w:rsid w:val="0084288B"/>
    <w:rsid w:val="00855637"/>
    <w:rsid w:val="00856CF1"/>
    <w:rsid w:val="00862546"/>
    <w:rsid w:val="00862F66"/>
    <w:rsid w:val="00872DA7"/>
    <w:rsid w:val="008803E6"/>
    <w:rsid w:val="00880A18"/>
    <w:rsid w:val="00882F05"/>
    <w:rsid w:val="00883235"/>
    <w:rsid w:val="00886AB1"/>
    <w:rsid w:val="00886E32"/>
    <w:rsid w:val="00893692"/>
    <w:rsid w:val="008950A6"/>
    <w:rsid w:val="00897511"/>
    <w:rsid w:val="008978D3"/>
    <w:rsid w:val="008A25C5"/>
    <w:rsid w:val="008A36B8"/>
    <w:rsid w:val="008A670F"/>
    <w:rsid w:val="008C438B"/>
    <w:rsid w:val="008C5632"/>
    <w:rsid w:val="008C5856"/>
    <w:rsid w:val="008C77F2"/>
    <w:rsid w:val="008D070F"/>
    <w:rsid w:val="008D0F61"/>
    <w:rsid w:val="008F0DE3"/>
    <w:rsid w:val="008F4209"/>
    <w:rsid w:val="008F5A11"/>
    <w:rsid w:val="008F62B8"/>
    <w:rsid w:val="0090210B"/>
    <w:rsid w:val="00903209"/>
    <w:rsid w:val="00903B17"/>
    <w:rsid w:val="00912C97"/>
    <w:rsid w:val="00915CF5"/>
    <w:rsid w:val="0092186F"/>
    <w:rsid w:val="00924889"/>
    <w:rsid w:val="0093226A"/>
    <w:rsid w:val="009322A7"/>
    <w:rsid w:val="00933A63"/>
    <w:rsid w:val="00933BA9"/>
    <w:rsid w:val="009340AE"/>
    <w:rsid w:val="009349DF"/>
    <w:rsid w:val="00935A80"/>
    <w:rsid w:val="0094172E"/>
    <w:rsid w:val="00942AE8"/>
    <w:rsid w:val="00944EC2"/>
    <w:rsid w:val="00946F86"/>
    <w:rsid w:val="00947006"/>
    <w:rsid w:val="009509D9"/>
    <w:rsid w:val="00952B74"/>
    <w:rsid w:val="00957B48"/>
    <w:rsid w:val="00964B77"/>
    <w:rsid w:val="00966ED1"/>
    <w:rsid w:val="009739A2"/>
    <w:rsid w:val="00974748"/>
    <w:rsid w:val="00974929"/>
    <w:rsid w:val="00977F9E"/>
    <w:rsid w:val="00981DA8"/>
    <w:rsid w:val="009845D1"/>
    <w:rsid w:val="009870EF"/>
    <w:rsid w:val="009873AB"/>
    <w:rsid w:val="00996733"/>
    <w:rsid w:val="009A0C16"/>
    <w:rsid w:val="009A2834"/>
    <w:rsid w:val="009A4FDB"/>
    <w:rsid w:val="009B04A3"/>
    <w:rsid w:val="009B3B6E"/>
    <w:rsid w:val="009B6A4F"/>
    <w:rsid w:val="009C4882"/>
    <w:rsid w:val="009D200B"/>
    <w:rsid w:val="009D30FB"/>
    <w:rsid w:val="009D545C"/>
    <w:rsid w:val="009D611B"/>
    <w:rsid w:val="009E220D"/>
    <w:rsid w:val="009E6889"/>
    <w:rsid w:val="009E78A7"/>
    <w:rsid w:val="009F6C39"/>
    <w:rsid w:val="00A00360"/>
    <w:rsid w:val="00A021CB"/>
    <w:rsid w:val="00A029AC"/>
    <w:rsid w:val="00A037E4"/>
    <w:rsid w:val="00A05F04"/>
    <w:rsid w:val="00A1074D"/>
    <w:rsid w:val="00A11002"/>
    <w:rsid w:val="00A11FA7"/>
    <w:rsid w:val="00A12015"/>
    <w:rsid w:val="00A1607F"/>
    <w:rsid w:val="00A27CEA"/>
    <w:rsid w:val="00A30CE4"/>
    <w:rsid w:val="00A31634"/>
    <w:rsid w:val="00A32A82"/>
    <w:rsid w:val="00A3464B"/>
    <w:rsid w:val="00A362DB"/>
    <w:rsid w:val="00A36BEF"/>
    <w:rsid w:val="00A36E30"/>
    <w:rsid w:val="00A36EC2"/>
    <w:rsid w:val="00A36FFC"/>
    <w:rsid w:val="00A42E7F"/>
    <w:rsid w:val="00A53108"/>
    <w:rsid w:val="00A533D6"/>
    <w:rsid w:val="00A61898"/>
    <w:rsid w:val="00A63038"/>
    <w:rsid w:val="00A65FE6"/>
    <w:rsid w:val="00A6798B"/>
    <w:rsid w:val="00A72445"/>
    <w:rsid w:val="00A73FC1"/>
    <w:rsid w:val="00A91835"/>
    <w:rsid w:val="00A9484F"/>
    <w:rsid w:val="00AA33E9"/>
    <w:rsid w:val="00AA54C0"/>
    <w:rsid w:val="00AB30AE"/>
    <w:rsid w:val="00AB7FF3"/>
    <w:rsid w:val="00AC2D3B"/>
    <w:rsid w:val="00AC4A6B"/>
    <w:rsid w:val="00AC50CD"/>
    <w:rsid w:val="00AC5B6B"/>
    <w:rsid w:val="00AC5D41"/>
    <w:rsid w:val="00AC64FD"/>
    <w:rsid w:val="00AD056F"/>
    <w:rsid w:val="00AD50BD"/>
    <w:rsid w:val="00AD54D9"/>
    <w:rsid w:val="00AD5DEB"/>
    <w:rsid w:val="00AD6341"/>
    <w:rsid w:val="00AD699D"/>
    <w:rsid w:val="00AD69A9"/>
    <w:rsid w:val="00AE005B"/>
    <w:rsid w:val="00AE14D2"/>
    <w:rsid w:val="00AE515A"/>
    <w:rsid w:val="00AE585D"/>
    <w:rsid w:val="00AE79E9"/>
    <w:rsid w:val="00AE7A75"/>
    <w:rsid w:val="00AF2A53"/>
    <w:rsid w:val="00AF54AD"/>
    <w:rsid w:val="00AF7F12"/>
    <w:rsid w:val="00B00F21"/>
    <w:rsid w:val="00B063A3"/>
    <w:rsid w:val="00B239DE"/>
    <w:rsid w:val="00B23AA4"/>
    <w:rsid w:val="00B26787"/>
    <w:rsid w:val="00B268FE"/>
    <w:rsid w:val="00B305A7"/>
    <w:rsid w:val="00B35B98"/>
    <w:rsid w:val="00B37A78"/>
    <w:rsid w:val="00B434CD"/>
    <w:rsid w:val="00B45247"/>
    <w:rsid w:val="00B50E9E"/>
    <w:rsid w:val="00B53877"/>
    <w:rsid w:val="00B543C1"/>
    <w:rsid w:val="00B545F5"/>
    <w:rsid w:val="00B56FE8"/>
    <w:rsid w:val="00B60476"/>
    <w:rsid w:val="00B6064D"/>
    <w:rsid w:val="00B718F9"/>
    <w:rsid w:val="00B81CC3"/>
    <w:rsid w:val="00B909CC"/>
    <w:rsid w:val="00B910A2"/>
    <w:rsid w:val="00B925E0"/>
    <w:rsid w:val="00B92CB1"/>
    <w:rsid w:val="00B93562"/>
    <w:rsid w:val="00BA6838"/>
    <w:rsid w:val="00BB0244"/>
    <w:rsid w:val="00BB1E61"/>
    <w:rsid w:val="00BB47E5"/>
    <w:rsid w:val="00BB512C"/>
    <w:rsid w:val="00BC0C29"/>
    <w:rsid w:val="00BC0C5A"/>
    <w:rsid w:val="00BC3B53"/>
    <w:rsid w:val="00BD0C3D"/>
    <w:rsid w:val="00BD0F14"/>
    <w:rsid w:val="00BD127E"/>
    <w:rsid w:val="00BD2529"/>
    <w:rsid w:val="00BD28E3"/>
    <w:rsid w:val="00BD3C90"/>
    <w:rsid w:val="00BD434E"/>
    <w:rsid w:val="00BD4D30"/>
    <w:rsid w:val="00BD7473"/>
    <w:rsid w:val="00BE3597"/>
    <w:rsid w:val="00BE439E"/>
    <w:rsid w:val="00BF6A9A"/>
    <w:rsid w:val="00C018CF"/>
    <w:rsid w:val="00C07245"/>
    <w:rsid w:val="00C1213D"/>
    <w:rsid w:val="00C176F1"/>
    <w:rsid w:val="00C17C83"/>
    <w:rsid w:val="00C201D3"/>
    <w:rsid w:val="00C21E65"/>
    <w:rsid w:val="00C24273"/>
    <w:rsid w:val="00C24CF5"/>
    <w:rsid w:val="00C265ED"/>
    <w:rsid w:val="00C27C15"/>
    <w:rsid w:val="00C31F91"/>
    <w:rsid w:val="00C34E08"/>
    <w:rsid w:val="00C35011"/>
    <w:rsid w:val="00C40ECA"/>
    <w:rsid w:val="00C43A11"/>
    <w:rsid w:val="00C44D3A"/>
    <w:rsid w:val="00C471D2"/>
    <w:rsid w:val="00C47259"/>
    <w:rsid w:val="00C510A3"/>
    <w:rsid w:val="00C54E21"/>
    <w:rsid w:val="00C54FA7"/>
    <w:rsid w:val="00C55A1D"/>
    <w:rsid w:val="00C55AB2"/>
    <w:rsid w:val="00C610B4"/>
    <w:rsid w:val="00C63101"/>
    <w:rsid w:val="00C64F41"/>
    <w:rsid w:val="00C65E67"/>
    <w:rsid w:val="00C66BD6"/>
    <w:rsid w:val="00C71300"/>
    <w:rsid w:val="00C72143"/>
    <w:rsid w:val="00C77756"/>
    <w:rsid w:val="00C8053B"/>
    <w:rsid w:val="00C81891"/>
    <w:rsid w:val="00C866B0"/>
    <w:rsid w:val="00C9618D"/>
    <w:rsid w:val="00C96E6B"/>
    <w:rsid w:val="00CA452E"/>
    <w:rsid w:val="00CA4A56"/>
    <w:rsid w:val="00CB0F39"/>
    <w:rsid w:val="00CB60A9"/>
    <w:rsid w:val="00CC23EF"/>
    <w:rsid w:val="00CC66CA"/>
    <w:rsid w:val="00CD2787"/>
    <w:rsid w:val="00CD409B"/>
    <w:rsid w:val="00CD5083"/>
    <w:rsid w:val="00CE2BCC"/>
    <w:rsid w:val="00CE3794"/>
    <w:rsid w:val="00CE6BBE"/>
    <w:rsid w:val="00CF073F"/>
    <w:rsid w:val="00CF7190"/>
    <w:rsid w:val="00D0345C"/>
    <w:rsid w:val="00D0409D"/>
    <w:rsid w:val="00D11791"/>
    <w:rsid w:val="00D136C0"/>
    <w:rsid w:val="00D25673"/>
    <w:rsid w:val="00D266D8"/>
    <w:rsid w:val="00D331E3"/>
    <w:rsid w:val="00D4076D"/>
    <w:rsid w:val="00D41503"/>
    <w:rsid w:val="00D44B1D"/>
    <w:rsid w:val="00D46B5A"/>
    <w:rsid w:val="00D541E6"/>
    <w:rsid w:val="00D60AB0"/>
    <w:rsid w:val="00D70D1B"/>
    <w:rsid w:val="00D73DD2"/>
    <w:rsid w:val="00D84BCF"/>
    <w:rsid w:val="00D86D8B"/>
    <w:rsid w:val="00D8705C"/>
    <w:rsid w:val="00D91F77"/>
    <w:rsid w:val="00D95096"/>
    <w:rsid w:val="00D954E3"/>
    <w:rsid w:val="00D95E67"/>
    <w:rsid w:val="00D977CD"/>
    <w:rsid w:val="00DA6596"/>
    <w:rsid w:val="00DB3B5E"/>
    <w:rsid w:val="00DB7778"/>
    <w:rsid w:val="00DB7AE8"/>
    <w:rsid w:val="00DB7E0D"/>
    <w:rsid w:val="00DC63EF"/>
    <w:rsid w:val="00DC7085"/>
    <w:rsid w:val="00DD0300"/>
    <w:rsid w:val="00DD1F96"/>
    <w:rsid w:val="00DD67A6"/>
    <w:rsid w:val="00DD6CC9"/>
    <w:rsid w:val="00DD6F68"/>
    <w:rsid w:val="00DD7E78"/>
    <w:rsid w:val="00DE0EE8"/>
    <w:rsid w:val="00DE2150"/>
    <w:rsid w:val="00DE24E7"/>
    <w:rsid w:val="00DE2A45"/>
    <w:rsid w:val="00DE4EBA"/>
    <w:rsid w:val="00DE4F81"/>
    <w:rsid w:val="00DE7FA7"/>
    <w:rsid w:val="00DF1228"/>
    <w:rsid w:val="00DF5FEE"/>
    <w:rsid w:val="00E01EA0"/>
    <w:rsid w:val="00E02872"/>
    <w:rsid w:val="00E122CD"/>
    <w:rsid w:val="00E13DD6"/>
    <w:rsid w:val="00E172DC"/>
    <w:rsid w:val="00E20ED8"/>
    <w:rsid w:val="00E253FD"/>
    <w:rsid w:val="00E27766"/>
    <w:rsid w:val="00E34667"/>
    <w:rsid w:val="00E34E05"/>
    <w:rsid w:val="00E3590F"/>
    <w:rsid w:val="00E365AB"/>
    <w:rsid w:val="00E54E1C"/>
    <w:rsid w:val="00E6028D"/>
    <w:rsid w:val="00E6095B"/>
    <w:rsid w:val="00E60CF8"/>
    <w:rsid w:val="00E70476"/>
    <w:rsid w:val="00E7589C"/>
    <w:rsid w:val="00E7792B"/>
    <w:rsid w:val="00E83169"/>
    <w:rsid w:val="00E84A0D"/>
    <w:rsid w:val="00E84F41"/>
    <w:rsid w:val="00E85272"/>
    <w:rsid w:val="00E85354"/>
    <w:rsid w:val="00E8680C"/>
    <w:rsid w:val="00E90D80"/>
    <w:rsid w:val="00E90E75"/>
    <w:rsid w:val="00E97E94"/>
    <w:rsid w:val="00EA2E1D"/>
    <w:rsid w:val="00EA557C"/>
    <w:rsid w:val="00EA7F98"/>
    <w:rsid w:val="00EB7A13"/>
    <w:rsid w:val="00EC3615"/>
    <w:rsid w:val="00EC5167"/>
    <w:rsid w:val="00EC5D48"/>
    <w:rsid w:val="00EC7696"/>
    <w:rsid w:val="00ED02FD"/>
    <w:rsid w:val="00ED0E98"/>
    <w:rsid w:val="00ED4061"/>
    <w:rsid w:val="00ED5437"/>
    <w:rsid w:val="00EE050F"/>
    <w:rsid w:val="00EE05C0"/>
    <w:rsid w:val="00EE116E"/>
    <w:rsid w:val="00EE7040"/>
    <w:rsid w:val="00EF4287"/>
    <w:rsid w:val="00EF5597"/>
    <w:rsid w:val="00F026F2"/>
    <w:rsid w:val="00F04B4C"/>
    <w:rsid w:val="00F10608"/>
    <w:rsid w:val="00F14D34"/>
    <w:rsid w:val="00F16362"/>
    <w:rsid w:val="00F16E99"/>
    <w:rsid w:val="00F21000"/>
    <w:rsid w:val="00F22D3E"/>
    <w:rsid w:val="00F22E33"/>
    <w:rsid w:val="00F230F5"/>
    <w:rsid w:val="00F244CC"/>
    <w:rsid w:val="00F264EC"/>
    <w:rsid w:val="00F2750F"/>
    <w:rsid w:val="00F27FE4"/>
    <w:rsid w:val="00F31E09"/>
    <w:rsid w:val="00F3694E"/>
    <w:rsid w:val="00F432CB"/>
    <w:rsid w:val="00F53BDD"/>
    <w:rsid w:val="00F564AE"/>
    <w:rsid w:val="00F613BA"/>
    <w:rsid w:val="00F6241B"/>
    <w:rsid w:val="00F62AE8"/>
    <w:rsid w:val="00F6316B"/>
    <w:rsid w:val="00F814D6"/>
    <w:rsid w:val="00F81B8F"/>
    <w:rsid w:val="00F81BC2"/>
    <w:rsid w:val="00F81C6A"/>
    <w:rsid w:val="00F84CBB"/>
    <w:rsid w:val="00F87B04"/>
    <w:rsid w:val="00F900C9"/>
    <w:rsid w:val="00FA009F"/>
    <w:rsid w:val="00FA032B"/>
    <w:rsid w:val="00FA4291"/>
    <w:rsid w:val="00FA51FA"/>
    <w:rsid w:val="00FA6CF4"/>
    <w:rsid w:val="00FB2464"/>
    <w:rsid w:val="00FB3E00"/>
    <w:rsid w:val="00FB6306"/>
    <w:rsid w:val="00FC14E5"/>
    <w:rsid w:val="00FC15B7"/>
    <w:rsid w:val="00FC1B3B"/>
    <w:rsid w:val="00FC2A30"/>
    <w:rsid w:val="00FC5219"/>
    <w:rsid w:val="00FD0B79"/>
    <w:rsid w:val="00FD12C6"/>
    <w:rsid w:val="00FD1823"/>
    <w:rsid w:val="00FD2C32"/>
    <w:rsid w:val="00FD383F"/>
    <w:rsid w:val="00FD5D4B"/>
    <w:rsid w:val="00FD77F0"/>
    <w:rsid w:val="00FE14E4"/>
    <w:rsid w:val="00FE234E"/>
    <w:rsid w:val="00FE3045"/>
    <w:rsid w:val="00FE5AEB"/>
    <w:rsid w:val="00FF109A"/>
    <w:rsid w:val="00FF12F1"/>
    <w:rsid w:val="00FF608F"/>
    <w:rsid w:val="019B5BB7"/>
    <w:rsid w:val="0789259F"/>
    <w:rsid w:val="0C7E5402"/>
    <w:rsid w:val="10692E7C"/>
    <w:rsid w:val="175A5378"/>
    <w:rsid w:val="2B922A5D"/>
    <w:rsid w:val="302F1C43"/>
    <w:rsid w:val="32364C15"/>
    <w:rsid w:val="329C3CFF"/>
    <w:rsid w:val="32C05DB9"/>
    <w:rsid w:val="3A1F3542"/>
    <w:rsid w:val="40C75EFF"/>
    <w:rsid w:val="43AF3571"/>
    <w:rsid w:val="469A2B00"/>
    <w:rsid w:val="4DD64387"/>
    <w:rsid w:val="4F4D5853"/>
    <w:rsid w:val="50CC0F59"/>
    <w:rsid w:val="61B35585"/>
    <w:rsid w:val="6AF67A97"/>
    <w:rsid w:val="6F0825F8"/>
    <w:rsid w:val="6FFF6DD6"/>
    <w:rsid w:val="71BB2A0F"/>
    <w:rsid w:val="743A5685"/>
    <w:rsid w:val="76DB1BCE"/>
    <w:rsid w:val="7ABC4B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header"/>
    <w:basedOn w:val="1"/>
    <w:link w:val="20"/>
    <w:unhideWhenUsed/>
    <w:qFormat/>
    <w:uiPriority w:val="99"/>
    <w:pPr>
      <w:tabs>
        <w:tab w:val="center" w:pos="4677"/>
        <w:tab w:val="right" w:pos="9355"/>
      </w:tabs>
      <w:spacing w:after="0" w:line="240" w:lineRule="auto"/>
    </w:pPr>
  </w:style>
  <w:style w:type="paragraph" w:styleId="8">
    <w:name w:val="Body Text"/>
    <w:basedOn w:val="1"/>
    <w:link w:val="14"/>
    <w:qFormat/>
    <w:uiPriority w:val="0"/>
    <w:pPr>
      <w:spacing w:after="0" w:line="240" w:lineRule="auto"/>
      <w:jc w:val="both"/>
    </w:pPr>
    <w:rPr>
      <w:rFonts w:ascii="Times New Roman" w:hAnsi="Times New Roman" w:eastAsia="Times New Roman" w:cs="Times New Roman"/>
      <w:sz w:val="28"/>
      <w:szCs w:val="20"/>
      <w:lang w:eastAsia="ru-RU"/>
    </w:rPr>
  </w:style>
  <w:style w:type="paragraph" w:styleId="9">
    <w:name w:val="footer"/>
    <w:basedOn w:val="1"/>
    <w:link w:val="21"/>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7"/>
    <w:unhideWhenUsed/>
    <w:qFormat/>
    <w:uiPriority w:val="99"/>
    <w:pPr>
      <w:spacing w:after="120" w:line="480" w:lineRule="auto"/>
      <w:ind w:left="283"/>
    </w:p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3"/>
    <w:link w:val="6"/>
    <w:semiHidden/>
    <w:qFormat/>
    <w:uiPriority w:val="99"/>
    <w:rPr>
      <w:rFonts w:ascii="Tahoma" w:hAnsi="Tahoma" w:cs="Tahoma"/>
      <w:sz w:val="16"/>
      <w:szCs w:val="16"/>
    </w:rPr>
  </w:style>
  <w:style w:type="character" w:customStyle="1" w:styleId="14">
    <w:name w:val="Основной текст Знак"/>
    <w:basedOn w:val="3"/>
    <w:link w:val="8"/>
    <w:qFormat/>
    <w:uiPriority w:val="0"/>
    <w:rPr>
      <w:rFonts w:ascii="Times New Roman" w:hAnsi="Times New Roman" w:eastAsia="Times New Roman" w:cs="Times New Roman"/>
      <w:sz w:val="28"/>
      <w:szCs w:val="20"/>
      <w:lang w:eastAsia="ru-RU"/>
    </w:rPr>
  </w:style>
  <w:style w:type="paragraph" w:styleId="15">
    <w:name w:val="List Paragraph"/>
    <w:basedOn w:val="1"/>
    <w:qFormat/>
    <w:uiPriority w:val="34"/>
    <w:pPr>
      <w:ind w:left="720"/>
      <w:contextualSpacing/>
    </w:pPr>
  </w:style>
  <w:style w:type="character" w:customStyle="1" w:styleId="16">
    <w:name w:val="Заголовок 1 Знак"/>
    <w:basedOn w:val="3"/>
    <w:link w:val="2"/>
    <w:qFormat/>
    <w:uiPriority w:val="0"/>
    <w:rPr>
      <w:rFonts w:ascii="Arial" w:hAnsi="Arial" w:eastAsia="Times New Roman" w:cs="Arial"/>
      <w:b/>
      <w:bCs/>
      <w:color w:val="000080"/>
      <w:sz w:val="24"/>
      <w:szCs w:val="24"/>
      <w:lang w:eastAsia="ru-RU"/>
    </w:rPr>
  </w:style>
  <w:style w:type="character" w:customStyle="1" w:styleId="17">
    <w:name w:val="Основной текст с отступом 2 Знак"/>
    <w:basedOn w:val="3"/>
    <w:link w:val="11"/>
    <w:qFormat/>
    <w:uiPriority w:val="99"/>
  </w:style>
  <w:style w:type="paragraph" w:customStyle="1" w:styleId="18">
    <w:name w:val="ConsPlusNonformat"/>
    <w:qFormat/>
    <w:uiPriority w:val="99"/>
    <w:pPr>
      <w:autoSpaceDE w:val="0"/>
      <w:autoSpaceDN w:val="0"/>
      <w:adjustRightInd w:val="0"/>
      <w:spacing w:after="0" w:line="240" w:lineRule="auto"/>
    </w:pPr>
    <w:rPr>
      <w:rFonts w:ascii="Courier New" w:hAnsi="Courier New" w:cs="Courier New" w:eastAsiaTheme="minorHAnsi"/>
      <w:sz w:val="20"/>
      <w:szCs w:val="20"/>
      <w:lang w:val="ru-RU" w:eastAsia="en-US" w:bidi="ar-SA"/>
    </w:rPr>
  </w:style>
  <w:style w:type="paragraph" w:customStyle="1" w:styleId="19">
    <w:name w:val="ConsPlusNormal"/>
    <w:qFormat/>
    <w:uiPriority w:val="0"/>
    <w:pPr>
      <w:autoSpaceDE w:val="0"/>
      <w:autoSpaceDN w:val="0"/>
      <w:adjustRightInd w:val="0"/>
      <w:spacing w:after="0" w:line="240" w:lineRule="auto"/>
    </w:pPr>
    <w:rPr>
      <w:rFonts w:ascii="Times New Roman" w:hAnsi="Times New Roman" w:cs="Times New Roman" w:eastAsiaTheme="minorHAnsi"/>
      <w:sz w:val="28"/>
      <w:szCs w:val="28"/>
      <w:lang w:val="ru-RU" w:eastAsia="en-US" w:bidi="ar-SA"/>
    </w:rPr>
  </w:style>
  <w:style w:type="character" w:customStyle="1" w:styleId="20">
    <w:name w:val="Верхний колонтитул Знак"/>
    <w:basedOn w:val="3"/>
    <w:link w:val="7"/>
    <w:qFormat/>
    <w:uiPriority w:val="99"/>
  </w:style>
  <w:style w:type="character" w:customStyle="1" w:styleId="21">
    <w:name w:val="Нижний колонтитул Знак"/>
    <w:basedOn w:val="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079A-B979-4191-90D3-4908224999D3}">
  <ds:schemaRefs/>
</ds:datastoreItem>
</file>

<file path=docProps/app.xml><?xml version="1.0" encoding="utf-8"?>
<Properties xmlns="http://schemas.openxmlformats.org/officeDocument/2006/extended-properties" xmlns:vt="http://schemas.openxmlformats.org/officeDocument/2006/docPropsVTypes">
  <Template>Normal</Template>
  <Pages>11</Pages>
  <Words>5108</Words>
  <Characters>29121</Characters>
  <Lines>242</Lines>
  <Paragraphs>68</Paragraphs>
  <TotalTime>1</TotalTime>
  <ScaleCrop>false</ScaleCrop>
  <LinksUpToDate>false</LinksUpToDate>
  <CharactersWithSpaces>34161</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2015-02-06T06:05:00Z</dcterms:created>
  <dc:creator>KSP1</dc:creator>
  <cp:lastModifiedBy>y_zhuravleva</cp:lastModifiedBy>
  <cp:lastPrinted>2022-04-27T07:14:00Z</cp:lastPrinted>
  <dcterms:modified xsi:type="dcterms:W3CDTF">2023-05-12T06:36:55Z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DD55738566BB4765AFBA5997D0FE09D2</vt:lpwstr>
  </property>
</Properties>
</file>