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97" w:rsidRPr="00F07A19" w:rsidRDefault="00317EDB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F07A19">
        <w:rPr>
          <w:b/>
          <w:sz w:val="32"/>
          <w:szCs w:val="32"/>
        </w:rPr>
        <w:t xml:space="preserve">Программа </w:t>
      </w:r>
      <w:r w:rsidR="00763E39" w:rsidRPr="00F07A19">
        <w:rPr>
          <w:b/>
          <w:sz w:val="32"/>
          <w:szCs w:val="32"/>
        </w:rPr>
        <w:t xml:space="preserve">основных направлений социального и экономического развития муниципального образования «Ахтубинский район» </w:t>
      </w:r>
      <w:proofErr w:type="spellStart"/>
      <w:r w:rsidR="00763E39" w:rsidRPr="00F07A19">
        <w:rPr>
          <w:b/>
          <w:sz w:val="32"/>
          <w:szCs w:val="32"/>
        </w:rPr>
        <w:t>Михеда</w:t>
      </w:r>
      <w:proofErr w:type="spellEnd"/>
      <w:r w:rsidR="00763E39" w:rsidRPr="00F07A19">
        <w:rPr>
          <w:b/>
          <w:sz w:val="32"/>
          <w:szCs w:val="32"/>
        </w:rPr>
        <w:t xml:space="preserve"> Владимира Васильевича</w:t>
      </w:r>
    </w:p>
    <w:p w:rsidR="004D2797" w:rsidRPr="00F07A19" w:rsidRDefault="004D2797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4D2797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Стратегическая цель программы </w:t>
      </w:r>
      <w:r w:rsidR="00CD5623" w:rsidRPr="00F07A19">
        <w:rPr>
          <w:sz w:val="28"/>
          <w:szCs w:val="28"/>
        </w:rPr>
        <w:t>–</w:t>
      </w:r>
      <w:r w:rsidRPr="00F07A19">
        <w:rPr>
          <w:sz w:val="28"/>
          <w:szCs w:val="28"/>
        </w:rPr>
        <w:t xml:space="preserve"> </w:t>
      </w:r>
      <w:r w:rsidR="00CD5623" w:rsidRPr="00F07A19">
        <w:rPr>
          <w:sz w:val="28"/>
          <w:szCs w:val="28"/>
        </w:rPr>
        <w:t xml:space="preserve">вывести Ахтубинский район из критического положения и </w:t>
      </w:r>
      <w:r w:rsidRPr="00F07A19">
        <w:rPr>
          <w:sz w:val="28"/>
          <w:szCs w:val="28"/>
        </w:rPr>
        <w:t xml:space="preserve">сделать </w:t>
      </w:r>
      <w:r w:rsidR="00CD5623" w:rsidRPr="00F07A19">
        <w:rPr>
          <w:sz w:val="28"/>
          <w:szCs w:val="28"/>
        </w:rPr>
        <w:t>его</w:t>
      </w:r>
      <w:r w:rsidRPr="00F07A19">
        <w:rPr>
          <w:sz w:val="28"/>
          <w:szCs w:val="28"/>
        </w:rPr>
        <w:t xml:space="preserve"> </w:t>
      </w:r>
      <w:r w:rsidR="00F0087C" w:rsidRPr="00F07A19">
        <w:rPr>
          <w:sz w:val="28"/>
          <w:szCs w:val="28"/>
        </w:rPr>
        <w:t>лидирующим муниципальным районом на территории Астраханской области</w:t>
      </w:r>
      <w:r w:rsidRPr="00F07A19">
        <w:rPr>
          <w:sz w:val="28"/>
          <w:szCs w:val="28"/>
        </w:rPr>
        <w:t>.</w:t>
      </w:r>
    </w:p>
    <w:p w:rsidR="000E2933" w:rsidRDefault="000E2933" w:rsidP="00DA7739">
      <w:pPr>
        <w:spacing w:after="0"/>
        <w:ind w:firstLine="709"/>
        <w:jc w:val="both"/>
        <w:rPr>
          <w:bCs/>
          <w:sz w:val="28"/>
          <w:szCs w:val="28"/>
        </w:rPr>
      </w:pPr>
      <w:r w:rsidRPr="00831F64">
        <w:rPr>
          <w:bCs/>
          <w:sz w:val="28"/>
          <w:szCs w:val="28"/>
          <w:shd w:val="clear" w:color="auto" w:fill="FFFFFF"/>
        </w:rPr>
        <w:t>Главная</w:t>
      </w:r>
      <w:r w:rsidRPr="00831F64">
        <w:rPr>
          <w:sz w:val="28"/>
          <w:szCs w:val="28"/>
          <w:shd w:val="clear" w:color="auto" w:fill="FFFFFF"/>
        </w:rPr>
        <w:t> </w:t>
      </w:r>
      <w:r w:rsidRPr="00831F64">
        <w:rPr>
          <w:bCs/>
          <w:sz w:val="28"/>
          <w:szCs w:val="28"/>
          <w:shd w:val="clear" w:color="auto" w:fill="FFFFFF"/>
        </w:rPr>
        <w:t>задача</w:t>
      </w:r>
      <w:r w:rsidRPr="00831F64">
        <w:rPr>
          <w:sz w:val="28"/>
          <w:szCs w:val="28"/>
          <w:shd w:val="clear" w:color="auto" w:fill="FFFFFF"/>
        </w:rPr>
        <w:t> для органов местного самоуправления – повышение качества и </w:t>
      </w:r>
      <w:r w:rsidRPr="00831F64">
        <w:rPr>
          <w:bCs/>
          <w:sz w:val="28"/>
          <w:szCs w:val="28"/>
          <w:shd w:val="clear" w:color="auto" w:fill="FFFFFF"/>
        </w:rPr>
        <w:t>условий</w:t>
      </w:r>
      <w:r w:rsidRPr="00831F64">
        <w:rPr>
          <w:sz w:val="28"/>
          <w:szCs w:val="28"/>
          <w:shd w:val="clear" w:color="auto" w:fill="FFFFFF"/>
        </w:rPr>
        <w:t> </w:t>
      </w:r>
      <w:r w:rsidRPr="00831F64">
        <w:rPr>
          <w:bCs/>
          <w:sz w:val="28"/>
          <w:szCs w:val="28"/>
          <w:shd w:val="clear" w:color="auto" w:fill="FFFFFF"/>
        </w:rPr>
        <w:t>жизни</w:t>
      </w:r>
      <w:r w:rsidRPr="00831F64">
        <w:rPr>
          <w:sz w:val="28"/>
          <w:szCs w:val="28"/>
          <w:shd w:val="clear" w:color="auto" w:fill="FFFFFF"/>
        </w:rPr>
        <w:t> населения, улучшение социально-экономической ситуации в районе. Важно сделать район </w:t>
      </w:r>
      <w:r w:rsidRPr="00831F64">
        <w:rPr>
          <w:bCs/>
          <w:sz w:val="28"/>
          <w:szCs w:val="28"/>
          <w:shd w:val="clear" w:color="auto" w:fill="FFFFFF"/>
        </w:rPr>
        <w:t>привлекательным</w:t>
      </w:r>
      <w:r w:rsidRPr="00831F64">
        <w:rPr>
          <w:sz w:val="28"/>
          <w:szCs w:val="28"/>
          <w:shd w:val="clear" w:color="auto" w:fill="FFFFFF"/>
        </w:rPr>
        <w:t> для работы и </w:t>
      </w:r>
      <w:r w:rsidRPr="00831F64">
        <w:rPr>
          <w:bCs/>
          <w:sz w:val="28"/>
          <w:szCs w:val="28"/>
          <w:shd w:val="clear" w:color="auto" w:fill="FFFFFF"/>
        </w:rPr>
        <w:t>жизни</w:t>
      </w:r>
      <w:r w:rsidRPr="00831F64">
        <w:rPr>
          <w:sz w:val="28"/>
          <w:szCs w:val="28"/>
          <w:shd w:val="clear" w:color="auto" w:fill="FFFFFF"/>
        </w:rPr>
        <w:t> во всех сферах. Чтобы </w:t>
      </w:r>
      <w:r w:rsidRPr="00831F64">
        <w:rPr>
          <w:bCs/>
          <w:sz w:val="28"/>
          <w:szCs w:val="28"/>
          <w:shd w:val="clear" w:color="auto" w:fill="FFFFFF"/>
        </w:rPr>
        <w:t>в</w:t>
      </w:r>
      <w:r w:rsidRPr="00831F64">
        <w:rPr>
          <w:sz w:val="28"/>
          <w:szCs w:val="28"/>
          <w:shd w:val="clear" w:color="auto" w:fill="FFFFFF"/>
        </w:rPr>
        <w:t> </w:t>
      </w:r>
      <w:r w:rsidRPr="00831F64">
        <w:rPr>
          <w:bCs/>
          <w:sz w:val="28"/>
          <w:szCs w:val="28"/>
          <w:shd w:val="clear" w:color="auto" w:fill="FFFFFF"/>
        </w:rPr>
        <w:t>каждом</w:t>
      </w:r>
      <w:r w:rsidRPr="00831F64">
        <w:rPr>
          <w:sz w:val="28"/>
          <w:szCs w:val="28"/>
          <w:shd w:val="clear" w:color="auto" w:fill="FFFFFF"/>
        </w:rPr>
        <w:t> </w:t>
      </w:r>
      <w:r w:rsidRPr="00831F64">
        <w:rPr>
          <w:bCs/>
          <w:sz w:val="28"/>
          <w:szCs w:val="28"/>
          <w:shd w:val="clear" w:color="auto" w:fill="FFFFFF"/>
        </w:rPr>
        <w:t>поселении</w:t>
      </w:r>
      <w:r w:rsidRPr="00831F64">
        <w:rPr>
          <w:sz w:val="28"/>
          <w:szCs w:val="28"/>
          <w:shd w:val="clear" w:color="auto" w:fill="FFFFFF"/>
        </w:rPr>
        <w:t>, </w:t>
      </w:r>
      <w:r w:rsidRPr="00831F64">
        <w:rPr>
          <w:bCs/>
          <w:sz w:val="28"/>
          <w:szCs w:val="28"/>
          <w:shd w:val="clear" w:color="auto" w:fill="FFFFFF"/>
        </w:rPr>
        <w:t>в</w:t>
      </w:r>
      <w:r w:rsidRPr="00831F64">
        <w:rPr>
          <w:sz w:val="28"/>
          <w:szCs w:val="28"/>
          <w:shd w:val="clear" w:color="auto" w:fill="FFFFFF"/>
        </w:rPr>
        <w:t> </w:t>
      </w:r>
      <w:r w:rsidRPr="00831F64">
        <w:rPr>
          <w:bCs/>
          <w:sz w:val="28"/>
          <w:szCs w:val="28"/>
          <w:shd w:val="clear" w:color="auto" w:fill="FFFFFF"/>
        </w:rPr>
        <w:t>каждом</w:t>
      </w:r>
      <w:r w:rsidRPr="00831F64">
        <w:rPr>
          <w:sz w:val="28"/>
          <w:szCs w:val="28"/>
          <w:shd w:val="clear" w:color="auto" w:fill="FFFFFF"/>
        </w:rPr>
        <w:t> населенном пункте развивалось образование, здравоохранение, спорт, создавались новые рабочие места, росли собственные доходы.</w:t>
      </w:r>
      <w:r>
        <w:rPr>
          <w:sz w:val="28"/>
          <w:szCs w:val="28"/>
          <w:shd w:val="clear" w:color="auto" w:fill="FFFFFF"/>
        </w:rPr>
        <w:t xml:space="preserve"> </w:t>
      </w:r>
      <w:r w:rsidRPr="00A45CB9">
        <w:rPr>
          <w:sz w:val="28"/>
          <w:szCs w:val="28"/>
        </w:rPr>
        <w:t xml:space="preserve">Основная задача </w:t>
      </w:r>
      <w:r>
        <w:rPr>
          <w:bCs/>
          <w:sz w:val="28"/>
          <w:szCs w:val="28"/>
        </w:rPr>
        <w:t>с</w:t>
      </w:r>
      <w:r w:rsidRPr="00A45CB9">
        <w:rPr>
          <w:bCs/>
          <w:sz w:val="28"/>
          <w:szCs w:val="28"/>
        </w:rPr>
        <w:t>оздание привлекательных условий для жизни в каждом поселении.</w:t>
      </w:r>
      <w:r>
        <w:rPr>
          <w:bCs/>
          <w:sz w:val="28"/>
          <w:szCs w:val="28"/>
        </w:rPr>
        <w:t xml:space="preserve"> </w:t>
      </w:r>
    </w:p>
    <w:p w:rsidR="00D236CC" w:rsidRPr="000E2933" w:rsidRDefault="000E2933" w:rsidP="00DA7739">
      <w:pPr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D236CC" w:rsidRPr="00F07A19">
        <w:rPr>
          <w:sz w:val="28"/>
          <w:szCs w:val="28"/>
        </w:rPr>
        <w:t xml:space="preserve"> условиях ограниченных бюджетных возможностей особую актуальность имеет фактор участия в региональных и федеральных программах. Это позволяет привлекать средства бюджета региона и федерального центра для решения поставленных перед нами задач.</w:t>
      </w:r>
      <w:r w:rsidR="00CD5623" w:rsidRPr="00F07A19">
        <w:rPr>
          <w:sz w:val="28"/>
          <w:szCs w:val="28"/>
        </w:rPr>
        <w:t xml:space="preserve"> </w:t>
      </w:r>
      <w:r w:rsidR="00D236CC" w:rsidRPr="00F07A19">
        <w:rPr>
          <w:sz w:val="28"/>
          <w:szCs w:val="28"/>
        </w:rPr>
        <w:t>Необходимо использовать все возможности муниципальных, региональных, федеральных программ и проектов, что позволит значительно увеличить надёжность водоснабжения и водоотведения</w:t>
      </w:r>
      <w:r w:rsidR="00CD5623" w:rsidRPr="00F07A19">
        <w:rPr>
          <w:sz w:val="28"/>
          <w:szCs w:val="28"/>
        </w:rPr>
        <w:t xml:space="preserve">, а также обеспечит развитие </w:t>
      </w:r>
      <w:r w:rsidR="00D236CC" w:rsidRPr="00F07A19">
        <w:rPr>
          <w:sz w:val="28"/>
          <w:szCs w:val="28"/>
        </w:rPr>
        <w:t>социальных объектов.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В качестве отправной точки подразумевается развитие именно тех отраслей и видов деятельности, где муниципальное образование обладает потенциалом развития – это сельское хозяйс</w:t>
      </w:r>
      <w:r w:rsidR="00D236CC" w:rsidRPr="00F07A19">
        <w:rPr>
          <w:sz w:val="28"/>
          <w:szCs w:val="28"/>
        </w:rPr>
        <w:t>тво, промышленное производство</w:t>
      </w:r>
      <w:r w:rsidR="00CD5623" w:rsidRPr="00F07A19">
        <w:rPr>
          <w:sz w:val="28"/>
          <w:szCs w:val="28"/>
        </w:rPr>
        <w:t xml:space="preserve"> и малый бизнес</w:t>
      </w:r>
      <w:r w:rsidRPr="00F07A19">
        <w:rPr>
          <w:sz w:val="28"/>
          <w:szCs w:val="28"/>
        </w:rPr>
        <w:t>.</w:t>
      </w:r>
    </w:p>
    <w:p w:rsidR="004D2797" w:rsidRPr="00F07A19" w:rsidRDefault="00317EDB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Основные задачи:</w:t>
      </w:r>
    </w:p>
    <w:p w:rsidR="00F20967" w:rsidRPr="00F07A19" w:rsidRDefault="00F20967" w:rsidP="00DA7739">
      <w:pPr>
        <w:spacing w:after="0"/>
        <w:ind w:firstLine="709"/>
        <w:jc w:val="center"/>
        <w:rPr>
          <w:b/>
          <w:sz w:val="28"/>
          <w:szCs w:val="28"/>
        </w:rPr>
      </w:pPr>
    </w:p>
    <w:p w:rsidR="006C6062" w:rsidRPr="00F07A19" w:rsidRDefault="006C6062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 xml:space="preserve">Создание привлекательных условий для жизни в каждом </w:t>
      </w:r>
      <w:r>
        <w:rPr>
          <w:rFonts w:ascii="Times New Roman" w:hAnsi="Times New Roman" w:cs="Times New Roman"/>
          <w:bCs/>
          <w:sz w:val="28"/>
          <w:szCs w:val="28"/>
        </w:rPr>
        <w:t>поселении</w:t>
      </w:r>
      <w:r w:rsidRPr="00F07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BB7E26" w:rsidRPr="00F07A19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>Обеспечение население района, современной коммунальной инфраструктурой, восстановление систем ЖКХ.</w:t>
      </w:r>
    </w:p>
    <w:p w:rsidR="00BB7E26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A19">
        <w:rPr>
          <w:rFonts w:ascii="Times New Roman" w:hAnsi="Times New Roman" w:cs="Times New Roman"/>
          <w:sz w:val="28"/>
          <w:szCs w:val="28"/>
        </w:rPr>
        <w:t>Решение проблем с водоснабжением населенных пунктов района;</w:t>
      </w:r>
      <w:r w:rsidR="00465966" w:rsidRPr="00465966">
        <w:rPr>
          <w:rFonts w:ascii="Times New Roman" w:hAnsi="Times New Roman" w:cs="Times New Roman"/>
          <w:sz w:val="28"/>
          <w:szCs w:val="28"/>
        </w:rPr>
        <w:t xml:space="preserve"> </w:t>
      </w:r>
      <w:r w:rsidR="00465966">
        <w:rPr>
          <w:rFonts w:ascii="Times New Roman" w:hAnsi="Times New Roman" w:cs="Times New Roman"/>
          <w:sz w:val="28"/>
          <w:szCs w:val="28"/>
        </w:rPr>
        <w:t xml:space="preserve">Стабилизация с подачей воды населению Капустин Яра от МП </w:t>
      </w:r>
      <w:proofErr w:type="gramStart"/>
      <w:r w:rsidR="00465966">
        <w:rPr>
          <w:rFonts w:ascii="Times New Roman" w:hAnsi="Times New Roman" w:cs="Times New Roman"/>
          <w:sz w:val="28"/>
          <w:szCs w:val="28"/>
        </w:rPr>
        <w:t>«Теплосети»</w:t>
      </w:r>
      <w:proofErr w:type="gramEnd"/>
      <w:r w:rsidR="00465966">
        <w:rPr>
          <w:rFonts w:ascii="Times New Roman" w:hAnsi="Times New Roman" w:cs="Times New Roman"/>
          <w:sz w:val="28"/>
          <w:szCs w:val="28"/>
        </w:rPr>
        <w:t xml:space="preserve"> ЗАТО «Знаменск» на постоянной основе.</w:t>
      </w:r>
    </w:p>
    <w:p w:rsidR="00465966" w:rsidRPr="00465966" w:rsidRDefault="0046596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966">
        <w:rPr>
          <w:rFonts w:ascii="Times New Roman" w:hAnsi="Times New Roman" w:cs="Times New Roman"/>
          <w:sz w:val="28"/>
          <w:szCs w:val="28"/>
        </w:rPr>
        <w:t>Разблокировка лицевых счетов администрации и в последующем недопущения повторения сложившейся ситуации, недопущение наращивания долга.</w:t>
      </w:r>
    </w:p>
    <w:p w:rsidR="00BB7E26" w:rsidRPr="00F07A19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A19">
        <w:rPr>
          <w:rFonts w:ascii="Times New Roman" w:hAnsi="Times New Roman" w:cs="Times New Roman"/>
          <w:sz w:val="28"/>
          <w:szCs w:val="28"/>
        </w:rPr>
        <w:lastRenderedPageBreak/>
        <w:t xml:space="preserve"> Передача электросетей, приносящих реальные убытки бюджету муниципального образования «Ахтубинский район», в собственность ПАО «</w:t>
      </w:r>
      <w:proofErr w:type="spellStart"/>
      <w:r w:rsidRPr="00F07A19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F07A19">
        <w:rPr>
          <w:rFonts w:ascii="Times New Roman" w:hAnsi="Times New Roman" w:cs="Times New Roman"/>
          <w:sz w:val="28"/>
          <w:szCs w:val="28"/>
        </w:rPr>
        <w:t>».</w:t>
      </w:r>
    </w:p>
    <w:p w:rsidR="00BB7E26" w:rsidRPr="00BB7E26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A19">
        <w:rPr>
          <w:rFonts w:ascii="Times New Roman" w:hAnsi="Times New Roman" w:cs="Times New Roman"/>
          <w:sz w:val="28"/>
          <w:szCs w:val="28"/>
        </w:rPr>
        <w:t>Создание условий для развития жилищного строительства.</w:t>
      </w:r>
    </w:p>
    <w:p w:rsidR="00F20967" w:rsidRPr="00BB7E26" w:rsidRDefault="00121AB8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>П</w:t>
      </w:r>
      <w:r w:rsidR="00F20967" w:rsidRPr="00F07A19">
        <w:rPr>
          <w:rFonts w:ascii="Times New Roman" w:hAnsi="Times New Roman" w:cs="Times New Roman"/>
          <w:bCs/>
          <w:sz w:val="28"/>
          <w:szCs w:val="28"/>
        </w:rPr>
        <w:t>ерезагрузка бюджетной политики</w:t>
      </w:r>
      <w:r w:rsidRPr="00F07A1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F20967" w:rsidRPr="00F07A19">
        <w:rPr>
          <w:rFonts w:ascii="Times New Roman" w:hAnsi="Times New Roman" w:cs="Times New Roman"/>
          <w:bCs/>
          <w:sz w:val="28"/>
          <w:szCs w:val="28"/>
        </w:rPr>
        <w:t>сторону поддержки муниципалитетов, создание новых рабочий мест и борьба с безработицей.</w:t>
      </w:r>
    </w:p>
    <w:p w:rsidR="00F20967" w:rsidRPr="00BB7E26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>Повышение качества и доступности образования, в том числе решение проблем с образовательными учреждениям, в частности с детским садом в поселке Нижний Баскунчак.</w:t>
      </w:r>
    </w:p>
    <w:p w:rsidR="00F20967" w:rsidRPr="00BB7E26" w:rsidRDefault="00F20967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>Восстановление сельскохозяйственной и иной производственной инфраструктуры.</w:t>
      </w:r>
    </w:p>
    <w:p w:rsidR="00F20967" w:rsidRPr="00F07A19" w:rsidRDefault="00F20967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>Строительство спортивных комплексов.</w:t>
      </w:r>
    </w:p>
    <w:p w:rsidR="00F20967" w:rsidRPr="00F07A19" w:rsidRDefault="00F20967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 xml:space="preserve"> Совершенствование системы здравоохранения.</w:t>
      </w:r>
    </w:p>
    <w:p w:rsidR="00F20967" w:rsidRPr="00F07A19" w:rsidRDefault="00F20967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 xml:space="preserve"> Качественный ремонт дорог и строительство новых во всех селах района.</w:t>
      </w:r>
    </w:p>
    <w:p w:rsidR="00F20967" w:rsidRPr="00F07A19" w:rsidRDefault="00F20967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 xml:space="preserve"> Благоустройство</w:t>
      </w:r>
      <w:r w:rsidR="00121AB8" w:rsidRPr="00F07A19">
        <w:rPr>
          <w:rFonts w:ascii="Times New Roman" w:hAnsi="Times New Roman" w:cs="Times New Roman"/>
          <w:bCs/>
          <w:sz w:val="28"/>
          <w:szCs w:val="28"/>
        </w:rPr>
        <w:t xml:space="preserve"> и озеленение населенных пунктов.</w:t>
      </w:r>
    </w:p>
    <w:p w:rsidR="00121AB8" w:rsidRDefault="00121AB8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 xml:space="preserve"> Наведение порядка с безнадзорными животными, вывозом мусора, ликвидация свалок и усиление контроля над оператор</w:t>
      </w:r>
      <w:r w:rsidR="00BB7E26">
        <w:rPr>
          <w:rFonts w:ascii="Times New Roman" w:hAnsi="Times New Roman" w:cs="Times New Roman"/>
          <w:bCs/>
          <w:sz w:val="28"/>
          <w:szCs w:val="28"/>
        </w:rPr>
        <w:t>ом</w:t>
      </w:r>
      <w:r w:rsidRPr="00F07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BB7E26" w:rsidRPr="00F07A19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 xml:space="preserve">Увеличение объемов </w:t>
      </w:r>
      <w:proofErr w:type="spellStart"/>
      <w:r w:rsidRPr="00F07A19">
        <w:rPr>
          <w:rFonts w:ascii="Times New Roman" w:hAnsi="Times New Roman" w:cs="Times New Roman"/>
          <w:bCs/>
          <w:sz w:val="28"/>
          <w:szCs w:val="28"/>
        </w:rPr>
        <w:t>берегоукрепления</w:t>
      </w:r>
      <w:proofErr w:type="spellEnd"/>
      <w:r w:rsidRPr="00F07A19">
        <w:rPr>
          <w:rFonts w:ascii="Times New Roman" w:hAnsi="Times New Roman" w:cs="Times New Roman"/>
          <w:bCs/>
          <w:sz w:val="28"/>
          <w:szCs w:val="28"/>
        </w:rPr>
        <w:t>.</w:t>
      </w:r>
    </w:p>
    <w:p w:rsidR="00BB7E26" w:rsidRPr="00BB7E26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A19">
        <w:rPr>
          <w:rFonts w:ascii="Times New Roman" w:hAnsi="Times New Roman" w:cs="Times New Roman"/>
          <w:sz w:val="28"/>
          <w:szCs w:val="28"/>
        </w:rPr>
        <w:t xml:space="preserve">Формирование культурно-образовательной среды, отвечающей современным требованиям. </w:t>
      </w:r>
    </w:p>
    <w:p w:rsidR="00BB7E26" w:rsidRPr="00BB7E26" w:rsidRDefault="00BB7E26" w:rsidP="00DA7739">
      <w:pPr>
        <w:pStyle w:val="ad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19">
        <w:rPr>
          <w:rFonts w:ascii="Times New Roman" w:hAnsi="Times New Roman" w:cs="Times New Roman"/>
          <w:bCs/>
          <w:sz w:val="28"/>
          <w:szCs w:val="28"/>
        </w:rPr>
        <w:t xml:space="preserve"> Создание равных условий в сельской местности и город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07A19">
        <w:rPr>
          <w:rFonts w:ascii="Times New Roman" w:hAnsi="Times New Roman" w:cs="Times New Roman"/>
          <w:bCs/>
          <w:sz w:val="28"/>
          <w:szCs w:val="28"/>
        </w:rPr>
        <w:t xml:space="preserve"> для творчества и культурного досуга жителей.</w:t>
      </w:r>
    </w:p>
    <w:p w:rsidR="00121AB8" w:rsidRPr="00F07A19" w:rsidRDefault="00121AB8" w:rsidP="00DA7739">
      <w:pPr>
        <w:spacing w:after="0"/>
        <w:ind w:firstLine="709"/>
        <w:jc w:val="both"/>
        <w:rPr>
          <w:sz w:val="28"/>
          <w:szCs w:val="28"/>
        </w:rPr>
      </w:pPr>
    </w:p>
    <w:p w:rsidR="00D236CC" w:rsidRPr="00F07A19" w:rsidRDefault="00D236CC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Конечно же, достижение поставленных целей во многом зависит от тесного взаимодействия администрации с </w:t>
      </w:r>
      <w:r w:rsidR="00B4297D" w:rsidRPr="00F07A19">
        <w:rPr>
          <w:sz w:val="28"/>
          <w:szCs w:val="28"/>
        </w:rPr>
        <w:t>жителями района</w:t>
      </w:r>
      <w:r w:rsidRPr="00F07A19">
        <w:rPr>
          <w:sz w:val="28"/>
          <w:szCs w:val="28"/>
        </w:rPr>
        <w:t>. Для этого существует несколько механизмов:</w:t>
      </w:r>
    </w:p>
    <w:p w:rsidR="00D236CC" w:rsidRPr="00F07A19" w:rsidRDefault="00B4297D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- </w:t>
      </w:r>
      <w:r w:rsidR="00D236CC" w:rsidRPr="00F07A19">
        <w:rPr>
          <w:sz w:val="28"/>
          <w:szCs w:val="28"/>
        </w:rPr>
        <w:t>общественные слушания и обсуждения;</w:t>
      </w:r>
    </w:p>
    <w:p w:rsidR="00D236CC" w:rsidRPr="00F07A19" w:rsidRDefault="00B4297D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- </w:t>
      </w:r>
      <w:r w:rsidR="00D236CC" w:rsidRPr="00F07A19">
        <w:rPr>
          <w:sz w:val="28"/>
          <w:szCs w:val="28"/>
        </w:rPr>
        <w:t>голосование;</w:t>
      </w:r>
    </w:p>
    <w:p w:rsidR="00D236CC" w:rsidRPr="00F07A19" w:rsidRDefault="00B4297D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- </w:t>
      </w:r>
      <w:r w:rsidR="00D236CC" w:rsidRPr="00F07A19">
        <w:rPr>
          <w:sz w:val="28"/>
          <w:szCs w:val="28"/>
        </w:rPr>
        <w:t>сходы и встречи.</w:t>
      </w:r>
    </w:p>
    <w:p w:rsidR="00D236CC" w:rsidRDefault="00D236CC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Такие методы позволяют эффективнее решать возникающие вопросы, в частности касающиеся благоустройства территорий.</w:t>
      </w:r>
    </w:p>
    <w:p w:rsidR="00465966" w:rsidRPr="001068D9" w:rsidRDefault="00465966" w:rsidP="00DA7739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sz w:val="28"/>
          <w:szCs w:val="28"/>
        </w:rPr>
      </w:pPr>
      <w:r w:rsidRPr="005C1A43">
        <w:rPr>
          <w:sz w:val="28"/>
          <w:szCs w:val="28"/>
        </w:rPr>
        <w:t>На данный момент инструмент для активного вовлечения граждан в решение частных проблем небольшой группы населения от 10 человек является инициативное бюджетирование. Данная програм</w:t>
      </w:r>
      <w:r w:rsidR="00FC3942">
        <w:rPr>
          <w:sz w:val="28"/>
          <w:szCs w:val="28"/>
        </w:rPr>
        <w:t>ма начала реализовываться в 2019</w:t>
      </w:r>
      <w:r w:rsidRPr="005C1A43">
        <w:rPr>
          <w:sz w:val="28"/>
          <w:szCs w:val="28"/>
        </w:rPr>
        <w:t xml:space="preserve"> году в Астраханской области и станет ежегодной</w:t>
      </w:r>
      <w:r>
        <w:rPr>
          <w:sz w:val="28"/>
          <w:szCs w:val="28"/>
        </w:rPr>
        <w:t>, считаю необходимым максимальное вовлечение граждан для участи</w:t>
      </w:r>
      <w:r w:rsidR="00391B3D">
        <w:rPr>
          <w:sz w:val="28"/>
          <w:szCs w:val="28"/>
        </w:rPr>
        <w:t>я</w:t>
      </w:r>
      <w:r>
        <w:rPr>
          <w:sz w:val="28"/>
          <w:szCs w:val="28"/>
        </w:rPr>
        <w:t xml:space="preserve"> в данной программе.</w:t>
      </w:r>
      <w:r w:rsidR="001068D9">
        <w:rPr>
          <w:sz w:val="28"/>
          <w:szCs w:val="28"/>
        </w:rPr>
        <w:t xml:space="preserve"> </w:t>
      </w:r>
      <w:r w:rsidR="001068D9" w:rsidRPr="001068D9">
        <w:rPr>
          <w:rFonts w:eastAsia="Calibri"/>
          <w:sz w:val="28"/>
          <w:szCs w:val="28"/>
        </w:rPr>
        <w:t xml:space="preserve">В 2022 году на территории района в рамках реализации проектов инициативного бюджетирования, направленных на благоустройство </w:t>
      </w:r>
      <w:r w:rsidR="001068D9" w:rsidRPr="001068D9">
        <w:rPr>
          <w:rFonts w:eastAsia="Calibri"/>
          <w:sz w:val="28"/>
          <w:szCs w:val="28"/>
        </w:rPr>
        <w:lastRenderedPageBreak/>
        <w:t xml:space="preserve">территорий участвует 9 </w:t>
      </w:r>
      <w:proofErr w:type="gramStart"/>
      <w:r w:rsidR="001068D9" w:rsidRPr="001068D9">
        <w:rPr>
          <w:rFonts w:eastAsia="Calibri"/>
          <w:sz w:val="28"/>
          <w:szCs w:val="28"/>
        </w:rPr>
        <w:t>проектов ,</w:t>
      </w:r>
      <w:proofErr w:type="gramEnd"/>
      <w:r w:rsidR="001068D9" w:rsidRPr="001068D9">
        <w:rPr>
          <w:rFonts w:eastAsia="Calibri"/>
          <w:sz w:val="28"/>
          <w:szCs w:val="28"/>
        </w:rPr>
        <w:t xml:space="preserve"> предложенных от  шести муниципальных образований, на сумму 4 </w:t>
      </w:r>
      <w:proofErr w:type="spellStart"/>
      <w:r w:rsidR="001068D9" w:rsidRPr="001068D9">
        <w:rPr>
          <w:rFonts w:eastAsia="Calibri"/>
          <w:sz w:val="28"/>
          <w:szCs w:val="28"/>
        </w:rPr>
        <w:t>млн.руб</w:t>
      </w:r>
      <w:proofErr w:type="spellEnd"/>
      <w:r w:rsidR="001068D9" w:rsidRPr="001068D9">
        <w:rPr>
          <w:rFonts w:eastAsia="Calibri"/>
          <w:sz w:val="28"/>
          <w:szCs w:val="28"/>
        </w:rPr>
        <w:t>. Срок реализации проектов – до 31.12.2022г.</w:t>
      </w:r>
      <w:r w:rsidR="001068D9">
        <w:rPr>
          <w:rFonts w:eastAsia="Calibri"/>
          <w:sz w:val="28"/>
          <w:szCs w:val="28"/>
        </w:rPr>
        <w:t xml:space="preserve"> Данная программа является быстрым удобным инструментом решения узко-направленных проблем активных жителей.</w:t>
      </w:r>
    </w:p>
    <w:p w:rsidR="004B7CDA" w:rsidRDefault="002115A7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Считаю, что для реализации полномочий, которыми наделены органы местного самоуправления, необходимо профессиональное управление </w:t>
      </w:r>
      <w:r w:rsidR="00B4297D" w:rsidRPr="00F07A19">
        <w:rPr>
          <w:sz w:val="28"/>
          <w:szCs w:val="28"/>
        </w:rPr>
        <w:t>жилищно-коммунальным комплексом</w:t>
      </w:r>
      <w:r w:rsidRPr="00F07A19">
        <w:rPr>
          <w:sz w:val="28"/>
          <w:szCs w:val="28"/>
        </w:rPr>
        <w:t xml:space="preserve"> района, грамотное руководство административным аппаратом, открытость и доступность власти. </w:t>
      </w:r>
    </w:p>
    <w:p w:rsidR="002115A7" w:rsidRPr="00F07A19" w:rsidRDefault="002115A7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Работу Главы района вижу в тесном взаимодействии с депутатами, общественностью, </w:t>
      </w:r>
      <w:r w:rsidR="00B4297D" w:rsidRPr="00F07A19">
        <w:rPr>
          <w:sz w:val="28"/>
          <w:szCs w:val="28"/>
        </w:rPr>
        <w:t xml:space="preserve">главами </w:t>
      </w:r>
      <w:r w:rsidR="00F04E80" w:rsidRPr="00F07A19">
        <w:rPr>
          <w:sz w:val="28"/>
          <w:szCs w:val="28"/>
        </w:rPr>
        <w:t>сельских и городских поселений, расположенных на территории Ахтубинского района</w:t>
      </w:r>
      <w:r w:rsidR="00B4297D" w:rsidRPr="00F07A19">
        <w:rPr>
          <w:sz w:val="28"/>
          <w:szCs w:val="28"/>
        </w:rPr>
        <w:t xml:space="preserve">, </w:t>
      </w:r>
      <w:r w:rsidRPr="00F07A19">
        <w:rPr>
          <w:sz w:val="28"/>
          <w:szCs w:val="28"/>
        </w:rPr>
        <w:t>руководителями предприятий и учреждений района, Правительством Астраханской области.</w:t>
      </w:r>
    </w:p>
    <w:p w:rsidR="005D6710" w:rsidRDefault="00D236CC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Реализация намеченных планов в тесном взаимодействии с региональным правительством позволит обеспечить </w:t>
      </w:r>
      <w:r w:rsidR="00B4297D" w:rsidRPr="00F07A19">
        <w:rPr>
          <w:sz w:val="28"/>
          <w:szCs w:val="28"/>
        </w:rPr>
        <w:t xml:space="preserve">стабильность функционирования всего жилищно-коммунального комплекса, </w:t>
      </w:r>
      <w:r w:rsidRPr="00F07A19">
        <w:rPr>
          <w:sz w:val="28"/>
          <w:szCs w:val="28"/>
        </w:rPr>
        <w:t>социальн</w:t>
      </w:r>
      <w:r w:rsidR="00F04E80" w:rsidRPr="00F07A19">
        <w:rPr>
          <w:sz w:val="28"/>
          <w:szCs w:val="28"/>
        </w:rPr>
        <w:t>ой</w:t>
      </w:r>
      <w:r w:rsidRPr="00F07A19">
        <w:rPr>
          <w:sz w:val="28"/>
          <w:szCs w:val="28"/>
        </w:rPr>
        <w:t xml:space="preserve"> </w:t>
      </w:r>
      <w:r w:rsidR="00F04E80" w:rsidRPr="00F07A19">
        <w:rPr>
          <w:sz w:val="28"/>
          <w:szCs w:val="28"/>
        </w:rPr>
        <w:t>сферы</w:t>
      </w:r>
      <w:r w:rsidRPr="00F07A19">
        <w:rPr>
          <w:sz w:val="28"/>
          <w:szCs w:val="28"/>
        </w:rPr>
        <w:t xml:space="preserve">, </w:t>
      </w:r>
      <w:r w:rsidR="00F04E80" w:rsidRPr="00F07A19">
        <w:rPr>
          <w:sz w:val="28"/>
          <w:szCs w:val="28"/>
        </w:rPr>
        <w:t>а также повышение уровня и качества жизни населения</w:t>
      </w:r>
      <w:r w:rsidRPr="00F07A19">
        <w:rPr>
          <w:sz w:val="28"/>
          <w:szCs w:val="28"/>
        </w:rPr>
        <w:t>.</w:t>
      </w:r>
    </w:p>
    <w:p w:rsidR="004B7CDA" w:rsidRPr="00F07A19" w:rsidRDefault="004B7CDA" w:rsidP="00DA7739">
      <w:pPr>
        <w:spacing w:after="0"/>
        <w:ind w:firstLine="709"/>
        <w:jc w:val="both"/>
        <w:rPr>
          <w:sz w:val="28"/>
          <w:szCs w:val="28"/>
        </w:rPr>
      </w:pPr>
    </w:p>
    <w:p w:rsidR="005D6710" w:rsidRPr="00F07A19" w:rsidRDefault="005D6710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Жилищно-коммунальное хозяйство</w:t>
      </w:r>
    </w:p>
    <w:p w:rsidR="005D6710" w:rsidRPr="00F07A19" w:rsidRDefault="005D6710" w:rsidP="00DA7739">
      <w:pPr>
        <w:spacing w:after="0"/>
        <w:ind w:firstLine="709"/>
        <w:jc w:val="center"/>
        <w:rPr>
          <w:b/>
          <w:sz w:val="28"/>
          <w:szCs w:val="28"/>
        </w:rPr>
      </w:pPr>
    </w:p>
    <w:p w:rsidR="00465966" w:rsidRDefault="00085AFD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Отрасль ЖКХ является ведущей отраслью муниципальной инфраструктуры.</w:t>
      </w:r>
    </w:p>
    <w:p w:rsidR="00465966" w:rsidRPr="00465966" w:rsidRDefault="00391B3D" w:rsidP="00DA773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 в 2022 году необходимо обеспечить с</w:t>
      </w:r>
      <w:r w:rsidR="00465966" w:rsidRPr="00465966">
        <w:rPr>
          <w:sz w:val="28"/>
          <w:szCs w:val="28"/>
        </w:rPr>
        <w:t>табилизаци</w:t>
      </w:r>
      <w:r>
        <w:rPr>
          <w:sz w:val="28"/>
          <w:szCs w:val="28"/>
        </w:rPr>
        <w:t>ю ситуации</w:t>
      </w:r>
      <w:r w:rsidR="00465966" w:rsidRPr="00465966">
        <w:rPr>
          <w:sz w:val="28"/>
          <w:szCs w:val="28"/>
        </w:rPr>
        <w:t xml:space="preserve"> с подачей воды населению</w:t>
      </w:r>
      <w:r>
        <w:rPr>
          <w:sz w:val="28"/>
          <w:szCs w:val="28"/>
        </w:rPr>
        <w:t xml:space="preserve"> населенного пункта Капустин Яр </w:t>
      </w:r>
      <w:r w:rsidR="00465966" w:rsidRPr="00465966">
        <w:rPr>
          <w:sz w:val="28"/>
          <w:szCs w:val="28"/>
        </w:rPr>
        <w:t xml:space="preserve">от МП </w:t>
      </w:r>
      <w:proofErr w:type="gramStart"/>
      <w:r w:rsidR="00465966" w:rsidRPr="00465966">
        <w:rPr>
          <w:sz w:val="28"/>
          <w:szCs w:val="28"/>
        </w:rPr>
        <w:t>«Теплосети»</w:t>
      </w:r>
      <w:proofErr w:type="gramEnd"/>
      <w:r w:rsidR="00465966" w:rsidRPr="00465966">
        <w:rPr>
          <w:sz w:val="28"/>
          <w:szCs w:val="28"/>
        </w:rPr>
        <w:t xml:space="preserve"> ЗАТО «Знаменск» на постоянной основе. Необходимо добиться замены ветхих инженерных сетей и коммуникаций, взять на жесткий контроль работу коммунальных служб. Здесь также потребуется работа по привлечению серьезных бюджетных средств. Необходима модернизация системы водоснабжения, включающая в себя реконструкцию сетей и замену устаревшего оборудования на современное, отвечающее энергосберегающим технологиям. </w:t>
      </w:r>
    </w:p>
    <w:p w:rsidR="00465966" w:rsidRDefault="00465966" w:rsidP="00DA773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2023-2024г.:</w:t>
      </w:r>
    </w:p>
    <w:p w:rsidR="00465966" w:rsidRDefault="00465966" w:rsidP="00DA773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-ремонт аварийных разводящих сетей с.</w:t>
      </w:r>
      <w:r w:rsidR="004B7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Капустин Яр с применением труб ПНД, с учетом гидравлики;</w:t>
      </w:r>
    </w:p>
    <w:p w:rsidR="00465966" w:rsidRDefault="00465966" w:rsidP="00DA773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-ремонт аварийных участков магистральных путей в северном и южном направлении;</w:t>
      </w:r>
    </w:p>
    <w:p w:rsidR="00465966" w:rsidRDefault="00465966" w:rsidP="00DA773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1,2 км магистральных сетей под р.</w:t>
      </w:r>
      <w:r w:rsidR="004B7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Ахтуба;</w:t>
      </w:r>
    </w:p>
    <w:p w:rsidR="00465966" w:rsidRDefault="00465966" w:rsidP="00DA773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модернизации оборудования и очистных сооружений на МУП ЖКХ «Универсал».</w:t>
      </w:r>
    </w:p>
    <w:p w:rsidR="00465966" w:rsidRDefault="00465966" w:rsidP="00DA773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рассмотреть </w:t>
      </w:r>
      <w:r w:rsidR="00391B3D">
        <w:rPr>
          <w:rFonts w:ascii="Times New Roman" w:hAnsi="Times New Roman" w:cs="Times New Roman"/>
          <w:sz w:val="28"/>
          <w:szCs w:val="28"/>
        </w:rPr>
        <w:t>возможность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коммунальной техники.</w:t>
      </w:r>
    </w:p>
    <w:p w:rsidR="00465966" w:rsidRPr="00465966" w:rsidRDefault="00465966" w:rsidP="00DA7739">
      <w:pPr>
        <w:spacing w:after="0"/>
        <w:ind w:firstLine="709"/>
        <w:jc w:val="both"/>
        <w:rPr>
          <w:bCs/>
          <w:sz w:val="28"/>
          <w:szCs w:val="28"/>
        </w:rPr>
      </w:pPr>
      <w:r w:rsidRPr="00465966">
        <w:rPr>
          <w:b/>
          <w:sz w:val="28"/>
          <w:szCs w:val="28"/>
        </w:rPr>
        <w:lastRenderedPageBreak/>
        <w:t>В сфере дорожного хозяйства</w:t>
      </w:r>
      <w:r w:rsidRPr="00465966">
        <w:rPr>
          <w:sz w:val="28"/>
          <w:szCs w:val="28"/>
        </w:rPr>
        <w:t xml:space="preserve"> </w:t>
      </w:r>
      <w:r w:rsidR="00391B3D">
        <w:rPr>
          <w:sz w:val="28"/>
          <w:szCs w:val="28"/>
        </w:rPr>
        <w:t xml:space="preserve">необходимо </w:t>
      </w:r>
      <w:r w:rsidRPr="00465966">
        <w:rPr>
          <w:sz w:val="28"/>
          <w:szCs w:val="28"/>
        </w:rPr>
        <w:t>на постоянной основе следить за состояние</w:t>
      </w:r>
      <w:r w:rsidR="00391B3D">
        <w:rPr>
          <w:sz w:val="28"/>
          <w:szCs w:val="28"/>
        </w:rPr>
        <w:t>м</w:t>
      </w:r>
      <w:r w:rsidRPr="00465966">
        <w:rPr>
          <w:sz w:val="28"/>
          <w:szCs w:val="28"/>
        </w:rPr>
        <w:t xml:space="preserve"> автодорог общего пользования в селах, ежегодно получать и осваивать субсидии. Главная задача к</w:t>
      </w:r>
      <w:r w:rsidRPr="00465966">
        <w:rPr>
          <w:bCs/>
          <w:sz w:val="28"/>
          <w:szCs w:val="28"/>
        </w:rPr>
        <w:t>ачественный ремонт дорог и строительство новых во всех селах района, с целью снижения аварийности на дорогах и качественного роста жизни людей.</w:t>
      </w:r>
    </w:p>
    <w:p w:rsidR="00465966" w:rsidRPr="00465966" w:rsidRDefault="00465966" w:rsidP="00DA7739">
      <w:pPr>
        <w:tabs>
          <w:tab w:val="left" w:pos="0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 w:rsidRPr="00C62FDB">
        <w:rPr>
          <w:rFonts w:eastAsia="Calibri"/>
          <w:sz w:val="28"/>
          <w:szCs w:val="28"/>
        </w:rPr>
        <w:t xml:space="preserve">Также особое внимание нужно уделить региональным дорогам на территории Ахтубинского района, которые затрудняют транспортное сообщение, способствуют росту ДТП, в частности, въезд в с. Сокрутовка от </w:t>
      </w:r>
      <w:r w:rsidRPr="00465966">
        <w:rPr>
          <w:rFonts w:eastAsia="Calibri"/>
          <w:sz w:val="28"/>
          <w:szCs w:val="28"/>
        </w:rPr>
        <w:t>трассы Волгоград-Астрахань.</w:t>
      </w:r>
    </w:p>
    <w:p w:rsidR="00085AFD" w:rsidRPr="00465966" w:rsidRDefault="00121AB8" w:rsidP="00DA773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966">
        <w:rPr>
          <w:rFonts w:ascii="Times New Roman" w:hAnsi="Times New Roman" w:cs="Times New Roman"/>
          <w:b/>
          <w:sz w:val="28"/>
          <w:szCs w:val="28"/>
        </w:rPr>
        <w:t>Благоустройство сельских населенных пунктов</w:t>
      </w:r>
      <w:r w:rsidRPr="00465966">
        <w:rPr>
          <w:rFonts w:ascii="Times New Roman" w:hAnsi="Times New Roman" w:cs="Times New Roman"/>
          <w:sz w:val="28"/>
          <w:szCs w:val="28"/>
        </w:rPr>
        <w:t xml:space="preserve"> – важнейшее направление, которое необходимо держать на контроле. К примеру, в настоящее время необходимо активно в</w:t>
      </w:r>
      <w:r w:rsidR="00085AFD" w:rsidRPr="00465966">
        <w:rPr>
          <w:rFonts w:ascii="Times New Roman" w:hAnsi="Times New Roman" w:cs="Times New Roman"/>
          <w:sz w:val="28"/>
          <w:szCs w:val="28"/>
        </w:rPr>
        <w:t>овле</w:t>
      </w:r>
      <w:r w:rsidRPr="00465966">
        <w:rPr>
          <w:rFonts w:ascii="Times New Roman" w:hAnsi="Times New Roman" w:cs="Times New Roman"/>
          <w:sz w:val="28"/>
          <w:szCs w:val="28"/>
        </w:rPr>
        <w:t>кать</w:t>
      </w:r>
      <w:r w:rsidR="00085AFD" w:rsidRPr="00465966">
        <w:rPr>
          <w:rFonts w:ascii="Times New Roman" w:hAnsi="Times New Roman" w:cs="Times New Roman"/>
          <w:sz w:val="28"/>
          <w:szCs w:val="28"/>
        </w:rPr>
        <w:t xml:space="preserve"> сельски</w:t>
      </w:r>
      <w:r w:rsidRPr="00465966">
        <w:rPr>
          <w:rFonts w:ascii="Times New Roman" w:hAnsi="Times New Roman" w:cs="Times New Roman"/>
          <w:sz w:val="28"/>
          <w:szCs w:val="28"/>
        </w:rPr>
        <w:t>е</w:t>
      </w:r>
      <w:r w:rsidR="00085AFD" w:rsidRPr="004659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465966">
        <w:rPr>
          <w:rFonts w:ascii="Times New Roman" w:hAnsi="Times New Roman" w:cs="Times New Roman"/>
          <w:sz w:val="28"/>
          <w:szCs w:val="28"/>
        </w:rPr>
        <w:t>я</w:t>
      </w:r>
      <w:r w:rsidR="00085AFD" w:rsidRPr="00465966">
        <w:rPr>
          <w:rFonts w:ascii="Times New Roman" w:hAnsi="Times New Roman" w:cs="Times New Roman"/>
          <w:sz w:val="28"/>
          <w:szCs w:val="28"/>
        </w:rPr>
        <w:t xml:space="preserve"> в региональную программу «</w:t>
      </w:r>
      <w:r w:rsidR="00070DDB" w:rsidRPr="00465966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области».</w:t>
      </w:r>
      <w:r w:rsidRPr="00465966">
        <w:rPr>
          <w:rFonts w:ascii="Times New Roman" w:hAnsi="Times New Roman" w:cs="Times New Roman"/>
          <w:sz w:val="28"/>
          <w:szCs w:val="28"/>
        </w:rPr>
        <w:t xml:space="preserve"> Поскольку участие в данной программе позволяет получить федеральное и региональное субсидирование</w:t>
      </w:r>
      <w:r w:rsidR="000958D1" w:rsidRPr="00465966">
        <w:rPr>
          <w:rFonts w:ascii="Times New Roman" w:hAnsi="Times New Roman" w:cs="Times New Roman"/>
          <w:sz w:val="28"/>
          <w:szCs w:val="28"/>
        </w:rPr>
        <w:t xml:space="preserve"> для разработки проектно-сметной документации, прежде всего на объекты коммунальной инфраструктуры.</w:t>
      </w:r>
    </w:p>
    <w:p w:rsidR="000958D1" w:rsidRPr="00F07A19" w:rsidRDefault="001F6887" w:rsidP="00DA7739">
      <w:pPr>
        <w:spacing w:after="0"/>
        <w:ind w:firstLine="709"/>
        <w:jc w:val="both"/>
        <w:rPr>
          <w:sz w:val="28"/>
          <w:szCs w:val="28"/>
        </w:rPr>
      </w:pPr>
      <w:r w:rsidRPr="00465966">
        <w:rPr>
          <w:sz w:val="28"/>
          <w:szCs w:val="28"/>
        </w:rPr>
        <w:t>В 2022 году в реализации программы «Формирование современной городской среды» принимают участие 8 муниципальных образований, объем средств составляет более 20</w:t>
      </w:r>
      <w:r w:rsidR="00391B3D">
        <w:rPr>
          <w:sz w:val="28"/>
          <w:szCs w:val="28"/>
        </w:rPr>
        <w:t xml:space="preserve"> </w:t>
      </w:r>
      <w:r w:rsidRPr="00465966">
        <w:rPr>
          <w:sz w:val="28"/>
          <w:szCs w:val="28"/>
        </w:rPr>
        <w:t xml:space="preserve">млн руб. </w:t>
      </w:r>
      <w:r w:rsidR="000958D1" w:rsidRPr="00465966">
        <w:rPr>
          <w:sz w:val="28"/>
          <w:szCs w:val="28"/>
        </w:rPr>
        <w:t xml:space="preserve">Мною также планируется </w:t>
      </w:r>
      <w:r w:rsidR="00465966">
        <w:rPr>
          <w:sz w:val="28"/>
          <w:szCs w:val="28"/>
        </w:rPr>
        <w:t xml:space="preserve">продолжение </w:t>
      </w:r>
      <w:r w:rsidR="000958D1" w:rsidRPr="00465966">
        <w:rPr>
          <w:sz w:val="28"/>
          <w:szCs w:val="28"/>
        </w:rPr>
        <w:t>проведени</w:t>
      </w:r>
      <w:r w:rsidR="00465966">
        <w:rPr>
          <w:sz w:val="28"/>
          <w:szCs w:val="28"/>
        </w:rPr>
        <w:t>я</w:t>
      </w:r>
      <w:r w:rsidR="000958D1" w:rsidRPr="00465966">
        <w:rPr>
          <w:sz w:val="28"/>
          <w:szCs w:val="28"/>
        </w:rPr>
        <w:t xml:space="preserve"> мероприятий по благоустро</w:t>
      </w:r>
      <w:r w:rsidRPr="00465966">
        <w:rPr>
          <w:sz w:val="28"/>
          <w:szCs w:val="28"/>
        </w:rPr>
        <w:t>йству в населенных пунктах.</w:t>
      </w:r>
    </w:p>
    <w:p w:rsidR="00843E54" w:rsidRDefault="00F07A19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Вместе с тем, </w:t>
      </w:r>
      <w:r w:rsidR="000958D1" w:rsidRPr="00F07A19">
        <w:rPr>
          <w:sz w:val="28"/>
          <w:szCs w:val="28"/>
        </w:rPr>
        <w:t xml:space="preserve">Президентом Российской Федерации также поставлена задача </w:t>
      </w:r>
      <w:proofErr w:type="spellStart"/>
      <w:r w:rsidR="000958D1" w:rsidRPr="00F07A19">
        <w:rPr>
          <w:sz w:val="28"/>
          <w:szCs w:val="28"/>
        </w:rPr>
        <w:t>догазифицировать</w:t>
      </w:r>
      <w:proofErr w:type="spellEnd"/>
      <w:r w:rsidR="000958D1" w:rsidRPr="00F07A19">
        <w:rPr>
          <w:sz w:val="28"/>
          <w:szCs w:val="28"/>
        </w:rPr>
        <w:t xml:space="preserve"> населенные пункты. В ней нуждаются многие домовладения и объекты инфраструктуры. Необходимо проконтролировать ход работ по газификации.</w:t>
      </w:r>
    </w:p>
    <w:p w:rsidR="002115A7" w:rsidRPr="00F07A19" w:rsidRDefault="00843E54" w:rsidP="00DA7739">
      <w:pPr>
        <w:spacing w:after="0"/>
        <w:ind w:firstLine="709"/>
        <w:jc w:val="both"/>
        <w:rPr>
          <w:sz w:val="28"/>
          <w:szCs w:val="28"/>
        </w:rPr>
      </w:pPr>
      <w:r w:rsidRPr="00AF1DE5">
        <w:rPr>
          <w:rFonts w:eastAsia="Times New Roman"/>
          <w:sz w:val="28"/>
          <w:szCs w:val="28"/>
          <w:lang w:eastAsia="ar-SA"/>
        </w:rPr>
        <w:t>Острая проблема: газификация хуторов северного направления Ахтубинского района и остро стоящая проблема – газификация южного направления Ахтубинского района</w:t>
      </w:r>
      <w:r w:rsidR="00391B3D">
        <w:rPr>
          <w:rFonts w:eastAsia="Times New Roman"/>
          <w:sz w:val="28"/>
          <w:szCs w:val="28"/>
          <w:lang w:eastAsia="ar-SA"/>
        </w:rPr>
        <w:t>.</w:t>
      </w:r>
    </w:p>
    <w:p w:rsidR="00843E54" w:rsidRPr="006062B0" w:rsidRDefault="00843E54" w:rsidP="00DA7739">
      <w:pPr>
        <w:tabs>
          <w:tab w:val="left" w:pos="993"/>
        </w:tabs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6062B0">
        <w:rPr>
          <w:rFonts w:eastAsia="Times New Roman"/>
          <w:sz w:val="28"/>
          <w:szCs w:val="28"/>
          <w:lang w:eastAsia="ar-SA"/>
        </w:rPr>
        <w:t>В настоящее время ПАО «Газпром» ведется разработка проектно-сметной документации по объекту газопровод-отвод «Харабали – Ахтубинск 2 – Ахтубинск 1».</w:t>
      </w:r>
    </w:p>
    <w:p w:rsidR="00843E54" w:rsidRPr="006062B0" w:rsidRDefault="00843E54" w:rsidP="00DA7739">
      <w:pPr>
        <w:tabs>
          <w:tab w:val="left" w:pos="993"/>
        </w:tabs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6062B0">
        <w:rPr>
          <w:rFonts w:eastAsia="Times New Roman"/>
          <w:sz w:val="28"/>
          <w:szCs w:val="28"/>
          <w:lang w:eastAsia="ar-SA"/>
        </w:rPr>
        <w:t>В соответствии с программой развития газоснабжения и газификации Астраханской области на период 2021-2025 годы, утвержденной председателем Правления ПАО «Газпром» Миллером А.Б. и Губернатором Астраханской области Бабушкиным И.Ю., планируемые сроки начала строительства газопровода-отвода «Харабали – Ахтубинск 2 – Ахтубинск 1» и межпоселкового газопровода -</w:t>
      </w:r>
      <w:r w:rsidR="00391B3D">
        <w:rPr>
          <w:rFonts w:eastAsia="Times New Roman"/>
          <w:sz w:val="28"/>
          <w:szCs w:val="28"/>
          <w:lang w:eastAsia="ar-SA"/>
        </w:rPr>
        <w:t xml:space="preserve"> </w:t>
      </w:r>
      <w:r w:rsidRPr="006062B0">
        <w:rPr>
          <w:rFonts w:eastAsia="Times New Roman"/>
          <w:sz w:val="28"/>
          <w:szCs w:val="28"/>
          <w:lang w:eastAsia="ar-SA"/>
        </w:rPr>
        <w:t>2022 год</w:t>
      </w:r>
    </w:p>
    <w:p w:rsidR="000958D1" w:rsidRPr="00F07A19" w:rsidRDefault="00843E54" w:rsidP="00DA7739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6062B0">
        <w:rPr>
          <w:rFonts w:eastAsia="Times New Roman"/>
          <w:bCs/>
          <w:sz w:val="28"/>
          <w:szCs w:val="28"/>
          <w:lang w:eastAsia="ar-SA"/>
        </w:rPr>
        <w:lastRenderedPageBreak/>
        <w:t>Ведется работа по подготовке документации на строительство</w:t>
      </w:r>
      <w:r w:rsidR="00391B3D">
        <w:rPr>
          <w:rFonts w:eastAsia="Times New Roman"/>
          <w:bCs/>
          <w:sz w:val="28"/>
          <w:szCs w:val="28"/>
          <w:lang w:eastAsia="ar-SA"/>
        </w:rPr>
        <w:t xml:space="preserve"> газопровода от ст. Аксарайская, в том числе проведение</w:t>
      </w:r>
      <w:r w:rsidRPr="006062B0">
        <w:rPr>
          <w:rFonts w:eastAsia="Times New Roman"/>
          <w:bCs/>
          <w:sz w:val="28"/>
          <w:szCs w:val="28"/>
          <w:lang w:eastAsia="ar-SA"/>
        </w:rPr>
        <w:t xml:space="preserve"> межевани</w:t>
      </w:r>
      <w:r w:rsidR="00391B3D">
        <w:rPr>
          <w:rFonts w:eastAsia="Times New Roman"/>
          <w:bCs/>
          <w:sz w:val="28"/>
          <w:szCs w:val="28"/>
          <w:lang w:eastAsia="ar-SA"/>
        </w:rPr>
        <w:t>я</w:t>
      </w:r>
      <w:r w:rsidRPr="006062B0">
        <w:rPr>
          <w:rFonts w:eastAsia="Times New Roman"/>
          <w:bCs/>
          <w:sz w:val="28"/>
          <w:szCs w:val="28"/>
          <w:lang w:eastAsia="ar-SA"/>
        </w:rPr>
        <w:t xml:space="preserve"> зем</w:t>
      </w:r>
      <w:r w:rsidR="00391B3D">
        <w:rPr>
          <w:rFonts w:eastAsia="Times New Roman"/>
          <w:bCs/>
          <w:sz w:val="28"/>
          <w:szCs w:val="28"/>
          <w:lang w:eastAsia="ar-SA"/>
        </w:rPr>
        <w:t>ельных участков</w:t>
      </w:r>
      <w:r w:rsidRPr="006062B0">
        <w:rPr>
          <w:rFonts w:eastAsia="Times New Roman"/>
          <w:bCs/>
          <w:sz w:val="28"/>
          <w:szCs w:val="28"/>
          <w:lang w:eastAsia="ar-SA"/>
        </w:rPr>
        <w:t>. Активная фаза работ по газификации южных сел планируется на 2022-2024 годы.</w:t>
      </w:r>
    </w:p>
    <w:p w:rsidR="006A7A4E" w:rsidRDefault="006A7A4E" w:rsidP="00DA7739">
      <w:pPr>
        <w:spacing w:after="0"/>
        <w:ind w:firstLine="709"/>
        <w:jc w:val="center"/>
        <w:rPr>
          <w:b/>
          <w:sz w:val="28"/>
          <w:szCs w:val="28"/>
        </w:rPr>
      </w:pPr>
    </w:p>
    <w:p w:rsidR="004D2797" w:rsidRPr="00F07A19" w:rsidRDefault="00317EDB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Промышленность</w:t>
      </w:r>
    </w:p>
    <w:p w:rsidR="009F13CA" w:rsidRPr="00F07A19" w:rsidRDefault="009F13CA" w:rsidP="00DA7739">
      <w:pPr>
        <w:spacing w:after="0"/>
        <w:ind w:firstLine="709"/>
        <w:jc w:val="both"/>
        <w:rPr>
          <w:sz w:val="28"/>
          <w:szCs w:val="28"/>
        </w:rPr>
      </w:pPr>
    </w:p>
    <w:p w:rsidR="005D6710" w:rsidRDefault="005D6710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Одной из главных задач, которая сегодня стоит перед Ахтубинским районом, является привлечение инвестиций в различные сферы деятельности, так как рост инвестиций напрямую влияет на увеличение налоговых поступлений в бюджет, создание новых рабочих мест, на уровень и качество жизни жителей района.</w:t>
      </w:r>
    </w:p>
    <w:p w:rsidR="00666C02" w:rsidRPr="00ED2D01" w:rsidRDefault="00666C02" w:rsidP="00DA773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D2D01">
        <w:rPr>
          <w:bCs/>
          <w:sz w:val="28"/>
          <w:szCs w:val="28"/>
        </w:rPr>
        <w:t>На территории города находится крупнейший цент</w:t>
      </w:r>
      <w:r w:rsidR="00391B3D">
        <w:rPr>
          <w:bCs/>
          <w:sz w:val="28"/>
          <w:szCs w:val="28"/>
        </w:rPr>
        <w:t xml:space="preserve">р испытаний авиационной техники - </w:t>
      </w:r>
      <w:r w:rsidRPr="00ED2D01">
        <w:rPr>
          <w:bCs/>
          <w:sz w:val="28"/>
          <w:szCs w:val="28"/>
        </w:rPr>
        <w:t>ГЛИЦ им.</w:t>
      </w:r>
      <w:r w:rsidR="00391B3D">
        <w:rPr>
          <w:bCs/>
          <w:sz w:val="28"/>
          <w:szCs w:val="28"/>
        </w:rPr>
        <w:t xml:space="preserve"> </w:t>
      </w:r>
      <w:r w:rsidRPr="00ED2D01">
        <w:rPr>
          <w:bCs/>
          <w:sz w:val="28"/>
          <w:szCs w:val="28"/>
        </w:rPr>
        <w:t>В.П.</w:t>
      </w:r>
      <w:r w:rsidR="00391B3D">
        <w:rPr>
          <w:bCs/>
          <w:sz w:val="28"/>
          <w:szCs w:val="28"/>
        </w:rPr>
        <w:t xml:space="preserve"> </w:t>
      </w:r>
      <w:r w:rsidRPr="00ED2D01">
        <w:rPr>
          <w:bCs/>
          <w:sz w:val="28"/>
          <w:szCs w:val="28"/>
        </w:rPr>
        <w:t xml:space="preserve">Чкалова, военная промышленность, а также ряд крупных предприятий </w:t>
      </w:r>
      <w:r w:rsidRPr="00ED2D01">
        <w:rPr>
          <w:sz w:val="28"/>
          <w:szCs w:val="28"/>
        </w:rPr>
        <w:t>ООО «</w:t>
      </w:r>
      <w:proofErr w:type="spellStart"/>
      <w:r w:rsidRPr="00ED2D01">
        <w:rPr>
          <w:sz w:val="28"/>
          <w:szCs w:val="28"/>
        </w:rPr>
        <w:t>Руссоль</w:t>
      </w:r>
      <w:proofErr w:type="spellEnd"/>
      <w:r w:rsidRPr="00ED2D01">
        <w:rPr>
          <w:sz w:val="28"/>
          <w:szCs w:val="28"/>
        </w:rPr>
        <w:t>», ЗАО «</w:t>
      </w:r>
      <w:proofErr w:type="spellStart"/>
      <w:r w:rsidRPr="00ED2D01">
        <w:rPr>
          <w:sz w:val="28"/>
          <w:szCs w:val="28"/>
        </w:rPr>
        <w:t>Кнауф</w:t>
      </w:r>
      <w:proofErr w:type="spellEnd"/>
      <w:r w:rsidRPr="00ED2D01">
        <w:rPr>
          <w:sz w:val="28"/>
          <w:szCs w:val="28"/>
        </w:rPr>
        <w:t xml:space="preserve"> Гипс Баскунчак», ЗАО «ТПК Линкос», ООО «Ахтубинский мясоперерабатывающий комплекс», ЗАО «Ахтубинский судоремонтно-судостроительный завод», ООО Птицефабрика «Владимировская»</w:t>
      </w:r>
      <w:r w:rsidR="00E101B1" w:rsidRPr="00ED2D01">
        <w:rPr>
          <w:sz w:val="28"/>
          <w:szCs w:val="28"/>
        </w:rPr>
        <w:t>.</w:t>
      </w:r>
    </w:p>
    <w:p w:rsidR="00666C02" w:rsidRPr="00ED2D01" w:rsidRDefault="00666C02" w:rsidP="00DA7739">
      <w:pPr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ED2D01">
        <w:rPr>
          <w:sz w:val="28"/>
          <w:szCs w:val="28"/>
        </w:rPr>
        <w:t>Предприятие ЗАО «</w:t>
      </w:r>
      <w:proofErr w:type="spellStart"/>
      <w:r w:rsidRPr="00ED2D01">
        <w:rPr>
          <w:sz w:val="28"/>
          <w:szCs w:val="28"/>
        </w:rPr>
        <w:t>Кнауф</w:t>
      </w:r>
      <w:proofErr w:type="spellEnd"/>
      <w:r w:rsidRPr="00ED2D01">
        <w:rPr>
          <w:sz w:val="28"/>
          <w:szCs w:val="28"/>
        </w:rPr>
        <w:t xml:space="preserve"> Гипс Баскунчак» планирует инвестировать в 2022-2025</w:t>
      </w:r>
      <w:r w:rsidR="00391B3D">
        <w:rPr>
          <w:sz w:val="28"/>
          <w:szCs w:val="28"/>
        </w:rPr>
        <w:t xml:space="preserve"> </w:t>
      </w:r>
      <w:r w:rsidRPr="00ED2D01">
        <w:rPr>
          <w:sz w:val="28"/>
          <w:szCs w:val="28"/>
        </w:rPr>
        <w:t>гг. свыше 60 млн. руб. на развитие своего производства, а также на приобретение дробильной техники на сумму свыше 300 млн. руб.</w:t>
      </w:r>
    </w:p>
    <w:p w:rsidR="002F0AE6" w:rsidRPr="00ED2D01" w:rsidRDefault="002F0AE6" w:rsidP="00DA7739">
      <w:pPr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ED2D01">
        <w:rPr>
          <w:sz w:val="28"/>
          <w:szCs w:val="28"/>
        </w:rPr>
        <w:t>Постоянная модернизация производства проводится на предприятии ООО «</w:t>
      </w:r>
      <w:proofErr w:type="spellStart"/>
      <w:r w:rsidRPr="00ED2D01">
        <w:rPr>
          <w:sz w:val="28"/>
          <w:szCs w:val="28"/>
        </w:rPr>
        <w:t>Руссоль</w:t>
      </w:r>
      <w:proofErr w:type="spellEnd"/>
      <w:r w:rsidRPr="00ED2D01">
        <w:rPr>
          <w:sz w:val="28"/>
          <w:szCs w:val="28"/>
        </w:rPr>
        <w:t>».</w:t>
      </w:r>
    </w:p>
    <w:p w:rsidR="00666C02" w:rsidRPr="00ED2D01" w:rsidRDefault="00666C02" w:rsidP="00DA7739">
      <w:pPr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ED2D01">
        <w:rPr>
          <w:sz w:val="28"/>
          <w:szCs w:val="28"/>
        </w:rPr>
        <w:t>ООО «Птицефабрика «Владимировская»: строительство цеха убоя,</w:t>
      </w:r>
      <w:r w:rsidR="00391B3D">
        <w:rPr>
          <w:sz w:val="28"/>
          <w:szCs w:val="28"/>
        </w:rPr>
        <w:t xml:space="preserve"> </w:t>
      </w:r>
      <w:r w:rsidRPr="00ED2D01">
        <w:rPr>
          <w:sz w:val="28"/>
          <w:szCs w:val="28"/>
        </w:rPr>
        <w:t>переработки мясной продукции и отходов производства и объектов инфраструктуры, необходимых для его функционирования</w:t>
      </w:r>
      <w:r w:rsidR="002F0AE6" w:rsidRPr="00ED2D01">
        <w:rPr>
          <w:sz w:val="28"/>
          <w:szCs w:val="28"/>
        </w:rPr>
        <w:t xml:space="preserve"> общей стоимостью более 100</w:t>
      </w:r>
      <w:r w:rsidR="00391B3D">
        <w:rPr>
          <w:sz w:val="28"/>
          <w:szCs w:val="28"/>
        </w:rPr>
        <w:t xml:space="preserve"> </w:t>
      </w:r>
      <w:r w:rsidR="002F0AE6" w:rsidRPr="00ED2D01">
        <w:rPr>
          <w:sz w:val="28"/>
          <w:szCs w:val="28"/>
        </w:rPr>
        <w:t>млн.</w:t>
      </w:r>
      <w:r w:rsidR="00391B3D">
        <w:rPr>
          <w:sz w:val="28"/>
          <w:szCs w:val="28"/>
        </w:rPr>
        <w:t xml:space="preserve"> </w:t>
      </w:r>
      <w:r w:rsidR="002F0AE6" w:rsidRPr="00ED2D01">
        <w:rPr>
          <w:sz w:val="28"/>
          <w:szCs w:val="28"/>
        </w:rPr>
        <w:t>руб.</w:t>
      </w:r>
      <w:r w:rsidRPr="00ED2D01">
        <w:rPr>
          <w:sz w:val="28"/>
          <w:szCs w:val="28"/>
        </w:rPr>
        <w:t xml:space="preserve"> Строительство котельной в целях обеспечения природным газом для отопления, горячего водоснабжения и приготовления пара для здания кормоцеха, цехов ремонтного молодняка, санпропускника, цеха убоя и переработки птицы. Проектом предусматривается установка паровой </w:t>
      </w:r>
      <w:proofErr w:type="spellStart"/>
      <w:r w:rsidRPr="00ED2D01">
        <w:rPr>
          <w:sz w:val="28"/>
          <w:szCs w:val="28"/>
        </w:rPr>
        <w:t>бло</w:t>
      </w:r>
      <w:r w:rsidR="00391B3D">
        <w:rPr>
          <w:sz w:val="28"/>
          <w:szCs w:val="28"/>
        </w:rPr>
        <w:t>чно</w:t>
      </w:r>
      <w:proofErr w:type="spellEnd"/>
      <w:r w:rsidR="00391B3D">
        <w:rPr>
          <w:sz w:val="28"/>
          <w:szCs w:val="28"/>
        </w:rPr>
        <w:t>-модульной котельной БКМ «</w:t>
      </w:r>
      <w:r w:rsidRPr="00ED2D01">
        <w:rPr>
          <w:sz w:val="28"/>
          <w:szCs w:val="28"/>
        </w:rPr>
        <w:t>ЕСО-РАR-3500-Г</w:t>
      </w:r>
      <w:r w:rsidR="00391B3D">
        <w:rPr>
          <w:sz w:val="28"/>
          <w:szCs w:val="28"/>
        </w:rPr>
        <w:t>»</w:t>
      </w:r>
      <w:r w:rsidRPr="00ED2D01">
        <w:rPr>
          <w:sz w:val="28"/>
          <w:szCs w:val="28"/>
        </w:rPr>
        <w:t>, расход газа на котельную составляет 316,7</w:t>
      </w:r>
      <w:r w:rsidR="00391B3D">
        <w:rPr>
          <w:sz w:val="28"/>
          <w:szCs w:val="28"/>
        </w:rPr>
        <w:t xml:space="preserve"> </w:t>
      </w:r>
      <w:r w:rsidRPr="00ED2D01">
        <w:rPr>
          <w:sz w:val="28"/>
          <w:szCs w:val="28"/>
        </w:rPr>
        <w:t xml:space="preserve">м3/ч. </w:t>
      </w:r>
    </w:p>
    <w:p w:rsidR="006062B0" w:rsidRDefault="006062B0" w:rsidP="00DA77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D01">
        <w:rPr>
          <w:rFonts w:ascii="Times New Roman" w:hAnsi="Times New Roman" w:cs="Times New Roman"/>
          <w:b w:val="0"/>
          <w:sz w:val="28"/>
          <w:szCs w:val="28"/>
        </w:rPr>
        <w:t>Одним из механизмов привлечения инвестиций в промышленность считаю возможность участвовать в отборе инфраструктурных проектов</w:t>
      </w:r>
      <w:r w:rsidR="00391B3D">
        <w:rPr>
          <w:rFonts w:ascii="Times New Roman" w:hAnsi="Times New Roman" w:cs="Times New Roman"/>
          <w:b w:val="0"/>
          <w:sz w:val="28"/>
          <w:szCs w:val="28"/>
        </w:rPr>
        <w:t>. И</w:t>
      </w:r>
      <w:r w:rsidRPr="00ED2D01">
        <w:rPr>
          <w:rFonts w:ascii="Times New Roman" w:hAnsi="Times New Roman" w:cs="Times New Roman"/>
          <w:b w:val="0"/>
          <w:sz w:val="28"/>
          <w:szCs w:val="28"/>
        </w:rPr>
        <w:t xml:space="preserve">сточником финансового </w:t>
      </w:r>
      <w:r w:rsidR="00B8352D">
        <w:rPr>
          <w:rFonts w:ascii="Times New Roman" w:hAnsi="Times New Roman" w:cs="Times New Roman"/>
          <w:b w:val="0"/>
          <w:sz w:val="28"/>
          <w:szCs w:val="28"/>
        </w:rPr>
        <w:t xml:space="preserve">обеспечения </w:t>
      </w:r>
      <w:r w:rsidRPr="00ED2D01">
        <w:rPr>
          <w:rFonts w:ascii="Times New Roman" w:hAnsi="Times New Roman" w:cs="Times New Roman"/>
          <w:b w:val="0"/>
          <w:sz w:val="28"/>
          <w:szCs w:val="28"/>
        </w:rPr>
        <w:t>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проектов.</w:t>
      </w:r>
    </w:p>
    <w:p w:rsidR="002F0AE6" w:rsidRDefault="006062B0" w:rsidP="00DA77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Также необходимо развивать на территории района государственное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-частное партнёрство с бизнесом.</w:t>
      </w:r>
    </w:p>
    <w:p w:rsidR="004B7CDA" w:rsidRDefault="004B7CDA" w:rsidP="00DA773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2797" w:rsidRDefault="00317EDB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Сельское хозяйство</w:t>
      </w:r>
    </w:p>
    <w:p w:rsidR="00E101B1" w:rsidRPr="00F07A19" w:rsidRDefault="00E101B1" w:rsidP="00DA7739">
      <w:pPr>
        <w:spacing w:after="0"/>
        <w:ind w:firstLine="709"/>
        <w:jc w:val="center"/>
        <w:rPr>
          <w:b/>
          <w:sz w:val="28"/>
          <w:szCs w:val="28"/>
        </w:rPr>
      </w:pPr>
    </w:p>
    <w:p w:rsidR="006062B0" w:rsidRDefault="006062B0" w:rsidP="00DA7739">
      <w:pPr>
        <w:spacing w:after="0"/>
        <w:ind w:firstLine="709"/>
        <w:jc w:val="both"/>
        <w:rPr>
          <w:sz w:val="28"/>
          <w:szCs w:val="28"/>
        </w:rPr>
      </w:pPr>
      <w:r w:rsidRPr="0097275D">
        <w:rPr>
          <w:sz w:val="28"/>
          <w:szCs w:val="28"/>
        </w:rPr>
        <w:t>Развитие инфраструктуры, государственная поддержка фермеров, предпринимателей и сельхозпредприятий – это те направления, которые будут мною прорабатываться.</w:t>
      </w:r>
    </w:p>
    <w:p w:rsidR="00EA0343" w:rsidRDefault="00EA0343" w:rsidP="00EA0343">
      <w:pPr>
        <w:tabs>
          <w:tab w:val="num" w:pos="720"/>
        </w:tabs>
        <w:spacing w:after="0"/>
        <w:ind w:firstLine="709"/>
        <w:jc w:val="both"/>
        <w:rPr>
          <w:sz w:val="28"/>
          <w:szCs w:val="28"/>
        </w:rPr>
      </w:pPr>
      <w:r w:rsidRPr="00EA0343">
        <w:rPr>
          <w:sz w:val="28"/>
          <w:szCs w:val="28"/>
        </w:rPr>
        <w:t>В 2021 году сельскохозяйственным товаропроизводителям Ахтубинского района была предоставлена государственная поддержка</w:t>
      </w:r>
      <w:r>
        <w:rPr>
          <w:sz w:val="28"/>
          <w:szCs w:val="28"/>
        </w:rPr>
        <w:t xml:space="preserve"> </w:t>
      </w:r>
      <w:r w:rsidR="00C82E22" w:rsidRPr="00EA0343">
        <w:rPr>
          <w:sz w:val="28"/>
          <w:szCs w:val="28"/>
        </w:rPr>
        <w:t>на развитие отрасли</w:t>
      </w:r>
      <w:r>
        <w:rPr>
          <w:sz w:val="28"/>
          <w:szCs w:val="28"/>
        </w:rPr>
        <w:t xml:space="preserve">, мелиорацию земель и т.д. 63,32 млн руб., поддержка в виде грантов в размере 11,82 млн руб. </w:t>
      </w:r>
      <w:r w:rsidR="001E7FB7">
        <w:rPr>
          <w:sz w:val="28"/>
          <w:szCs w:val="28"/>
        </w:rPr>
        <w:t xml:space="preserve">В 2022г. местным сельхоз товаропроизводителям уже оказана </w:t>
      </w:r>
      <w:r w:rsidR="001E7FB7" w:rsidRPr="00EA0343">
        <w:rPr>
          <w:sz w:val="28"/>
          <w:szCs w:val="28"/>
        </w:rPr>
        <w:t>государственная поддержка</w:t>
      </w:r>
      <w:r w:rsidR="001E7FB7">
        <w:rPr>
          <w:sz w:val="28"/>
          <w:szCs w:val="28"/>
        </w:rPr>
        <w:t xml:space="preserve"> в виде субсидий в размере 54,02 млн руб. </w:t>
      </w:r>
      <w:r>
        <w:rPr>
          <w:sz w:val="28"/>
          <w:szCs w:val="28"/>
        </w:rPr>
        <w:t>Данные показатели необходимо сохранять и ежегодно увеличивать.</w:t>
      </w:r>
    </w:p>
    <w:p w:rsidR="00E101B1" w:rsidRPr="006062B0" w:rsidRDefault="00EA0343" w:rsidP="00DA773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показателем развития сельского хозяйства являются инвестиции бизнеса в развитие отрасли. </w:t>
      </w:r>
      <w:r w:rsidR="00E101B1" w:rsidRPr="006062B0">
        <w:rPr>
          <w:sz w:val="28"/>
          <w:szCs w:val="28"/>
        </w:rPr>
        <w:t>В 2021 году сельскохозяйственными товаропроизводителями Ахтубинского района приобретено техники и оборудования на общую сумму 61,1 млн. рублей, в том числе 13 тракторов на сумму 29,8 млн. рублей, уборочной, почвообрабатывающей и иной сельскохозяйственной техники 37 единиц на сумму 31,3 млн. рублей, произведено техническое перевооружение мелиоративных систем на сумму 43,2 млн. рублей.</w:t>
      </w:r>
      <w:r w:rsidR="00C82E22">
        <w:rPr>
          <w:sz w:val="28"/>
          <w:szCs w:val="28"/>
        </w:rPr>
        <w:t xml:space="preserve"> </w:t>
      </w:r>
      <w:r w:rsidR="00E101B1" w:rsidRPr="006062B0">
        <w:rPr>
          <w:sz w:val="28"/>
          <w:szCs w:val="28"/>
        </w:rPr>
        <w:t>В с. Пологое Займище построено овощехранилище ООО «Агро-Прогресс Ахтуба» с объёмом хранения 2500 тонн, сумма инвестиций составила 20 млн. рублей. Продолжается реализация инвестиционного проекта тепличного комплекса ССПК «</w:t>
      </w:r>
      <w:proofErr w:type="spellStart"/>
      <w:r w:rsidR="00E101B1" w:rsidRPr="006062B0">
        <w:rPr>
          <w:sz w:val="28"/>
          <w:szCs w:val="28"/>
        </w:rPr>
        <w:t>ЮгОвощСбыт</w:t>
      </w:r>
      <w:proofErr w:type="spellEnd"/>
      <w:r w:rsidR="00E101B1" w:rsidRPr="006062B0">
        <w:rPr>
          <w:sz w:val="28"/>
          <w:szCs w:val="28"/>
        </w:rPr>
        <w:t>»</w:t>
      </w:r>
      <w:r w:rsidR="00B8352D">
        <w:rPr>
          <w:sz w:val="28"/>
          <w:szCs w:val="28"/>
        </w:rPr>
        <w:t xml:space="preserve">. В текущем планируется строительство </w:t>
      </w:r>
      <w:r w:rsidR="00E101B1" w:rsidRPr="006062B0">
        <w:rPr>
          <w:sz w:val="28"/>
          <w:szCs w:val="28"/>
        </w:rPr>
        <w:t xml:space="preserve">четырёх теплиц площадью по 100 </w:t>
      </w:r>
      <w:proofErr w:type="spellStart"/>
      <w:r w:rsidR="00E101B1" w:rsidRPr="006062B0">
        <w:rPr>
          <w:sz w:val="28"/>
          <w:szCs w:val="28"/>
        </w:rPr>
        <w:t>кв.м</w:t>
      </w:r>
      <w:proofErr w:type="spellEnd"/>
      <w:r w:rsidR="00E101B1" w:rsidRPr="006062B0">
        <w:rPr>
          <w:sz w:val="28"/>
          <w:szCs w:val="28"/>
        </w:rPr>
        <w:t>. каждая</w:t>
      </w:r>
      <w:r w:rsidR="00B8352D">
        <w:rPr>
          <w:sz w:val="28"/>
          <w:szCs w:val="28"/>
        </w:rPr>
        <w:t>.</w:t>
      </w:r>
      <w:r w:rsidR="00E101B1" w:rsidRPr="006062B0">
        <w:rPr>
          <w:sz w:val="28"/>
          <w:szCs w:val="28"/>
        </w:rPr>
        <w:t xml:space="preserve"> </w:t>
      </w:r>
      <w:r w:rsidR="00B8352D">
        <w:rPr>
          <w:sz w:val="28"/>
          <w:szCs w:val="28"/>
        </w:rPr>
        <w:t>П</w:t>
      </w:r>
      <w:r w:rsidR="00E101B1" w:rsidRPr="006062B0">
        <w:rPr>
          <w:sz w:val="28"/>
          <w:szCs w:val="28"/>
        </w:rPr>
        <w:t>ланируемая сумма инвестиций 6 млн. рублей.</w:t>
      </w:r>
    </w:p>
    <w:p w:rsidR="00E101B1" w:rsidRPr="006062B0" w:rsidRDefault="00E101B1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В 2022 году сельхозпроизводителями Ахтубинского района планируется начать строительство овощехранилищ с приобретением производственно</w:t>
      </w:r>
      <w:r w:rsidR="00C82E22">
        <w:rPr>
          <w:sz w:val="28"/>
          <w:szCs w:val="28"/>
        </w:rPr>
        <w:t>го оборудования и техники в КФХ:</w:t>
      </w:r>
      <w:r w:rsidRPr="006062B0">
        <w:rPr>
          <w:sz w:val="28"/>
          <w:szCs w:val="28"/>
        </w:rPr>
        <w:t xml:space="preserve"> с объёмом одновременного хранения 3 тыс. тонн, сумма инвестиций 40 млн. рублей; строительство овощехранилища мощностью хранения 1,5 тыс. тонн, сумма инвестиций 20 млн. рублей.</w:t>
      </w:r>
    </w:p>
    <w:p w:rsidR="00DA7739" w:rsidRDefault="00DA7739" w:rsidP="00DA7739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Будем продолжать работу по привлечению инвесторов с целью создания агрокомплексов с полным циклом переработки (выращиванию, сушки, переработки, заморозки, упаковки), предоставляя в аренду земли с/х назначения и помогая административным ресурсом проходить бюрократические </w:t>
      </w:r>
      <w:r w:rsidRPr="00A976CE">
        <w:rPr>
          <w:sz w:val="28"/>
          <w:szCs w:val="28"/>
        </w:rPr>
        <w:t xml:space="preserve">издержки. </w:t>
      </w:r>
    </w:p>
    <w:p w:rsidR="00DA7739" w:rsidRDefault="00DA7739" w:rsidP="00DA7739">
      <w:pPr>
        <w:spacing w:after="0"/>
        <w:ind w:firstLine="567"/>
        <w:jc w:val="both"/>
        <w:rPr>
          <w:sz w:val="28"/>
          <w:szCs w:val="28"/>
        </w:rPr>
      </w:pPr>
      <w:r w:rsidRPr="00920E76">
        <w:rPr>
          <w:sz w:val="28"/>
          <w:szCs w:val="28"/>
        </w:rPr>
        <w:t>Продолжим работу с представителями крупных агрокомплексов, начатую в селе Болхуны</w:t>
      </w:r>
      <w:r w:rsidR="009F0782">
        <w:rPr>
          <w:sz w:val="28"/>
          <w:szCs w:val="28"/>
        </w:rPr>
        <w:t xml:space="preserve"> - потенциальный инвестор Агрокомплекс «Богатый урожай» </w:t>
      </w:r>
      <w:proofErr w:type="spellStart"/>
      <w:r w:rsidR="009F0782">
        <w:rPr>
          <w:sz w:val="28"/>
          <w:szCs w:val="28"/>
        </w:rPr>
        <w:lastRenderedPageBreak/>
        <w:t>г.Тверь</w:t>
      </w:r>
      <w:proofErr w:type="spellEnd"/>
      <w:r w:rsidRPr="00920E76">
        <w:rPr>
          <w:sz w:val="28"/>
          <w:szCs w:val="28"/>
        </w:rPr>
        <w:t xml:space="preserve"> (на данный момент приобретена посевная площадь 1200 га с увеличением до 3000га, для выращивания овощных культур) и селе Золотуха (5-7 </w:t>
      </w:r>
      <w:proofErr w:type="spellStart"/>
      <w:r w:rsidRPr="00920E76">
        <w:rPr>
          <w:sz w:val="28"/>
          <w:szCs w:val="28"/>
        </w:rPr>
        <w:t>тыс.га</w:t>
      </w:r>
      <w:proofErr w:type="spellEnd"/>
      <w:r w:rsidRPr="00920E76">
        <w:rPr>
          <w:sz w:val="28"/>
          <w:szCs w:val="28"/>
        </w:rPr>
        <w:t>, для выращивания риса) и начнем в других сельских поселениях, что будет способствовать созданию рабочих мест в селах.</w:t>
      </w:r>
    </w:p>
    <w:p w:rsidR="000D3AAB" w:rsidRPr="00920E76" w:rsidRDefault="000D3AAB" w:rsidP="00DA7739">
      <w:pPr>
        <w:spacing w:after="0"/>
        <w:ind w:firstLine="567"/>
        <w:jc w:val="both"/>
        <w:rPr>
          <w:sz w:val="28"/>
          <w:szCs w:val="28"/>
        </w:rPr>
      </w:pPr>
    </w:p>
    <w:p w:rsidR="004D2797" w:rsidRPr="00F07A19" w:rsidRDefault="00317EDB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Малый бизнес</w:t>
      </w:r>
    </w:p>
    <w:p w:rsidR="005D6710" w:rsidRPr="00F07A19" w:rsidRDefault="005D6710" w:rsidP="00DA7739">
      <w:pPr>
        <w:spacing w:after="0"/>
        <w:ind w:firstLine="709"/>
        <w:jc w:val="center"/>
        <w:rPr>
          <w:b/>
          <w:sz w:val="28"/>
          <w:szCs w:val="28"/>
        </w:rPr>
      </w:pPr>
    </w:p>
    <w:p w:rsidR="000D3AAB" w:rsidRDefault="00317EDB" w:rsidP="000D3AAB">
      <w:pPr>
        <w:spacing w:after="0"/>
        <w:ind w:firstLine="567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Малое предпринимательство является неотъемлемой частью экономики района, и не только способствует созданию новых рабочих мест, сокращению безработицы, пополнению местного бюджета за счет налоговых поступлений, но и обеспечивает экономическую самостоятельность части населения. </w:t>
      </w:r>
    </w:p>
    <w:p w:rsidR="007525CF" w:rsidRPr="00FB63F9" w:rsidRDefault="000D3AAB" w:rsidP="000D3AAB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525CF" w:rsidRPr="00FB63F9">
        <w:rPr>
          <w:sz w:val="28"/>
          <w:szCs w:val="28"/>
        </w:rPr>
        <w:t xml:space="preserve">оличество субъектов малого и среднего предпринимательства </w:t>
      </w:r>
      <w:r w:rsidR="007525CF">
        <w:rPr>
          <w:sz w:val="28"/>
          <w:szCs w:val="28"/>
        </w:rPr>
        <w:t>в Ахтубинском районе</w:t>
      </w:r>
      <w:r w:rsidR="007525CF" w:rsidRPr="00FB63F9">
        <w:rPr>
          <w:sz w:val="28"/>
          <w:szCs w:val="28"/>
        </w:rPr>
        <w:t xml:space="preserve"> на июнь 2022 года осталось на уровне 202</w:t>
      </w:r>
      <w:r w:rsidR="007525CF">
        <w:rPr>
          <w:sz w:val="28"/>
          <w:szCs w:val="28"/>
        </w:rPr>
        <w:t>0 и 2021</w:t>
      </w:r>
      <w:r w:rsidR="007525CF" w:rsidRPr="00FB63F9">
        <w:rPr>
          <w:sz w:val="28"/>
          <w:szCs w:val="28"/>
        </w:rPr>
        <w:t>гг – 1243шт.</w:t>
      </w:r>
      <w:r w:rsidR="007525CF">
        <w:rPr>
          <w:sz w:val="28"/>
          <w:szCs w:val="28"/>
        </w:rPr>
        <w:t xml:space="preserve">, что очень важно в нынешних условиях и прошедших непредвиденных обстоятельств при появлении </w:t>
      </w:r>
      <w:proofErr w:type="spellStart"/>
      <w:r w:rsidR="007525CF">
        <w:rPr>
          <w:sz w:val="28"/>
          <w:szCs w:val="28"/>
          <w:lang w:val="en-US"/>
        </w:rPr>
        <w:t>covid</w:t>
      </w:r>
      <w:proofErr w:type="spellEnd"/>
      <w:r w:rsidR="007525CF" w:rsidRPr="00FB63F9">
        <w:rPr>
          <w:sz w:val="28"/>
          <w:szCs w:val="28"/>
        </w:rPr>
        <w:t>.</w:t>
      </w:r>
    </w:p>
    <w:p w:rsidR="004D2797" w:rsidRPr="00F07A19" w:rsidRDefault="00317EDB" w:rsidP="000D3AAB">
      <w:pPr>
        <w:spacing w:after="0"/>
        <w:ind w:firstLine="567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Малые предприятия осуществляют деятельность практически во всех отраслях экономики района, и производственная сфера становится для субъектов малого предпринимательства все более привлекательной. </w:t>
      </w:r>
    </w:p>
    <w:p w:rsidR="00483917" w:rsidRDefault="00317EDB" w:rsidP="000D3AAB">
      <w:pPr>
        <w:spacing w:after="0"/>
        <w:ind w:firstLine="567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Развитие торговли планируется за счет строительства новых и реконстру</w:t>
      </w:r>
      <w:r w:rsidR="005C115B" w:rsidRPr="006062B0">
        <w:rPr>
          <w:sz w:val="28"/>
          <w:szCs w:val="28"/>
        </w:rPr>
        <w:t>кции действующих торговых точек</w:t>
      </w:r>
      <w:r w:rsidR="007525CF">
        <w:rPr>
          <w:sz w:val="28"/>
          <w:szCs w:val="28"/>
        </w:rPr>
        <w:t>.</w:t>
      </w:r>
    </w:p>
    <w:p w:rsidR="007525CF" w:rsidRDefault="007525CF" w:rsidP="007525C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доведение информации и помощь в получении региональных грантов для предпринимателей социальной сферы и для молодых предпринимателей до 25 лет в тесном сотрудничестве с центром «Мой бизнес».</w:t>
      </w:r>
    </w:p>
    <w:p w:rsidR="007525CF" w:rsidRDefault="007525CF" w:rsidP="007525C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Проведем а</w:t>
      </w:r>
      <w:r w:rsidRPr="008F520D">
        <w:rPr>
          <w:sz w:val="28"/>
          <w:szCs w:val="28"/>
        </w:rPr>
        <w:t>ктуализаци</w:t>
      </w:r>
      <w:r>
        <w:rPr>
          <w:sz w:val="28"/>
          <w:szCs w:val="28"/>
        </w:rPr>
        <w:t>ю</w:t>
      </w:r>
      <w:r w:rsidRPr="008F520D">
        <w:rPr>
          <w:sz w:val="28"/>
          <w:szCs w:val="28"/>
        </w:rPr>
        <w:t xml:space="preserve"> правовой базы</w:t>
      </w:r>
      <w:r>
        <w:rPr>
          <w:sz w:val="28"/>
          <w:szCs w:val="28"/>
        </w:rPr>
        <w:t>,</w:t>
      </w:r>
      <w:r w:rsidRPr="008F520D">
        <w:rPr>
          <w:sz w:val="28"/>
          <w:szCs w:val="28"/>
        </w:rPr>
        <w:t xml:space="preserve"> в части предоставления мест для размещения </w:t>
      </w:r>
      <w:r>
        <w:rPr>
          <w:sz w:val="28"/>
          <w:szCs w:val="28"/>
        </w:rPr>
        <w:t>нестационарных торговых объектов,</w:t>
      </w:r>
      <w:r w:rsidRPr="008F520D">
        <w:rPr>
          <w:sz w:val="28"/>
          <w:szCs w:val="28"/>
        </w:rPr>
        <w:t xml:space="preserve"> позволяющие легализовать действующие объекты торговли, в том числе сезонного характера, и получить дополнительный доход в бюджет. </w:t>
      </w:r>
    </w:p>
    <w:p w:rsidR="000958D1" w:rsidRPr="00F07A19" w:rsidRDefault="006062B0" w:rsidP="007525CF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B8352D">
        <w:rPr>
          <w:sz w:val="28"/>
          <w:szCs w:val="28"/>
        </w:rPr>
        <w:t xml:space="preserve">считаю обязательным </w:t>
      </w:r>
      <w:r>
        <w:rPr>
          <w:sz w:val="28"/>
          <w:szCs w:val="28"/>
        </w:rPr>
        <w:t>проводить работу в части постановки на учет обособленных подразделений организаций - подрядчиков, с которыми заключены контракты на оказание каких-либо работ на территории Ахтубинского района, для поступления налоговых отчислений в местный бюджет.</w:t>
      </w:r>
      <w:r w:rsidRPr="008F520D">
        <w:rPr>
          <w:sz w:val="28"/>
          <w:szCs w:val="28"/>
        </w:rPr>
        <w:t xml:space="preserve"> </w:t>
      </w:r>
    </w:p>
    <w:p w:rsidR="004D2797" w:rsidRPr="00F07A19" w:rsidRDefault="00317EDB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Социальная сфера</w:t>
      </w:r>
    </w:p>
    <w:p w:rsidR="005D6710" w:rsidRPr="00F07A19" w:rsidRDefault="005D6710" w:rsidP="00DA7739">
      <w:pPr>
        <w:spacing w:after="0"/>
        <w:ind w:firstLine="709"/>
        <w:jc w:val="center"/>
        <w:rPr>
          <w:b/>
          <w:sz w:val="28"/>
          <w:szCs w:val="28"/>
        </w:rPr>
      </w:pP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Социальный потенциал </w:t>
      </w:r>
      <w:r w:rsidR="00483917" w:rsidRPr="00F07A19">
        <w:rPr>
          <w:sz w:val="28"/>
          <w:szCs w:val="28"/>
        </w:rPr>
        <w:t>Ахтубинского</w:t>
      </w:r>
      <w:r w:rsidRPr="00F07A19">
        <w:rPr>
          <w:sz w:val="28"/>
          <w:szCs w:val="28"/>
        </w:rPr>
        <w:t xml:space="preserve"> района характеризуется уровнем развития таких отр</w:t>
      </w:r>
      <w:r w:rsidR="005D6710" w:rsidRPr="00F07A19">
        <w:rPr>
          <w:sz w:val="28"/>
          <w:szCs w:val="28"/>
        </w:rPr>
        <w:t>аслевых систем социальной сферы</w:t>
      </w:r>
      <w:r w:rsidRPr="00F07A19">
        <w:rPr>
          <w:sz w:val="28"/>
          <w:szCs w:val="28"/>
        </w:rPr>
        <w:t xml:space="preserve"> как здравоохранение, образование, культура, физическая культура и спорт.</w:t>
      </w:r>
    </w:p>
    <w:p w:rsidR="004D2797" w:rsidRPr="004B3705" w:rsidRDefault="00317EDB" w:rsidP="00DA7739">
      <w:pPr>
        <w:spacing w:after="0"/>
        <w:ind w:firstLine="709"/>
        <w:jc w:val="both"/>
        <w:rPr>
          <w:b/>
          <w:sz w:val="28"/>
          <w:szCs w:val="28"/>
        </w:rPr>
      </w:pPr>
      <w:r w:rsidRPr="004B3705">
        <w:rPr>
          <w:b/>
          <w:sz w:val="28"/>
          <w:szCs w:val="28"/>
        </w:rPr>
        <w:t>Ключевыми направлениями в социальной сфере являются: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lastRenderedPageBreak/>
        <w:t>- совершенствование условий и организации обучения в общеобразовательных организациях согласно современным санитарно-эпидемиологическим требованиям, строительным и противопожарным нормам, федеральным государственным образовательным стандартам общего образования;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- создание условий для устойчивого развития системы здравоохранения, сохранения здоровья населения и повышения качества оказания медицинских услуг;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- создание условий для реализации каждым человеком его творческого потенциала, обеспечение гражданам доступа к знаниям, информации и культурным </w:t>
      </w:r>
      <w:r w:rsidR="005D6710" w:rsidRPr="00F07A19">
        <w:rPr>
          <w:sz w:val="28"/>
          <w:szCs w:val="28"/>
        </w:rPr>
        <w:t>мероприятиям</w:t>
      </w:r>
      <w:r w:rsidRPr="00F07A19">
        <w:rPr>
          <w:sz w:val="28"/>
          <w:szCs w:val="28"/>
        </w:rPr>
        <w:t>;</w:t>
      </w:r>
    </w:p>
    <w:p w:rsidR="004D2797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- создание условий, обеспечивающих возможность гражданам систематически заниматься физической культурой и спортом.</w:t>
      </w:r>
    </w:p>
    <w:p w:rsidR="000D3AAB" w:rsidRPr="00F07A19" w:rsidRDefault="000D3AAB" w:rsidP="00DA7739">
      <w:pPr>
        <w:spacing w:after="0"/>
        <w:ind w:firstLine="709"/>
        <w:jc w:val="both"/>
        <w:rPr>
          <w:sz w:val="28"/>
          <w:szCs w:val="28"/>
        </w:rPr>
      </w:pPr>
    </w:p>
    <w:p w:rsidR="006062B0" w:rsidRDefault="004B7CDA" w:rsidP="00DA7739">
      <w:pPr>
        <w:spacing w:after="0"/>
        <w:ind w:firstLine="709"/>
        <w:jc w:val="both"/>
        <w:rPr>
          <w:sz w:val="28"/>
          <w:szCs w:val="28"/>
        </w:rPr>
      </w:pPr>
      <w:r w:rsidRPr="004B7CDA">
        <w:rPr>
          <w:b/>
          <w:sz w:val="28"/>
          <w:szCs w:val="28"/>
        </w:rPr>
        <w:t>В</w:t>
      </w:r>
      <w:r w:rsidR="005D6710" w:rsidRPr="00F07A19">
        <w:rPr>
          <w:b/>
          <w:sz w:val="28"/>
          <w:szCs w:val="28"/>
        </w:rPr>
        <w:t xml:space="preserve"> сфере образования</w:t>
      </w:r>
      <w:r w:rsidR="005D6710" w:rsidRPr="00F07A19">
        <w:rPr>
          <w:sz w:val="28"/>
          <w:szCs w:val="28"/>
        </w:rPr>
        <w:t>:</w:t>
      </w:r>
    </w:p>
    <w:p w:rsidR="0010767F" w:rsidRPr="0010767F" w:rsidRDefault="0010767F" w:rsidP="0010767F">
      <w:pPr>
        <w:ind w:firstLine="709"/>
        <w:jc w:val="both"/>
        <w:rPr>
          <w:rFonts w:eastAsia="Times New Roman"/>
          <w:sz w:val="28"/>
          <w:szCs w:val="28"/>
        </w:rPr>
      </w:pPr>
      <w:r w:rsidRPr="0010767F">
        <w:rPr>
          <w:rFonts w:eastAsia="Times New Roman"/>
          <w:sz w:val="28"/>
          <w:szCs w:val="28"/>
        </w:rPr>
        <w:t xml:space="preserve">В МО «Ахтубинский </w:t>
      </w:r>
      <w:proofErr w:type="gramStart"/>
      <w:r w:rsidRPr="0010767F">
        <w:rPr>
          <w:rFonts w:eastAsia="Times New Roman"/>
          <w:sz w:val="28"/>
          <w:szCs w:val="28"/>
        </w:rPr>
        <w:t>район»  по</w:t>
      </w:r>
      <w:proofErr w:type="gramEnd"/>
      <w:r w:rsidRPr="0010767F">
        <w:rPr>
          <w:rFonts w:eastAsia="Times New Roman"/>
          <w:sz w:val="28"/>
          <w:szCs w:val="28"/>
        </w:rPr>
        <w:t xml:space="preserve"> состоянию на 01.06.2022  функционирует  40  образовательных учреждений, из них 23 общеобразовательных учреждения (школы), 16 детских садов и 1 учреждение дополнительного образования.</w:t>
      </w:r>
    </w:p>
    <w:p w:rsidR="006062B0" w:rsidRPr="00B8352D" w:rsidRDefault="006062B0" w:rsidP="00DA7739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2D">
        <w:rPr>
          <w:rFonts w:ascii="Times New Roman" w:hAnsi="Times New Roman" w:cs="Times New Roman"/>
          <w:sz w:val="28"/>
          <w:szCs w:val="28"/>
        </w:rPr>
        <w:t xml:space="preserve">На данный момент подготовлено 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на </w:t>
      </w:r>
      <w:r w:rsidRPr="00B8352D">
        <w:rPr>
          <w:rFonts w:ascii="Times New Roman" w:hAnsi="Times New Roman" w:cs="Times New Roman"/>
          <w:sz w:val="28"/>
          <w:szCs w:val="28"/>
        </w:rPr>
        <w:t xml:space="preserve">6 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учреждений образования подготовлены </w:t>
      </w:r>
      <w:r w:rsidRPr="00B8352D">
        <w:rPr>
          <w:rFonts w:ascii="Times New Roman" w:hAnsi="Times New Roman" w:cs="Times New Roman"/>
          <w:sz w:val="28"/>
          <w:szCs w:val="28"/>
        </w:rPr>
        <w:t>проектно-сметны</w:t>
      </w:r>
      <w:r w:rsidR="00B8352D" w:rsidRPr="00B8352D">
        <w:rPr>
          <w:rFonts w:ascii="Times New Roman" w:hAnsi="Times New Roman" w:cs="Times New Roman"/>
          <w:sz w:val="28"/>
          <w:szCs w:val="28"/>
        </w:rPr>
        <w:t>е</w:t>
      </w:r>
      <w:r w:rsidRPr="00B8352D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B8352D" w:rsidRPr="00B8352D">
        <w:rPr>
          <w:rFonts w:ascii="Times New Roman" w:hAnsi="Times New Roman" w:cs="Times New Roman"/>
          <w:sz w:val="28"/>
          <w:szCs w:val="28"/>
        </w:rPr>
        <w:t>и</w:t>
      </w:r>
      <w:r w:rsidRPr="00B8352D">
        <w:rPr>
          <w:rFonts w:ascii="Times New Roman" w:hAnsi="Times New Roman" w:cs="Times New Roman"/>
          <w:sz w:val="28"/>
          <w:szCs w:val="28"/>
        </w:rPr>
        <w:t xml:space="preserve"> 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для </w:t>
      </w:r>
      <w:r w:rsidRPr="00B8352D">
        <w:rPr>
          <w:rFonts w:ascii="Times New Roman" w:hAnsi="Times New Roman" w:cs="Times New Roman"/>
          <w:sz w:val="28"/>
          <w:szCs w:val="28"/>
        </w:rPr>
        <w:t>проведения капитального ремонта,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 а также подготовка документации на </w:t>
      </w:r>
      <w:r w:rsidRPr="00B8352D">
        <w:rPr>
          <w:rFonts w:ascii="Times New Roman" w:hAnsi="Times New Roman" w:cs="Times New Roman"/>
          <w:sz w:val="28"/>
          <w:szCs w:val="28"/>
        </w:rPr>
        <w:t xml:space="preserve">4 </w:t>
      </w:r>
      <w:r w:rsidR="00B8352D" w:rsidRPr="00B8352D">
        <w:rPr>
          <w:rFonts w:ascii="Times New Roman" w:hAnsi="Times New Roman" w:cs="Times New Roman"/>
          <w:sz w:val="28"/>
          <w:szCs w:val="28"/>
        </w:rPr>
        <w:t>образовательных учреждения находится в стадии</w:t>
      </w:r>
      <w:r w:rsidRPr="00B8352D">
        <w:rPr>
          <w:rFonts w:ascii="Times New Roman" w:hAnsi="Times New Roman" w:cs="Times New Roman"/>
          <w:sz w:val="28"/>
          <w:szCs w:val="28"/>
        </w:rPr>
        <w:t xml:space="preserve"> подготовки. Необходимо будет проработать вопрос включения района в 2022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B8352D">
        <w:rPr>
          <w:rFonts w:ascii="Times New Roman" w:hAnsi="Times New Roman" w:cs="Times New Roman"/>
          <w:sz w:val="28"/>
          <w:szCs w:val="28"/>
        </w:rPr>
        <w:t>г. в программу «Модернизация школьных систем образования» по ремонту и строительству новых образовательных учреждений в рамках Национального проекта «Демография» с реализацией 2024-2025</w:t>
      </w:r>
      <w:r w:rsidR="00B8352D" w:rsidRPr="00B8352D">
        <w:rPr>
          <w:rFonts w:ascii="Times New Roman" w:hAnsi="Times New Roman" w:cs="Times New Roman"/>
          <w:sz w:val="28"/>
          <w:szCs w:val="28"/>
        </w:rPr>
        <w:t xml:space="preserve"> </w:t>
      </w:r>
      <w:r w:rsidRPr="00B8352D">
        <w:rPr>
          <w:rFonts w:ascii="Times New Roman" w:hAnsi="Times New Roman" w:cs="Times New Roman"/>
          <w:sz w:val="28"/>
          <w:szCs w:val="28"/>
        </w:rPr>
        <w:t>гг. и соответственно планомерно в последующем проработать этот вопрос со всеми учреждениями образования. Наши учебные заведения должны соответствовать всем нормативам и требованиям времени.</w:t>
      </w:r>
    </w:p>
    <w:p w:rsidR="00B8352D" w:rsidRDefault="006062B0" w:rsidP="00DA7739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B0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национального проекта «Демография» и федерального проекта «Содействие занятости женщин — создание условий дошкольного образования для детей в возрасте до трёх лет» запланировано строительство 2 детских садов (м-н Лавочкина и п. Петропавловка). При тесном сотрудничестве с управлением по капитальному строительству </w:t>
      </w:r>
      <w:r w:rsidR="00B8352D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строительства и жилищно-коммунального хозяйства </w:t>
      </w:r>
      <w:r w:rsidRPr="006062B0">
        <w:rPr>
          <w:rFonts w:ascii="Times New Roman" w:hAnsi="Times New Roman" w:cs="Times New Roman"/>
          <w:color w:val="000000"/>
          <w:sz w:val="28"/>
          <w:szCs w:val="28"/>
        </w:rPr>
        <w:t xml:space="preserve">Астраханской области </w:t>
      </w:r>
      <w:r w:rsidR="00B8352D" w:rsidRPr="006062B0">
        <w:rPr>
          <w:rFonts w:ascii="Times New Roman" w:eastAsia="Times New Roman" w:hAnsi="Times New Roman" w:cs="Times New Roman"/>
          <w:color w:val="000000"/>
          <w:sz w:val="28"/>
          <w:szCs w:val="28"/>
        </w:rPr>
        <w:t>в 4 квартале 2022</w:t>
      </w:r>
      <w:r w:rsidR="00B8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52D" w:rsidRPr="006062B0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B8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62B0">
        <w:rPr>
          <w:rFonts w:ascii="Times New Roman" w:hAnsi="Times New Roman" w:cs="Times New Roman"/>
          <w:color w:val="000000"/>
          <w:sz w:val="28"/>
          <w:szCs w:val="28"/>
        </w:rPr>
        <w:t>начнем</w:t>
      </w:r>
      <w:r w:rsidRPr="00606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строительство детских садов, общий объем инвестиций по двум объектам составляет 340 млн рублей. </w:t>
      </w:r>
      <w:r w:rsidRPr="006062B0">
        <w:rPr>
          <w:rFonts w:ascii="Times New Roman" w:hAnsi="Times New Roman" w:cs="Times New Roman"/>
          <w:sz w:val="28"/>
          <w:szCs w:val="28"/>
        </w:rPr>
        <w:t xml:space="preserve">Оснащение детских </w:t>
      </w:r>
      <w:r w:rsidRPr="006062B0">
        <w:rPr>
          <w:rFonts w:ascii="Times New Roman" w:hAnsi="Times New Roman" w:cs="Times New Roman"/>
          <w:sz w:val="28"/>
          <w:szCs w:val="28"/>
        </w:rPr>
        <w:lastRenderedPageBreak/>
        <w:t>садов и школ современным оборудованием. В 2023 году приложим максимум усилий для ввода в эксплуатацию этих объектов.</w:t>
      </w:r>
    </w:p>
    <w:p w:rsidR="001068D9" w:rsidRPr="00B164DE" w:rsidRDefault="001068D9" w:rsidP="00DA7739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E61">
        <w:rPr>
          <w:rFonts w:ascii="Times New Roman" w:hAnsi="Times New Roman" w:cs="Times New Roman"/>
          <w:bCs/>
          <w:sz w:val="28"/>
          <w:szCs w:val="28"/>
        </w:rPr>
        <w:t xml:space="preserve">Повышение качества и доступности образования, в том числе решение проблем с </w:t>
      </w:r>
      <w:r w:rsidR="00B164DE">
        <w:rPr>
          <w:rFonts w:ascii="Times New Roman" w:hAnsi="Times New Roman" w:cs="Times New Roman"/>
          <w:bCs/>
          <w:sz w:val="28"/>
          <w:szCs w:val="28"/>
        </w:rPr>
        <w:t>учреждениями образования</w:t>
      </w:r>
      <w:r w:rsidRPr="008C4E61">
        <w:rPr>
          <w:rFonts w:ascii="Times New Roman" w:hAnsi="Times New Roman" w:cs="Times New Roman"/>
          <w:bCs/>
          <w:sz w:val="28"/>
          <w:szCs w:val="28"/>
        </w:rPr>
        <w:t>, в частности с детским садом в поселке Нижний Баскунчак.</w:t>
      </w:r>
      <w:r w:rsidR="00B164DE">
        <w:rPr>
          <w:rFonts w:ascii="Times New Roman" w:hAnsi="Times New Roman" w:cs="Times New Roman"/>
          <w:bCs/>
          <w:sz w:val="28"/>
          <w:szCs w:val="28"/>
        </w:rPr>
        <w:t xml:space="preserve"> На данный момент в рамках судебного разбирательства назначена экспертиза срок проведения до 19.08.2022г.</w:t>
      </w:r>
      <w:proofErr w:type="gramStart"/>
      <w:r w:rsidR="00B164DE">
        <w:rPr>
          <w:rFonts w:ascii="Times New Roman" w:hAnsi="Times New Roman" w:cs="Times New Roman"/>
          <w:bCs/>
          <w:sz w:val="28"/>
          <w:szCs w:val="28"/>
        </w:rPr>
        <w:t>,  на</w:t>
      </w:r>
      <w:proofErr w:type="gramEnd"/>
      <w:r w:rsidR="00B164DE">
        <w:rPr>
          <w:rFonts w:ascii="Times New Roman" w:hAnsi="Times New Roman" w:cs="Times New Roman"/>
          <w:bCs/>
          <w:sz w:val="28"/>
          <w:szCs w:val="28"/>
        </w:rPr>
        <w:t xml:space="preserve"> разрешение эксперта поставлено несколько вопросов. По факту решения суда необходимо будет поставить объект на регистрационный учет и в ускоренном порядке получить лицензию на образовательную деятельность.</w:t>
      </w:r>
    </w:p>
    <w:p w:rsidR="006062B0" w:rsidRDefault="000958D1" w:rsidP="00DA7739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B0">
        <w:rPr>
          <w:rFonts w:ascii="Times New Roman" w:hAnsi="Times New Roman" w:cs="Times New Roman"/>
          <w:sz w:val="28"/>
          <w:szCs w:val="28"/>
        </w:rPr>
        <w:t>Обеспечение условий для детей с особенностями развития в школах, внедрение индивидуальных программ обучения.</w:t>
      </w:r>
    </w:p>
    <w:p w:rsidR="006062B0" w:rsidRDefault="002A3E73" w:rsidP="00DA7739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B0">
        <w:rPr>
          <w:rFonts w:ascii="Times New Roman" w:hAnsi="Times New Roman" w:cs="Times New Roman"/>
          <w:sz w:val="28"/>
          <w:szCs w:val="28"/>
        </w:rPr>
        <w:t>Развитие волонтерского движения, вовлечение детей в социализацию.</w:t>
      </w:r>
    </w:p>
    <w:p w:rsidR="002A3E73" w:rsidRPr="006062B0" w:rsidRDefault="002A3E73" w:rsidP="00DA7739">
      <w:pPr>
        <w:pStyle w:val="ad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2B0">
        <w:rPr>
          <w:rFonts w:ascii="Times New Roman" w:hAnsi="Times New Roman" w:cs="Times New Roman"/>
          <w:sz w:val="28"/>
          <w:szCs w:val="28"/>
        </w:rPr>
        <w:t xml:space="preserve">В рамках развития системы высшего профессионального образования в сотрудничестве с филиалом «Взлет» МАИ создание института магистратуры. </w:t>
      </w:r>
    </w:p>
    <w:p w:rsidR="00A075B2" w:rsidRDefault="00B8352D" w:rsidP="00DA7739">
      <w:pPr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A075B2" w:rsidRPr="00F07A19">
        <w:rPr>
          <w:bCs/>
          <w:sz w:val="28"/>
          <w:szCs w:val="28"/>
        </w:rPr>
        <w:t xml:space="preserve">Развитие экономики, ее </w:t>
      </w:r>
      <w:proofErr w:type="spellStart"/>
      <w:r w:rsidR="00A075B2" w:rsidRPr="00F07A19">
        <w:rPr>
          <w:bCs/>
          <w:sz w:val="28"/>
          <w:szCs w:val="28"/>
        </w:rPr>
        <w:t>цифровизация</w:t>
      </w:r>
      <w:proofErr w:type="spellEnd"/>
      <w:r w:rsidR="00A075B2" w:rsidRPr="00F07A19">
        <w:rPr>
          <w:bCs/>
          <w:sz w:val="28"/>
          <w:szCs w:val="28"/>
        </w:rPr>
        <w:t xml:space="preserve"> невозможны без квалифицированных кадров, креативно мыслящих профессионалов. Это требование времени касается каждой отрасли, в которых мы должны занимать лидирующие позиции в стране. М</w:t>
      </w:r>
      <w:r w:rsidR="00060E4E">
        <w:rPr>
          <w:bCs/>
          <w:sz w:val="28"/>
          <w:szCs w:val="28"/>
        </w:rPr>
        <w:t>ы</w:t>
      </w:r>
      <w:r w:rsidR="00A075B2" w:rsidRPr="00F07A19">
        <w:rPr>
          <w:bCs/>
          <w:sz w:val="28"/>
          <w:szCs w:val="28"/>
        </w:rPr>
        <w:t xml:space="preserve"> обязаны избежать цифрового неравенства жителей города и села – обеспечить стабильн</w:t>
      </w:r>
      <w:r w:rsidR="00060E4E">
        <w:rPr>
          <w:bCs/>
          <w:sz w:val="28"/>
          <w:szCs w:val="28"/>
        </w:rPr>
        <w:t>ость</w:t>
      </w:r>
      <w:r w:rsidR="00A075B2" w:rsidRPr="00F07A19">
        <w:rPr>
          <w:bCs/>
          <w:sz w:val="28"/>
          <w:szCs w:val="28"/>
        </w:rPr>
        <w:t xml:space="preserve"> связи и скоростной интернет в сельских поселениях.</w:t>
      </w:r>
    </w:p>
    <w:p w:rsidR="006A7A4E" w:rsidRDefault="006A7A4E" w:rsidP="00DA7739">
      <w:pPr>
        <w:spacing w:after="0"/>
        <w:ind w:firstLine="709"/>
        <w:jc w:val="both"/>
        <w:rPr>
          <w:b/>
          <w:sz w:val="28"/>
          <w:szCs w:val="28"/>
        </w:rPr>
      </w:pPr>
    </w:p>
    <w:p w:rsidR="00A075B2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b/>
          <w:sz w:val="28"/>
          <w:szCs w:val="28"/>
        </w:rPr>
        <w:t xml:space="preserve">В </w:t>
      </w:r>
      <w:r w:rsidR="008B6BE5" w:rsidRPr="00F07A19">
        <w:rPr>
          <w:b/>
          <w:sz w:val="28"/>
          <w:szCs w:val="28"/>
        </w:rPr>
        <w:t>здравоохранении</w:t>
      </w:r>
      <w:r w:rsidR="008B6BE5" w:rsidRPr="00F07A19">
        <w:rPr>
          <w:sz w:val="28"/>
          <w:szCs w:val="28"/>
        </w:rPr>
        <w:t>:</w:t>
      </w:r>
      <w:r w:rsidRPr="00F07A19">
        <w:rPr>
          <w:sz w:val="28"/>
          <w:szCs w:val="28"/>
        </w:rPr>
        <w:t xml:space="preserve"> </w:t>
      </w:r>
    </w:p>
    <w:p w:rsidR="00A075B2" w:rsidRPr="00F07A19" w:rsidRDefault="00A075B2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Необходимо продолжить работу по укреплению системы </w:t>
      </w:r>
      <w:r w:rsidR="00F07A19" w:rsidRPr="00F07A19">
        <w:rPr>
          <w:sz w:val="28"/>
          <w:szCs w:val="28"/>
        </w:rPr>
        <w:t>здравоохранения</w:t>
      </w:r>
      <w:r w:rsidRPr="00F07A19">
        <w:rPr>
          <w:sz w:val="28"/>
          <w:szCs w:val="28"/>
        </w:rPr>
        <w:t xml:space="preserve"> Ахтубинского района. Приоритетами в этом направлении должны остаться – </w:t>
      </w:r>
      <w:r w:rsidR="00F07A19" w:rsidRPr="00F07A19">
        <w:rPr>
          <w:sz w:val="28"/>
          <w:szCs w:val="28"/>
        </w:rPr>
        <w:t>совершенствование</w:t>
      </w:r>
      <w:r w:rsidRPr="00F07A19">
        <w:rPr>
          <w:sz w:val="28"/>
          <w:szCs w:val="28"/>
        </w:rPr>
        <w:t xml:space="preserve"> первичной медицинской помощи, сокращение времени ожидания в очередях, упрощение процедуры записи на прием к врачу, «перенастройка» работы скорых через маршрутизацию. </w:t>
      </w:r>
      <w:r w:rsidR="00F07A19" w:rsidRPr="00F07A19">
        <w:rPr>
          <w:sz w:val="28"/>
          <w:szCs w:val="28"/>
        </w:rPr>
        <w:t>Совершенствование</w:t>
      </w:r>
      <w:r w:rsidRPr="00F07A19">
        <w:rPr>
          <w:sz w:val="28"/>
          <w:szCs w:val="28"/>
        </w:rPr>
        <w:t xml:space="preserve"> профилактики, выявление на ранней стадии сердечно-сосудистых и онкологических заболеваний, внедрение высокотехнологичных методов лечения,</w:t>
      </w:r>
      <w:r w:rsidR="00F07A19" w:rsidRPr="00F07A19">
        <w:rPr>
          <w:sz w:val="28"/>
          <w:szCs w:val="28"/>
        </w:rPr>
        <w:t xml:space="preserve"> совершенствование</w:t>
      </w:r>
      <w:r w:rsidRPr="00F07A19">
        <w:rPr>
          <w:sz w:val="28"/>
          <w:szCs w:val="28"/>
        </w:rPr>
        <w:t xml:space="preserve"> медицинской реабилитации, лекарственного </w:t>
      </w:r>
      <w:r w:rsidR="00F07A19" w:rsidRPr="00F07A19">
        <w:rPr>
          <w:sz w:val="28"/>
          <w:szCs w:val="28"/>
        </w:rPr>
        <w:t>обеспечения</w:t>
      </w:r>
      <w:r w:rsidRPr="00F07A19">
        <w:rPr>
          <w:sz w:val="28"/>
          <w:szCs w:val="28"/>
        </w:rPr>
        <w:t>.</w:t>
      </w:r>
    </w:p>
    <w:p w:rsidR="00A075B2" w:rsidRPr="00F07A19" w:rsidRDefault="00A075B2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И конечно же, решение проблемы кадрового дефицита фельдшеров, </w:t>
      </w:r>
      <w:r w:rsidR="00F07A19" w:rsidRPr="00F07A19">
        <w:rPr>
          <w:sz w:val="28"/>
          <w:szCs w:val="28"/>
        </w:rPr>
        <w:t>узких</w:t>
      </w:r>
      <w:r w:rsidRPr="00F07A19">
        <w:rPr>
          <w:sz w:val="28"/>
          <w:szCs w:val="28"/>
        </w:rPr>
        <w:t xml:space="preserve"> специалистов.</w:t>
      </w:r>
    </w:p>
    <w:p w:rsidR="004D2797" w:rsidRDefault="00A075B2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В настоящее время стало очевидным, что с учетом волн </w:t>
      </w:r>
      <w:r w:rsidRPr="00F07A19">
        <w:rPr>
          <w:sz w:val="28"/>
          <w:szCs w:val="28"/>
          <w:lang w:val="en-US"/>
        </w:rPr>
        <w:t>COVID</w:t>
      </w:r>
      <w:r w:rsidRPr="00F07A19">
        <w:rPr>
          <w:sz w:val="28"/>
          <w:szCs w:val="28"/>
        </w:rPr>
        <w:t>-19 необходимо переформатиро</w:t>
      </w:r>
      <w:r w:rsidR="00F07A19" w:rsidRPr="00F07A19">
        <w:rPr>
          <w:sz w:val="28"/>
          <w:szCs w:val="28"/>
        </w:rPr>
        <w:t>ва</w:t>
      </w:r>
      <w:r w:rsidRPr="00F07A19">
        <w:rPr>
          <w:sz w:val="28"/>
          <w:szCs w:val="28"/>
        </w:rPr>
        <w:t>ть систему здравоохранения. Повысив доступность и оснащенность первичной помощи -</w:t>
      </w:r>
      <w:r w:rsidR="00F07A19" w:rsidRPr="00F07A19">
        <w:rPr>
          <w:sz w:val="28"/>
          <w:szCs w:val="28"/>
        </w:rPr>
        <w:t xml:space="preserve"> </w:t>
      </w:r>
      <w:r w:rsidRPr="00F07A19">
        <w:rPr>
          <w:sz w:val="28"/>
          <w:szCs w:val="28"/>
        </w:rPr>
        <w:t xml:space="preserve">строить больше </w:t>
      </w:r>
      <w:proofErr w:type="spellStart"/>
      <w:r w:rsidRPr="00F07A19">
        <w:rPr>
          <w:sz w:val="28"/>
          <w:szCs w:val="28"/>
        </w:rPr>
        <w:t>ФАПов</w:t>
      </w:r>
      <w:proofErr w:type="spellEnd"/>
      <w:r w:rsidRPr="00F07A19">
        <w:rPr>
          <w:sz w:val="28"/>
          <w:szCs w:val="28"/>
        </w:rPr>
        <w:t xml:space="preserve"> и контро</w:t>
      </w:r>
      <w:r w:rsidR="00060E4E">
        <w:rPr>
          <w:sz w:val="28"/>
          <w:szCs w:val="28"/>
        </w:rPr>
        <w:t>лировать качество работ и сроки,</w:t>
      </w:r>
      <w:r w:rsidRPr="00F07A19">
        <w:rPr>
          <w:sz w:val="28"/>
          <w:szCs w:val="28"/>
        </w:rPr>
        <w:t xml:space="preserve"> решить проблему кадрового</w:t>
      </w:r>
      <w:r w:rsidR="00F07A19" w:rsidRPr="00F07A19">
        <w:rPr>
          <w:sz w:val="28"/>
          <w:szCs w:val="28"/>
        </w:rPr>
        <w:t xml:space="preserve"> </w:t>
      </w:r>
      <w:r w:rsidR="00F07A19" w:rsidRPr="00F07A19">
        <w:rPr>
          <w:sz w:val="28"/>
          <w:szCs w:val="28"/>
        </w:rPr>
        <w:lastRenderedPageBreak/>
        <w:t>обеспечение фельдшерами, узкими специалистами. Здесь подспорьем послужит не только программа «Земский доктор», по которой медики, приехавшие в село, получают 1</w:t>
      </w:r>
      <w:r w:rsidR="00060E4E">
        <w:rPr>
          <w:sz w:val="28"/>
          <w:szCs w:val="28"/>
        </w:rPr>
        <w:t xml:space="preserve"> </w:t>
      </w:r>
      <w:r w:rsidR="00F07A19" w:rsidRPr="00F07A19">
        <w:rPr>
          <w:sz w:val="28"/>
          <w:szCs w:val="28"/>
        </w:rPr>
        <w:t>000 000 рублей подъемных, но и пересмотр подходов к подготовке специалистов за бюджетные средства по целевым направлениям.</w:t>
      </w:r>
    </w:p>
    <w:p w:rsidR="000D3AAB" w:rsidRDefault="000D3AAB" w:rsidP="00DA7739">
      <w:pPr>
        <w:spacing w:after="0"/>
        <w:ind w:firstLine="709"/>
        <w:jc w:val="both"/>
        <w:rPr>
          <w:sz w:val="28"/>
          <w:szCs w:val="28"/>
        </w:rPr>
      </w:pPr>
    </w:p>
    <w:p w:rsidR="005C115B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b/>
          <w:sz w:val="28"/>
          <w:szCs w:val="28"/>
        </w:rPr>
        <w:t xml:space="preserve">В </w:t>
      </w:r>
      <w:r w:rsidR="00085AFD" w:rsidRPr="00F07A19">
        <w:rPr>
          <w:b/>
          <w:sz w:val="28"/>
          <w:szCs w:val="28"/>
        </w:rPr>
        <w:t xml:space="preserve">сфере </w:t>
      </w:r>
      <w:r w:rsidRPr="00F07A19">
        <w:rPr>
          <w:b/>
          <w:sz w:val="28"/>
          <w:szCs w:val="28"/>
        </w:rPr>
        <w:t>культур</w:t>
      </w:r>
      <w:r w:rsidR="00085AFD" w:rsidRPr="00F07A19">
        <w:rPr>
          <w:b/>
          <w:sz w:val="28"/>
          <w:szCs w:val="28"/>
        </w:rPr>
        <w:t>ы</w:t>
      </w:r>
      <w:r w:rsidR="00085AFD" w:rsidRPr="00F07A19">
        <w:rPr>
          <w:sz w:val="28"/>
          <w:szCs w:val="28"/>
        </w:rPr>
        <w:t>:</w:t>
      </w:r>
      <w:r w:rsidRPr="00F07A19">
        <w:rPr>
          <w:sz w:val="28"/>
          <w:szCs w:val="28"/>
        </w:rPr>
        <w:t xml:space="preserve"> </w:t>
      </w:r>
    </w:p>
    <w:p w:rsidR="0010767F" w:rsidRPr="0010767F" w:rsidRDefault="0010767F" w:rsidP="0010767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10767F">
        <w:rPr>
          <w:sz w:val="28"/>
          <w:szCs w:val="28"/>
          <w:lang w:eastAsia="ru-RU"/>
        </w:rPr>
        <w:t>В Ахтубинском районе сфера культуры представлена следующими учреждениями:</w:t>
      </w:r>
    </w:p>
    <w:p w:rsidR="0010767F" w:rsidRPr="0010767F" w:rsidRDefault="0010767F" w:rsidP="0010767F">
      <w:pPr>
        <w:numPr>
          <w:ilvl w:val="0"/>
          <w:numId w:val="10"/>
        </w:numPr>
        <w:suppressAutoHyphens/>
        <w:spacing w:after="0"/>
        <w:ind w:left="142" w:firstLine="0"/>
        <w:jc w:val="both"/>
        <w:rPr>
          <w:rFonts w:eastAsia="Calibri"/>
          <w:iCs/>
          <w:sz w:val="28"/>
          <w:szCs w:val="28"/>
        </w:rPr>
      </w:pPr>
      <w:r w:rsidRPr="0010767F">
        <w:rPr>
          <w:sz w:val="28"/>
          <w:szCs w:val="28"/>
        </w:rPr>
        <w:t xml:space="preserve">24 библиотеки и 2 точки </w:t>
      </w:r>
      <w:proofErr w:type="spellStart"/>
      <w:r w:rsidRPr="0010767F">
        <w:rPr>
          <w:sz w:val="28"/>
          <w:szCs w:val="28"/>
        </w:rPr>
        <w:t>внестационарного</w:t>
      </w:r>
      <w:proofErr w:type="spellEnd"/>
      <w:r w:rsidRPr="0010767F">
        <w:rPr>
          <w:sz w:val="28"/>
          <w:szCs w:val="28"/>
        </w:rPr>
        <w:t xml:space="preserve"> доступа, при этом 14 библиотек расположены в сельских поселениях, 3 из них детские и 10 городских библиотек</w:t>
      </w:r>
      <w:r w:rsidRPr="0010767F">
        <w:rPr>
          <w:sz w:val="28"/>
          <w:szCs w:val="28"/>
          <w:lang w:eastAsia="ru-RU"/>
        </w:rPr>
        <w:t xml:space="preserve">; </w:t>
      </w:r>
    </w:p>
    <w:p w:rsidR="0010767F" w:rsidRPr="0010767F" w:rsidRDefault="0010767F" w:rsidP="0010767F">
      <w:pPr>
        <w:numPr>
          <w:ilvl w:val="0"/>
          <w:numId w:val="10"/>
        </w:numPr>
        <w:suppressAutoHyphens/>
        <w:spacing w:after="0"/>
        <w:ind w:left="142" w:firstLine="0"/>
        <w:jc w:val="both"/>
        <w:rPr>
          <w:rFonts w:eastAsia="Calibri"/>
          <w:iCs/>
          <w:sz w:val="28"/>
          <w:szCs w:val="28"/>
        </w:rPr>
      </w:pPr>
      <w:r w:rsidRPr="0010767F">
        <w:rPr>
          <w:sz w:val="28"/>
          <w:szCs w:val="28"/>
          <w:lang w:eastAsia="ru-RU"/>
        </w:rPr>
        <w:t>17 КДУ (культурно-досуговые учреждения) - в</w:t>
      </w:r>
      <w:r w:rsidRPr="0010767F">
        <w:rPr>
          <w:rFonts w:eastAsia="Calibri"/>
          <w:iCs/>
          <w:sz w:val="28"/>
          <w:szCs w:val="28"/>
        </w:rPr>
        <w:t>сего в клубных учреждениях Ахтубинского района 229 клубных формирований, из них:</w:t>
      </w:r>
    </w:p>
    <w:p w:rsidR="0010767F" w:rsidRPr="0010767F" w:rsidRDefault="0010767F" w:rsidP="0010767F">
      <w:pPr>
        <w:numPr>
          <w:ilvl w:val="0"/>
          <w:numId w:val="9"/>
        </w:numPr>
        <w:tabs>
          <w:tab w:val="left" w:pos="540"/>
        </w:tabs>
        <w:suppressAutoHyphens/>
        <w:spacing w:after="0"/>
        <w:ind w:left="567" w:firstLine="0"/>
        <w:jc w:val="both"/>
        <w:rPr>
          <w:rFonts w:eastAsia="Calibri"/>
          <w:iCs/>
          <w:color w:val="0F243E"/>
          <w:sz w:val="28"/>
          <w:szCs w:val="28"/>
        </w:rPr>
      </w:pPr>
      <w:r w:rsidRPr="0010767F">
        <w:rPr>
          <w:rFonts w:eastAsia="Calibri"/>
          <w:iCs/>
          <w:sz w:val="28"/>
          <w:szCs w:val="28"/>
        </w:rPr>
        <w:t>для детей - 105 клубных формирований;</w:t>
      </w:r>
    </w:p>
    <w:p w:rsidR="0010767F" w:rsidRPr="0010767F" w:rsidRDefault="0010767F" w:rsidP="0010767F">
      <w:pPr>
        <w:numPr>
          <w:ilvl w:val="0"/>
          <w:numId w:val="9"/>
        </w:numPr>
        <w:tabs>
          <w:tab w:val="left" w:pos="540"/>
        </w:tabs>
        <w:suppressAutoHyphens/>
        <w:spacing w:after="0"/>
        <w:ind w:left="567" w:firstLine="0"/>
        <w:jc w:val="both"/>
        <w:rPr>
          <w:rFonts w:eastAsia="Calibri"/>
          <w:iCs/>
          <w:color w:val="0F243E"/>
          <w:sz w:val="28"/>
          <w:szCs w:val="28"/>
        </w:rPr>
      </w:pPr>
      <w:r w:rsidRPr="0010767F">
        <w:rPr>
          <w:rFonts w:eastAsia="Calibri"/>
          <w:iCs/>
          <w:sz w:val="28"/>
          <w:szCs w:val="28"/>
        </w:rPr>
        <w:t>для молодежи - 59 клубных формирований.</w:t>
      </w:r>
    </w:p>
    <w:p w:rsidR="0010767F" w:rsidRPr="0010767F" w:rsidRDefault="0010767F" w:rsidP="0010767F">
      <w:pPr>
        <w:numPr>
          <w:ilvl w:val="0"/>
          <w:numId w:val="10"/>
        </w:numPr>
        <w:suppressAutoHyphens/>
        <w:spacing w:after="0"/>
        <w:ind w:left="0" w:firstLine="0"/>
        <w:jc w:val="both"/>
        <w:rPr>
          <w:sz w:val="28"/>
          <w:szCs w:val="28"/>
          <w:lang w:eastAsia="ru-RU"/>
        </w:rPr>
      </w:pPr>
      <w:r w:rsidRPr="0010767F">
        <w:rPr>
          <w:rFonts w:eastAsia="Calibri"/>
          <w:sz w:val="28"/>
          <w:szCs w:val="28"/>
        </w:rPr>
        <w:t>2 школы дополнительного образования</w:t>
      </w:r>
      <w:r w:rsidRPr="0010767F">
        <w:rPr>
          <w:sz w:val="28"/>
          <w:szCs w:val="28"/>
          <w:lang w:eastAsia="ru-RU"/>
        </w:rPr>
        <w:t xml:space="preserve"> с филиалами, МБУ по кинообслуживанию населения:</w:t>
      </w:r>
    </w:p>
    <w:p w:rsidR="0010767F" w:rsidRPr="0010767F" w:rsidRDefault="0010767F" w:rsidP="0010767F">
      <w:pPr>
        <w:numPr>
          <w:ilvl w:val="0"/>
          <w:numId w:val="11"/>
        </w:numPr>
        <w:suppressAutoHyphens/>
        <w:spacing w:after="0"/>
        <w:ind w:left="426" w:firstLine="0"/>
        <w:jc w:val="both"/>
        <w:rPr>
          <w:sz w:val="28"/>
          <w:szCs w:val="28"/>
          <w:lang w:eastAsia="ru-RU"/>
        </w:rPr>
      </w:pPr>
      <w:r w:rsidRPr="0010767F">
        <w:rPr>
          <w:sz w:val="28"/>
          <w:szCs w:val="28"/>
          <w:lang w:eastAsia="ru-RU"/>
        </w:rPr>
        <w:t>Районная детская школа искусств им. М. А. Балакирева – 1 головное учреждение и 3 филиала (пос. Верхний Баскунчак, пос. Нижний Баскунчак, Заречье);</w:t>
      </w:r>
    </w:p>
    <w:p w:rsidR="0010767F" w:rsidRPr="0010767F" w:rsidRDefault="0010767F" w:rsidP="0010767F">
      <w:pPr>
        <w:numPr>
          <w:ilvl w:val="0"/>
          <w:numId w:val="11"/>
        </w:numPr>
        <w:suppressAutoHyphens/>
        <w:spacing w:after="0"/>
        <w:ind w:left="426" w:firstLine="0"/>
        <w:jc w:val="both"/>
        <w:rPr>
          <w:sz w:val="28"/>
          <w:szCs w:val="28"/>
          <w:lang w:eastAsia="ru-RU"/>
        </w:rPr>
      </w:pPr>
      <w:r w:rsidRPr="0010767F">
        <w:rPr>
          <w:sz w:val="28"/>
          <w:szCs w:val="28"/>
          <w:lang w:eastAsia="ru-RU"/>
        </w:rPr>
        <w:t>Районная художественная школа № 4 им. П. И. Котова – 1 головное учреждение и два филиала – в микрорайоне «Степной» и в поселке Верхний Баскунчак.</w:t>
      </w:r>
    </w:p>
    <w:p w:rsidR="0010767F" w:rsidRPr="0010767F" w:rsidRDefault="0010767F" w:rsidP="0010767F">
      <w:pPr>
        <w:numPr>
          <w:ilvl w:val="0"/>
          <w:numId w:val="10"/>
        </w:numPr>
        <w:suppressAutoHyphens/>
        <w:spacing w:after="0"/>
        <w:ind w:left="0" w:firstLine="0"/>
        <w:jc w:val="both"/>
        <w:rPr>
          <w:sz w:val="28"/>
          <w:szCs w:val="28"/>
          <w:lang w:eastAsia="ru-RU"/>
        </w:rPr>
      </w:pPr>
      <w:r w:rsidRPr="0010767F">
        <w:rPr>
          <w:sz w:val="28"/>
          <w:szCs w:val="28"/>
          <w:lang w:eastAsia="ru-RU"/>
        </w:rPr>
        <w:t>МКУК «Районный историко-краеведческий музей»;</w:t>
      </w:r>
    </w:p>
    <w:p w:rsidR="0010767F" w:rsidRPr="0010767F" w:rsidRDefault="0010767F" w:rsidP="0010767F">
      <w:pPr>
        <w:numPr>
          <w:ilvl w:val="0"/>
          <w:numId w:val="10"/>
        </w:numPr>
        <w:suppressAutoHyphens/>
        <w:spacing w:after="0"/>
        <w:ind w:left="0" w:firstLine="0"/>
        <w:jc w:val="both"/>
        <w:rPr>
          <w:sz w:val="28"/>
          <w:szCs w:val="28"/>
          <w:lang w:eastAsia="ru-RU"/>
        </w:rPr>
      </w:pPr>
      <w:r w:rsidRPr="0010767F">
        <w:rPr>
          <w:sz w:val="28"/>
          <w:szCs w:val="28"/>
          <w:lang w:eastAsia="ru-RU"/>
        </w:rPr>
        <w:t>Муниципальное учреждение по кинообслуживанию населения - на базе которого функционирует Виртуальный концертный зал, созданного в рамках национального Проекта «Культура».</w:t>
      </w:r>
    </w:p>
    <w:p w:rsidR="0010767F" w:rsidRDefault="0010767F" w:rsidP="00DA7739">
      <w:pPr>
        <w:spacing w:after="0"/>
        <w:ind w:firstLine="709"/>
        <w:jc w:val="both"/>
        <w:rPr>
          <w:sz w:val="28"/>
          <w:szCs w:val="28"/>
        </w:rPr>
      </w:pPr>
    </w:p>
    <w:p w:rsidR="007E20D1" w:rsidRPr="006062B0" w:rsidRDefault="007E20D1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Необходимой стратегической задачей считаю -</w:t>
      </w:r>
      <w:r w:rsidR="00B8352D"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>сохранение сети учреждений культуры, в том числе библиотек, сохранение штатной численности работников.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Мероприятия, планируемые к проведению:</w:t>
      </w:r>
    </w:p>
    <w:p w:rsidR="005C115B" w:rsidRPr="006062B0" w:rsidRDefault="005C115B" w:rsidP="00DA7739">
      <w:pPr>
        <w:pStyle w:val="ad"/>
        <w:numPr>
          <w:ilvl w:val="0"/>
          <w:numId w:val="3"/>
        </w:numPr>
        <w:suppressAutoHyphens w:val="0"/>
        <w:spacing w:after="0"/>
        <w:ind w:left="0" w:firstLine="709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6062B0">
        <w:rPr>
          <w:rFonts w:ascii="Times New Roman" w:hAnsi="Times New Roman" w:cs="Times New Roman"/>
          <w:sz w:val="28"/>
          <w:szCs w:val="28"/>
        </w:rPr>
        <w:t>Проведение работ по капитальному и текущему ремонту зданий учреждений культуры: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 xml:space="preserve">- </w:t>
      </w:r>
      <w:r w:rsidR="007E20D1" w:rsidRPr="006062B0">
        <w:rPr>
          <w:sz w:val="28"/>
          <w:szCs w:val="28"/>
        </w:rPr>
        <w:t>в</w:t>
      </w:r>
      <w:r w:rsidRPr="006062B0">
        <w:rPr>
          <w:sz w:val="28"/>
          <w:szCs w:val="28"/>
        </w:rPr>
        <w:t xml:space="preserve"> 2023-2024 </w:t>
      </w:r>
      <w:proofErr w:type="spellStart"/>
      <w:r w:rsidRPr="006062B0">
        <w:rPr>
          <w:sz w:val="28"/>
          <w:szCs w:val="28"/>
        </w:rPr>
        <w:t>г.г</w:t>
      </w:r>
      <w:proofErr w:type="spellEnd"/>
      <w:r w:rsidRPr="006062B0">
        <w:rPr>
          <w:sz w:val="28"/>
          <w:szCs w:val="28"/>
        </w:rPr>
        <w:t>. планируется проведение в рамках национального проекта капитального ремонта здания филиала МКУ ДО «Районная детская школа искусств им. М.А.</w:t>
      </w:r>
      <w:r w:rsidR="00B8352D"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 xml:space="preserve">Балакирева» пос. Верхний Баскунчак и зданий МКУ </w:t>
      </w:r>
      <w:r w:rsidRPr="006062B0">
        <w:rPr>
          <w:sz w:val="28"/>
          <w:szCs w:val="28"/>
        </w:rPr>
        <w:lastRenderedPageBreak/>
        <w:t>ДО «Районная детская художественная школа № 4 им.</w:t>
      </w:r>
      <w:r w:rsidR="00B8352D">
        <w:rPr>
          <w:sz w:val="28"/>
          <w:szCs w:val="28"/>
        </w:rPr>
        <w:t xml:space="preserve"> </w:t>
      </w:r>
      <w:proofErr w:type="spellStart"/>
      <w:r w:rsidRPr="006062B0">
        <w:rPr>
          <w:sz w:val="28"/>
          <w:szCs w:val="28"/>
        </w:rPr>
        <w:t>П.И.Котова</w:t>
      </w:r>
      <w:proofErr w:type="spellEnd"/>
      <w:r w:rsidRPr="006062B0">
        <w:rPr>
          <w:sz w:val="28"/>
          <w:szCs w:val="28"/>
        </w:rPr>
        <w:t>» основного здания по ул. Чкалова и филиала в пос. Верхний Баскунчак;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 xml:space="preserve">- </w:t>
      </w:r>
      <w:r w:rsidR="007E20D1" w:rsidRPr="006062B0">
        <w:rPr>
          <w:sz w:val="28"/>
          <w:szCs w:val="28"/>
        </w:rPr>
        <w:t>п</w:t>
      </w:r>
      <w:r w:rsidRPr="006062B0">
        <w:rPr>
          <w:sz w:val="28"/>
          <w:szCs w:val="28"/>
        </w:rPr>
        <w:t>роведение работ по капитальному и текущему ремонту зданий сельских Домов культуры в рамках подпрограммы «Развитие культуры села Астраханской области» государственной программы «Развитие культуры и туризма Астраханской области» (</w:t>
      </w:r>
      <w:r w:rsidR="007E20D1" w:rsidRPr="006062B0">
        <w:rPr>
          <w:sz w:val="28"/>
          <w:szCs w:val="28"/>
        </w:rPr>
        <w:t>запланируем</w:t>
      </w:r>
      <w:r w:rsidRPr="006062B0">
        <w:rPr>
          <w:sz w:val="28"/>
          <w:szCs w:val="28"/>
        </w:rPr>
        <w:t xml:space="preserve"> за счет средств местного бюджета разработать проектно-сметную документацию)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 xml:space="preserve">2) </w:t>
      </w:r>
      <w:r w:rsidR="007E20D1" w:rsidRPr="006062B0">
        <w:rPr>
          <w:sz w:val="28"/>
          <w:szCs w:val="28"/>
        </w:rPr>
        <w:t>П</w:t>
      </w:r>
      <w:r w:rsidRPr="006062B0">
        <w:rPr>
          <w:sz w:val="28"/>
          <w:szCs w:val="28"/>
        </w:rPr>
        <w:t>роведение ремонтных работ памятников (братских захоронений) в рамках государственной программы «Увековечение памяти погибших в годы Великой отечественной войны 1941-1945г.г.» в 2023-2024г.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3) Укрепление материально-технической базы учреждений культуры путем участия в государственной программе «Развитие культуры и туризма Астраханской области»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- пополнение книжных фондов библиотек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- приобретение мебели, музыкального и светового оборудования в сельские Дома культуры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4) Укрепление материально-технической базы Районного историко-краеведческого музея путем участия в национальном проекте «Культура». Подана заявка на участие в нацпроекте на общую суму 22 млн.</w:t>
      </w:r>
      <w:r w:rsidR="00B8352D"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 xml:space="preserve">руб. (приобретение мебели, интерактивного и мультимедийного оборудования). </w:t>
      </w:r>
    </w:p>
    <w:p w:rsidR="005C115B" w:rsidRPr="006062B0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Планируется проведение в 2024</w:t>
      </w:r>
      <w:r w:rsidR="00B8352D"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>г. работ по капитальному ремонту здания музея в рамках нацпроекта. Для этого необходимо предусмотреть в бюджете 2023 года денежные средства на проведение обследования технического состояния здания и изготовление проектно-сметной документации (около 2 млн.</w:t>
      </w:r>
      <w:r w:rsidR="00B8352D"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>руб</w:t>
      </w:r>
      <w:r w:rsidR="004B7CDA">
        <w:rPr>
          <w:sz w:val="28"/>
          <w:szCs w:val="28"/>
        </w:rPr>
        <w:t>.</w:t>
      </w:r>
      <w:r w:rsidRPr="006062B0">
        <w:rPr>
          <w:sz w:val="28"/>
          <w:szCs w:val="28"/>
        </w:rPr>
        <w:t>).</w:t>
      </w:r>
    </w:p>
    <w:p w:rsidR="005C115B" w:rsidRDefault="005C115B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5) Планируется принять участие в 2024 г. в нацпроекте «Культура» по созданию модельной библиотеки в с. Золотуха. Для подачи заявки необходимо в бюджете района на 2023 год предусмотреть около 4 млн.</w:t>
      </w:r>
      <w:r w:rsidR="00B8352D">
        <w:rPr>
          <w:sz w:val="28"/>
          <w:szCs w:val="28"/>
        </w:rPr>
        <w:t xml:space="preserve"> </w:t>
      </w:r>
      <w:r w:rsidRPr="006062B0">
        <w:rPr>
          <w:sz w:val="28"/>
          <w:szCs w:val="28"/>
        </w:rPr>
        <w:t>руб. на обследование технического состояния здания и изготовление проектно-сметной документации на проведение работ по капитальному ремонту, проведение работ по капитальному ремонту здания сельской библиотеки с. Золотуха.</w:t>
      </w:r>
    </w:p>
    <w:p w:rsidR="007E20D1" w:rsidRPr="006062B0" w:rsidRDefault="00085AFD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b/>
          <w:sz w:val="28"/>
          <w:szCs w:val="28"/>
        </w:rPr>
        <w:t>Спорт</w:t>
      </w:r>
      <w:r w:rsidR="004B7CDA">
        <w:rPr>
          <w:b/>
          <w:sz w:val="28"/>
          <w:szCs w:val="28"/>
        </w:rPr>
        <w:t>ивная сфера</w:t>
      </w:r>
      <w:r w:rsidRPr="006062B0">
        <w:rPr>
          <w:b/>
          <w:sz w:val="28"/>
          <w:szCs w:val="28"/>
        </w:rPr>
        <w:t>:</w:t>
      </w:r>
      <w:r w:rsidR="00317EDB" w:rsidRPr="006062B0">
        <w:rPr>
          <w:sz w:val="28"/>
          <w:szCs w:val="28"/>
        </w:rPr>
        <w:t xml:space="preserve"> </w:t>
      </w:r>
    </w:p>
    <w:p w:rsidR="007E20D1" w:rsidRPr="006062B0" w:rsidRDefault="007E20D1" w:rsidP="00DA7739">
      <w:pPr>
        <w:spacing w:after="0"/>
        <w:ind w:firstLine="709"/>
        <w:jc w:val="both"/>
        <w:rPr>
          <w:sz w:val="28"/>
          <w:szCs w:val="28"/>
        </w:rPr>
      </w:pPr>
      <w:r w:rsidRPr="006062B0">
        <w:rPr>
          <w:sz w:val="28"/>
          <w:szCs w:val="28"/>
        </w:rPr>
        <w:t>В районе сохраняются условия для систематических занятий физической культурой и спортом детей, молодежи и взрослых. Создаются новые спортивные традиции с целью привлечения людей для занятий физической культурой и спортом, передачи их молодому поколению.</w:t>
      </w:r>
    </w:p>
    <w:p w:rsidR="00DA7739" w:rsidRPr="00A45CB9" w:rsidRDefault="00DA7739" w:rsidP="00DA7739">
      <w:pPr>
        <w:ind w:firstLine="851"/>
        <w:jc w:val="both"/>
        <w:rPr>
          <w:b/>
          <w:sz w:val="28"/>
          <w:szCs w:val="28"/>
        </w:rPr>
      </w:pPr>
      <w:r w:rsidRPr="00A45CB9">
        <w:rPr>
          <w:sz w:val="28"/>
          <w:szCs w:val="28"/>
        </w:rPr>
        <w:t>На сегодняшний день в Ахтубинском районе име</w:t>
      </w:r>
      <w:r>
        <w:rPr>
          <w:sz w:val="28"/>
          <w:szCs w:val="28"/>
        </w:rPr>
        <w:t>ются спортивные площадки,</w:t>
      </w:r>
      <w:r w:rsidRPr="00A45CB9">
        <w:rPr>
          <w:sz w:val="28"/>
          <w:szCs w:val="28"/>
        </w:rPr>
        <w:t xml:space="preserve"> с учетом объектов городской и рекреационной инфраструктуры, </w:t>
      </w:r>
      <w:r w:rsidRPr="00A45CB9">
        <w:rPr>
          <w:sz w:val="28"/>
          <w:szCs w:val="28"/>
        </w:rPr>
        <w:lastRenderedPageBreak/>
        <w:t>школьных спортивных залов и многофункциональных спортивных площадо</w:t>
      </w:r>
      <w:r>
        <w:rPr>
          <w:sz w:val="28"/>
          <w:szCs w:val="28"/>
        </w:rPr>
        <w:t xml:space="preserve">к на территории образовательных </w:t>
      </w:r>
      <w:r w:rsidRPr="00A45CB9">
        <w:rPr>
          <w:sz w:val="28"/>
          <w:szCs w:val="28"/>
        </w:rPr>
        <w:t>учреждений, приспособленных для занятий физической культурой и спортом различных форм собственности. Однако не в каждом селе имеется современная многофункциональная площадка</w:t>
      </w:r>
      <w:r w:rsidRPr="00A45C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DA7739" w:rsidRDefault="00DA7739" w:rsidP="00DA7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имеется острая потребность</w:t>
      </w:r>
      <w:r w:rsidRPr="00A45CB9">
        <w:rPr>
          <w:sz w:val="28"/>
          <w:szCs w:val="28"/>
        </w:rPr>
        <w:t xml:space="preserve"> в строительстве </w:t>
      </w:r>
      <w:proofErr w:type="spellStart"/>
      <w:r w:rsidRPr="00A45CB9">
        <w:rPr>
          <w:sz w:val="28"/>
          <w:szCs w:val="28"/>
        </w:rPr>
        <w:t>ФОКа</w:t>
      </w:r>
      <w:proofErr w:type="spellEnd"/>
      <w:r>
        <w:rPr>
          <w:sz w:val="28"/>
          <w:szCs w:val="28"/>
        </w:rPr>
        <w:t>, в частности</w:t>
      </w:r>
      <w:r w:rsidRPr="00A45CB9">
        <w:rPr>
          <w:sz w:val="28"/>
          <w:szCs w:val="28"/>
        </w:rPr>
        <w:t xml:space="preserve"> по а</w:t>
      </w:r>
      <w:r w:rsidRPr="00A45CB9">
        <w:rPr>
          <w:color w:val="000000"/>
          <w:sz w:val="28"/>
          <w:szCs w:val="28"/>
          <w:shd w:val="clear" w:color="auto" w:fill="FFFFFF"/>
        </w:rPr>
        <w:t>дресу Астраханская облас</w:t>
      </w:r>
      <w:r>
        <w:rPr>
          <w:color w:val="000000"/>
          <w:sz w:val="28"/>
          <w:szCs w:val="28"/>
          <w:shd w:val="clear" w:color="auto" w:fill="FFFFFF"/>
        </w:rPr>
        <w:t>ть, г. Ахтубинск, ул. Нестерова</w:t>
      </w:r>
      <w:r w:rsidRPr="00A45CB9">
        <w:rPr>
          <w:color w:val="000000"/>
          <w:sz w:val="28"/>
          <w:szCs w:val="28"/>
          <w:shd w:val="clear" w:color="auto" w:fill="FFFFFF"/>
        </w:rPr>
        <w:t xml:space="preserve">. Подготовлена проектно-сметная документация. </w:t>
      </w:r>
      <w:r w:rsidRPr="00A45CB9">
        <w:rPr>
          <w:sz w:val="28"/>
          <w:szCs w:val="28"/>
        </w:rPr>
        <w:t xml:space="preserve">Данная документация была направлена в Управление по капитальному строительству Министерства строительства </w:t>
      </w:r>
      <w:r>
        <w:rPr>
          <w:sz w:val="28"/>
          <w:szCs w:val="28"/>
        </w:rPr>
        <w:t xml:space="preserve">и жилищно-коммунального хозяйства </w:t>
      </w:r>
      <w:r w:rsidRPr="00A45CB9">
        <w:rPr>
          <w:sz w:val="28"/>
          <w:szCs w:val="28"/>
        </w:rPr>
        <w:t xml:space="preserve">Астраханской области, </w:t>
      </w:r>
      <w:r>
        <w:rPr>
          <w:sz w:val="28"/>
          <w:szCs w:val="28"/>
        </w:rPr>
        <w:t xml:space="preserve">будем </w:t>
      </w:r>
      <w:r w:rsidRPr="00A45CB9">
        <w:rPr>
          <w:sz w:val="28"/>
          <w:szCs w:val="28"/>
        </w:rPr>
        <w:t>вести переговоры о возможном начале реализации проекта в 2022-2023</w:t>
      </w:r>
      <w:r>
        <w:rPr>
          <w:sz w:val="28"/>
          <w:szCs w:val="28"/>
        </w:rPr>
        <w:t xml:space="preserve"> </w:t>
      </w:r>
      <w:r w:rsidRPr="00A45CB9">
        <w:rPr>
          <w:sz w:val="28"/>
          <w:szCs w:val="28"/>
        </w:rPr>
        <w:t>г.</w:t>
      </w:r>
    </w:p>
    <w:p w:rsidR="004D2797" w:rsidRPr="00F07A19" w:rsidRDefault="004D2797" w:rsidP="00DA7739">
      <w:pPr>
        <w:spacing w:after="0"/>
        <w:ind w:firstLine="709"/>
        <w:jc w:val="both"/>
        <w:rPr>
          <w:sz w:val="28"/>
          <w:szCs w:val="28"/>
        </w:rPr>
      </w:pPr>
    </w:p>
    <w:p w:rsidR="004D2797" w:rsidRDefault="00317EDB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Строительство</w:t>
      </w:r>
    </w:p>
    <w:p w:rsidR="0074436D" w:rsidRPr="00F07A19" w:rsidRDefault="0074436D" w:rsidP="00DA7739">
      <w:pPr>
        <w:spacing w:after="0"/>
        <w:ind w:firstLine="709"/>
        <w:jc w:val="center"/>
        <w:rPr>
          <w:b/>
          <w:sz w:val="28"/>
          <w:szCs w:val="28"/>
        </w:rPr>
      </w:pPr>
    </w:p>
    <w:p w:rsidR="00E97C07" w:rsidRPr="00E97C07" w:rsidRDefault="00E97C07" w:rsidP="00E97C07">
      <w:pPr>
        <w:spacing w:after="0"/>
        <w:ind w:firstLine="567"/>
        <w:jc w:val="both"/>
        <w:rPr>
          <w:sz w:val="28"/>
          <w:szCs w:val="24"/>
        </w:rPr>
      </w:pPr>
      <w:r w:rsidRPr="00E97C07">
        <w:rPr>
          <w:sz w:val="28"/>
          <w:szCs w:val="24"/>
        </w:rPr>
        <w:t>На сегодняшний день в очереди нуждающихся граждан в жилых помещениях состоит 48 семей.  По программе «Молодая семья» - 88 семей.</w:t>
      </w:r>
    </w:p>
    <w:p w:rsidR="00E97C07" w:rsidRPr="00E97C07" w:rsidRDefault="00E97C07" w:rsidP="00E97C07">
      <w:pPr>
        <w:spacing w:after="0"/>
        <w:ind w:firstLine="567"/>
        <w:jc w:val="both"/>
        <w:rPr>
          <w:sz w:val="28"/>
          <w:szCs w:val="24"/>
        </w:rPr>
      </w:pPr>
      <w:r w:rsidRPr="00E97C07">
        <w:rPr>
          <w:sz w:val="28"/>
          <w:szCs w:val="24"/>
        </w:rPr>
        <w:t xml:space="preserve">За 2021 год гражданам, нуждающимся в жилых помещениях </w:t>
      </w:r>
      <w:proofErr w:type="gramStart"/>
      <w:r w:rsidRPr="00E97C07">
        <w:rPr>
          <w:sz w:val="28"/>
          <w:szCs w:val="24"/>
        </w:rPr>
        <w:t>муниципальное жилье</w:t>
      </w:r>
      <w:proofErr w:type="gramEnd"/>
      <w:r w:rsidRPr="00E97C07">
        <w:rPr>
          <w:sz w:val="28"/>
          <w:szCs w:val="24"/>
        </w:rPr>
        <w:t xml:space="preserve"> не предоставлялось. </w:t>
      </w:r>
    </w:p>
    <w:p w:rsidR="00E97C07" w:rsidRPr="00E97C07" w:rsidRDefault="00E97C07" w:rsidP="00E97C07">
      <w:pPr>
        <w:spacing w:after="0"/>
        <w:ind w:firstLine="567"/>
        <w:jc w:val="both"/>
        <w:rPr>
          <w:sz w:val="28"/>
          <w:szCs w:val="24"/>
        </w:rPr>
      </w:pPr>
      <w:r w:rsidRPr="00E97C07">
        <w:rPr>
          <w:sz w:val="28"/>
          <w:szCs w:val="24"/>
        </w:rPr>
        <w:t xml:space="preserve">По программе «Молодая семья» в 2021 году одной из семей выплачена социальная выплата в размере 1 079 700,74 рублей на приобретение или постройку жилья. 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Стратегической целью в сфере строительства жилья является обеспечение доступности жилья для всех категорий населения, а также соответствия объемов комфортного жилищного фонда потребностям населения.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Приоритетными направлениями в строительстве являются: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 xml:space="preserve">- развитие системы обеспечения социальным жильем </w:t>
      </w:r>
      <w:r w:rsidR="0014104C" w:rsidRPr="00F07A19">
        <w:rPr>
          <w:sz w:val="28"/>
          <w:szCs w:val="28"/>
        </w:rPr>
        <w:t>нуждающихся граждан</w:t>
      </w:r>
      <w:r w:rsidRPr="00F07A19">
        <w:rPr>
          <w:sz w:val="28"/>
          <w:szCs w:val="28"/>
        </w:rPr>
        <w:t>;</w:t>
      </w:r>
    </w:p>
    <w:p w:rsidR="004D2797" w:rsidRP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- обеспечение комплексного освоения и развития тер</w:t>
      </w:r>
      <w:r w:rsidR="0014104C" w:rsidRPr="00F07A19">
        <w:rPr>
          <w:sz w:val="28"/>
          <w:szCs w:val="28"/>
        </w:rPr>
        <w:t>риторий для строительства жилья</w:t>
      </w:r>
      <w:r w:rsidRPr="00F07A19">
        <w:rPr>
          <w:sz w:val="28"/>
          <w:szCs w:val="28"/>
        </w:rPr>
        <w:t>;</w:t>
      </w:r>
    </w:p>
    <w:p w:rsidR="00F07A19" w:rsidRDefault="00317EDB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- предоставление земельных участков инвесторам для осуществления жилищной застройки.</w:t>
      </w:r>
    </w:p>
    <w:p w:rsidR="00E97C07" w:rsidRPr="00F07A19" w:rsidRDefault="00E97C07" w:rsidP="00DA7739">
      <w:pPr>
        <w:spacing w:after="0"/>
        <w:ind w:firstLine="709"/>
        <w:jc w:val="both"/>
        <w:rPr>
          <w:b/>
          <w:sz w:val="28"/>
          <w:szCs w:val="28"/>
        </w:rPr>
      </w:pPr>
    </w:p>
    <w:p w:rsidR="004D2797" w:rsidRPr="00F07A19" w:rsidRDefault="00317EDB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F07A19">
        <w:rPr>
          <w:b/>
          <w:sz w:val="28"/>
          <w:szCs w:val="28"/>
        </w:rPr>
        <w:t>Экология</w:t>
      </w:r>
    </w:p>
    <w:p w:rsidR="00085AFD" w:rsidRPr="00F07A19" w:rsidRDefault="00085AFD" w:rsidP="00DA7739">
      <w:pPr>
        <w:spacing w:after="0"/>
        <w:ind w:firstLine="709"/>
        <w:jc w:val="center"/>
        <w:rPr>
          <w:sz w:val="28"/>
          <w:szCs w:val="28"/>
        </w:rPr>
      </w:pPr>
    </w:p>
    <w:p w:rsidR="004D2797" w:rsidRDefault="0014104C" w:rsidP="00DA7739">
      <w:pPr>
        <w:spacing w:after="0"/>
        <w:ind w:firstLine="709"/>
        <w:jc w:val="both"/>
        <w:rPr>
          <w:sz w:val="28"/>
          <w:szCs w:val="28"/>
        </w:rPr>
      </w:pPr>
      <w:r w:rsidRPr="00F07A19">
        <w:rPr>
          <w:sz w:val="28"/>
          <w:szCs w:val="28"/>
        </w:rPr>
        <w:t>С</w:t>
      </w:r>
      <w:r w:rsidR="00317EDB" w:rsidRPr="00F07A19">
        <w:rPr>
          <w:sz w:val="28"/>
          <w:szCs w:val="28"/>
        </w:rPr>
        <w:t xml:space="preserve">бор и утилизацию твердых коммунальных отходов на территории района осуществляет ООО «ЭкоЦентр». Однако, не смотря на созданные условия по централизованному сбору ТКО, ежегодно в населенных пунктах выявляются несанкционированные свалки. </w:t>
      </w:r>
    </w:p>
    <w:p w:rsidR="00461C2A" w:rsidRPr="0083407A" w:rsidRDefault="00461C2A" w:rsidP="00DA7739">
      <w:pPr>
        <w:spacing w:after="0"/>
        <w:ind w:firstLine="709"/>
        <w:jc w:val="both"/>
        <w:rPr>
          <w:sz w:val="28"/>
          <w:szCs w:val="28"/>
        </w:rPr>
      </w:pPr>
      <w:r w:rsidRPr="0083407A">
        <w:rPr>
          <w:rFonts w:eastAsia="Calibri"/>
          <w:sz w:val="28"/>
          <w:szCs w:val="28"/>
        </w:rPr>
        <w:lastRenderedPageBreak/>
        <w:t>На 2022 год в бюджете МО «Ахтубинский район» на уборку</w:t>
      </w:r>
      <w:r w:rsidR="004B7CDA">
        <w:rPr>
          <w:rFonts w:eastAsia="Calibri"/>
          <w:sz w:val="28"/>
          <w:szCs w:val="28"/>
        </w:rPr>
        <w:t xml:space="preserve"> </w:t>
      </w:r>
      <w:r w:rsidRPr="0083407A">
        <w:rPr>
          <w:rFonts w:eastAsia="Calibri"/>
          <w:sz w:val="28"/>
          <w:szCs w:val="28"/>
        </w:rPr>
        <w:t>несанкционированных свало</w:t>
      </w:r>
      <w:r w:rsidR="004B7CDA">
        <w:rPr>
          <w:rFonts w:eastAsia="Calibri"/>
          <w:sz w:val="28"/>
          <w:szCs w:val="28"/>
        </w:rPr>
        <w:t>к</w:t>
      </w:r>
      <w:r w:rsidRPr="0083407A">
        <w:rPr>
          <w:rFonts w:eastAsia="Calibri"/>
          <w:sz w:val="28"/>
          <w:szCs w:val="28"/>
        </w:rPr>
        <w:t xml:space="preserve"> и обустройство контейне</w:t>
      </w:r>
      <w:r w:rsidR="000D3AAB">
        <w:rPr>
          <w:rFonts w:eastAsia="Calibri"/>
          <w:sz w:val="28"/>
          <w:szCs w:val="28"/>
        </w:rPr>
        <w:t xml:space="preserve">рных площадок предусмотрено 540 </w:t>
      </w:r>
      <w:r w:rsidRPr="0083407A">
        <w:rPr>
          <w:rFonts w:eastAsia="Calibri"/>
          <w:sz w:val="28"/>
          <w:szCs w:val="28"/>
        </w:rPr>
        <w:t>тыс. руб</w:t>
      </w:r>
      <w:r w:rsidR="004B7CDA">
        <w:rPr>
          <w:rFonts w:eastAsia="Calibri"/>
          <w:sz w:val="28"/>
          <w:szCs w:val="28"/>
        </w:rPr>
        <w:t>.</w:t>
      </w:r>
      <w:r w:rsidRPr="0083407A">
        <w:rPr>
          <w:rFonts w:eastAsia="Calibri"/>
          <w:sz w:val="28"/>
          <w:szCs w:val="28"/>
        </w:rPr>
        <w:t xml:space="preserve"> (данной суммы хватает для заключения контрактов на частичную зачистку двух сел). Для решения вопроса с несанкционированными свалками на территории Ахтубинского района необходимо финансирование в сумме более 300 млн руб.</w:t>
      </w:r>
    </w:p>
    <w:p w:rsidR="0083407A" w:rsidRDefault="0083407A" w:rsidP="00DA7739">
      <w:pPr>
        <w:spacing w:after="0"/>
        <w:ind w:firstLine="709"/>
        <w:jc w:val="both"/>
        <w:rPr>
          <w:bCs/>
          <w:sz w:val="28"/>
          <w:szCs w:val="28"/>
        </w:rPr>
      </w:pPr>
      <w:r w:rsidRPr="0083407A">
        <w:rPr>
          <w:bCs/>
          <w:sz w:val="28"/>
          <w:szCs w:val="28"/>
        </w:rPr>
        <w:t>В данной сфере необходимо тесное взаимодействие с региональным</w:t>
      </w:r>
      <w:r>
        <w:rPr>
          <w:bCs/>
          <w:sz w:val="28"/>
          <w:szCs w:val="28"/>
        </w:rPr>
        <w:t xml:space="preserve"> оператором по стабилизации и поддержки санитарного состояния контейнерных площадок, а также обустройство контейнерных площадок и обновление парка контейнеров, как с участием средств регионального оператора, так и посредствам вступления в региональные и федеральные программы данного направления. </w:t>
      </w:r>
    </w:p>
    <w:p w:rsidR="00500826" w:rsidRDefault="00500826" w:rsidP="00DA7739">
      <w:pPr>
        <w:spacing w:after="0"/>
        <w:ind w:firstLine="709"/>
        <w:jc w:val="both"/>
        <w:rPr>
          <w:bCs/>
          <w:sz w:val="28"/>
          <w:szCs w:val="28"/>
        </w:rPr>
      </w:pPr>
    </w:p>
    <w:p w:rsidR="00500826" w:rsidRPr="006A7A4E" w:rsidRDefault="00500826" w:rsidP="00500826">
      <w:pPr>
        <w:tabs>
          <w:tab w:val="left" w:pos="1440"/>
          <w:tab w:val="right" w:leader="dot" w:pos="10195"/>
        </w:tabs>
        <w:spacing w:after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6A7A4E">
        <w:rPr>
          <w:rFonts w:eastAsia="Times New Roman"/>
          <w:b/>
          <w:sz w:val="28"/>
          <w:szCs w:val="28"/>
          <w:lang w:eastAsia="ru-RU"/>
        </w:rPr>
        <w:t>Безнадзорные животные</w:t>
      </w:r>
    </w:p>
    <w:p w:rsidR="00500826" w:rsidRPr="00500826" w:rsidRDefault="00500826" w:rsidP="00500826">
      <w:pPr>
        <w:tabs>
          <w:tab w:val="left" w:pos="1440"/>
          <w:tab w:val="right" w:leader="dot" w:pos="10195"/>
        </w:tabs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00826">
        <w:rPr>
          <w:rFonts w:eastAsia="Times New Roman"/>
          <w:sz w:val="28"/>
          <w:szCs w:val="28"/>
          <w:lang w:eastAsia="ru-RU"/>
        </w:rPr>
        <w:t>В 2021 году из бюджета Астраханской области было выделено 4,77 млн рублей на 343 животных без владельцев, подлежащих отлову, содержанию (в том числе лечению, вакцинации, стерилизации) и возврату на прежнее место обитания. Отловлено, подвергнуто стерилизации, вакцинировано и возвращено на прежнее место обитания 345 особей животных.</w:t>
      </w:r>
    </w:p>
    <w:p w:rsidR="00500826" w:rsidRPr="00500826" w:rsidRDefault="00500826" w:rsidP="00500826">
      <w:pPr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500826">
        <w:rPr>
          <w:rFonts w:eastAsia="Times New Roman"/>
          <w:sz w:val="28"/>
          <w:szCs w:val="28"/>
          <w:lang w:eastAsia="ru-RU"/>
        </w:rPr>
        <w:t xml:space="preserve">           На 2022 год из бюджета Астраханской области предусмотрено 4,72 млн рублей на отлов 339 животных без владельцев </w:t>
      </w:r>
    </w:p>
    <w:p w:rsidR="00500826" w:rsidRPr="00500826" w:rsidRDefault="00500826" w:rsidP="00500826">
      <w:pPr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500826">
        <w:rPr>
          <w:rFonts w:eastAsia="Times New Roman"/>
          <w:sz w:val="28"/>
          <w:szCs w:val="28"/>
          <w:lang w:eastAsia="ru-RU"/>
        </w:rPr>
        <w:t xml:space="preserve">             </w:t>
      </w:r>
      <w:r w:rsidRPr="00500826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 результатам мониторинга в 2022 году на территории Ахтубинского района, согласно приблизительной оценке, насчитывается 1138 (в </w:t>
      </w:r>
      <w:proofErr w:type="spellStart"/>
      <w:r w:rsidRPr="00500826">
        <w:rPr>
          <w:rFonts w:eastAsia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500826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00826">
        <w:rPr>
          <w:rFonts w:eastAsia="Times New Roman"/>
          <w:color w:val="000000" w:themeColor="text1"/>
          <w:sz w:val="28"/>
          <w:szCs w:val="28"/>
          <w:lang w:eastAsia="ru-RU"/>
        </w:rPr>
        <w:t>г.Ахтубинск</w:t>
      </w:r>
      <w:proofErr w:type="spellEnd"/>
      <w:r w:rsidRPr="00500826">
        <w:rPr>
          <w:rFonts w:eastAsia="Times New Roman"/>
          <w:color w:val="000000" w:themeColor="text1"/>
          <w:sz w:val="28"/>
          <w:szCs w:val="28"/>
          <w:lang w:eastAsia="ru-RU"/>
        </w:rPr>
        <w:t xml:space="preserve"> 500 особей) животных без владельцев, подлежащих отлову, в расчет брались только </w:t>
      </w:r>
      <w:proofErr w:type="spellStart"/>
      <w:r w:rsidRPr="00500826">
        <w:rPr>
          <w:rFonts w:eastAsia="Times New Roman"/>
          <w:color w:val="000000" w:themeColor="text1"/>
          <w:sz w:val="28"/>
          <w:szCs w:val="28"/>
          <w:lang w:eastAsia="ru-RU"/>
        </w:rPr>
        <w:t>непробиркованные</w:t>
      </w:r>
      <w:proofErr w:type="spellEnd"/>
      <w:r w:rsidRPr="0050082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животные. В соответствии с нормативом расходов по отлову, содержанию(в том числе лечению, вакцинации, стерилизации) и возврату на прежнее место обитания необходимо в размере  15 832 914,34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407A" w:rsidRPr="007551B2" w:rsidRDefault="0083407A" w:rsidP="00DA7739">
      <w:pPr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2022-2023г. необходимо реализовать строительство приюта для животных без хозяина</w:t>
      </w:r>
      <w:r w:rsidR="00500826">
        <w:rPr>
          <w:bCs/>
          <w:sz w:val="28"/>
          <w:szCs w:val="28"/>
        </w:rPr>
        <w:t>, на реализацию данного проекта выделено 30 млн руб.</w:t>
      </w:r>
      <w:r>
        <w:rPr>
          <w:bCs/>
          <w:sz w:val="28"/>
          <w:szCs w:val="28"/>
        </w:rPr>
        <w:t xml:space="preserve">, что позволит оперативно решать проблемы с агрессивными животными. </w:t>
      </w:r>
    </w:p>
    <w:p w:rsidR="0083407A" w:rsidRDefault="0083407A" w:rsidP="00DA7739">
      <w:pPr>
        <w:spacing w:after="0"/>
        <w:ind w:firstLine="709"/>
        <w:jc w:val="both"/>
        <w:rPr>
          <w:sz w:val="28"/>
          <w:szCs w:val="28"/>
        </w:rPr>
      </w:pPr>
    </w:p>
    <w:p w:rsidR="0083407A" w:rsidRPr="004B7CDA" w:rsidRDefault="004B7CDA" w:rsidP="00DA7739">
      <w:pPr>
        <w:spacing w:after="0"/>
        <w:ind w:firstLine="709"/>
        <w:jc w:val="center"/>
        <w:rPr>
          <w:b/>
          <w:sz w:val="28"/>
          <w:szCs w:val="28"/>
        </w:rPr>
      </w:pPr>
      <w:r w:rsidRPr="004B7CDA">
        <w:rPr>
          <w:b/>
          <w:sz w:val="28"/>
          <w:szCs w:val="28"/>
        </w:rPr>
        <w:t>И</w:t>
      </w:r>
      <w:r w:rsidR="0083407A" w:rsidRPr="004B7CDA">
        <w:rPr>
          <w:b/>
          <w:sz w:val="28"/>
          <w:szCs w:val="28"/>
        </w:rPr>
        <w:t>мущество</w:t>
      </w:r>
      <w:r w:rsidRPr="004B7CDA">
        <w:rPr>
          <w:b/>
          <w:sz w:val="28"/>
          <w:szCs w:val="28"/>
        </w:rPr>
        <w:t xml:space="preserve"> муниципального образования</w:t>
      </w:r>
    </w:p>
    <w:p w:rsidR="0083407A" w:rsidRPr="00F65F27" w:rsidRDefault="0083407A" w:rsidP="00DA7739">
      <w:pPr>
        <w:spacing w:after="0"/>
        <w:ind w:firstLine="709"/>
        <w:jc w:val="center"/>
        <w:rPr>
          <w:sz w:val="28"/>
          <w:szCs w:val="28"/>
        </w:rPr>
      </w:pPr>
    </w:p>
    <w:p w:rsidR="0083407A" w:rsidRDefault="0083407A" w:rsidP="00DA7739">
      <w:pPr>
        <w:pStyle w:val="ad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F27">
        <w:rPr>
          <w:rFonts w:ascii="Times New Roman" w:hAnsi="Times New Roman" w:cs="Times New Roman"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>кадровый вопрос всего управления имущественных и земельных отношений.</w:t>
      </w:r>
    </w:p>
    <w:p w:rsidR="0083407A" w:rsidRDefault="0083407A" w:rsidP="00DA7739">
      <w:pPr>
        <w:pStyle w:val="ad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жесткий контроль учета договорных отношений аренды земельных участков, провести ревизию действующих договоров.</w:t>
      </w:r>
    </w:p>
    <w:p w:rsidR="0083407A" w:rsidRDefault="0083407A" w:rsidP="00DA7739">
      <w:pPr>
        <w:pStyle w:val="ad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на постоянной основе контроль за неуплатой платежей аренды и своевременным обращением в суд.</w:t>
      </w:r>
    </w:p>
    <w:p w:rsidR="0083407A" w:rsidRDefault="0083407A" w:rsidP="00DA7739">
      <w:pPr>
        <w:pStyle w:val="ad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нормативно-правовую базу в части предоставления в аренду недвижимого имущества.</w:t>
      </w:r>
    </w:p>
    <w:p w:rsidR="000D3AAB" w:rsidRDefault="000D3AAB" w:rsidP="000D3AAB">
      <w:pPr>
        <w:pStyle w:val="ad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0782" w:rsidRPr="009F0782" w:rsidRDefault="009F0782" w:rsidP="000D3AAB">
      <w:pPr>
        <w:pStyle w:val="ad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7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Бюджет</w:t>
      </w:r>
    </w:p>
    <w:p w:rsidR="009F0782" w:rsidRDefault="009F0782" w:rsidP="000D3AAB">
      <w:pPr>
        <w:pStyle w:val="ad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0782" w:rsidRPr="00A41BF2" w:rsidRDefault="009F0782" w:rsidP="009F0782">
      <w:pPr>
        <w:suppressAutoHyphens/>
        <w:spacing w:after="0" w:line="240" w:lineRule="auto"/>
        <w:ind w:right="-2" w:firstLine="709"/>
        <w:jc w:val="both"/>
        <w:rPr>
          <w:rFonts w:eastAsia="Times New Roman"/>
          <w:sz w:val="28"/>
          <w:szCs w:val="28"/>
          <w:lang w:val="x-none" w:eastAsia="ar-SA"/>
        </w:rPr>
      </w:pPr>
      <w:r>
        <w:rPr>
          <w:rFonts w:eastAsia="Times New Roman"/>
          <w:sz w:val="28"/>
          <w:szCs w:val="28"/>
          <w:lang w:eastAsia="ar-SA"/>
        </w:rPr>
        <w:t>В 2021 году и</w:t>
      </w:r>
      <w:proofErr w:type="spellStart"/>
      <w:r w:rsidRPr="00A41BF2">
        <w:rPr>
          <w:rFonts w:eastAsia="Times New Roman"/>
          <w:sz w:val="28"/>
          <w:szCs w:val="28"/>
          <w:lang w:val="x-none" w:eastAsia="ar-SA"/>
        </w:rPr>
        <w:t>сполнение</w:t>
      </w:r>
      <w:proofErr w:type="spellEnd"/>
      <w:r w:rsidRPr="00A41BF2">
        <w:rPr>
          <w:rFonts w:eastAsia="Times New Roman"/>
          <w:sz w:val="28"/>
          <w:szCs w:val="28"/>
          <w:lang w:val="x-none" w:eastAsia="ar-SA"/>
        </w:rPr>
        <w:t xml:space="preserve"> бюджета </w:t>
      </w:r>
      <w:r w:rsidRPr="00FD667F">
        <w:rPr>
          <w:rFonts w:eastAsia="Times New Roman"/>
          <w:sz w:val="28"/>
          <w:szCs w:val="28"/>
          <w:lang w:val="x-none" w:eastAsia="ar-SA"/>
        </w:rPr>
        <w:t xml:space="preserve">МО «Ахтубинский район» по </w:t>
      </w:r>
      <w:r w:rsidRPr="00A41BF2">
        <w:rPr>
          <w:rFonts w:eastAsia="Times New Roman"/>
          <w:sz w:val="28"/>
          <w:szCs w:val="28"/>
          <w:lang w:val="x-none" w:eastAsia="ar-SA"/>
        </w:rPr>
        <w:t>доход</w:t>
      </w:r>
      <w:r w:rsidRPr="00FD667F">
        <w:rPr>
          <w:rFonts w:eastAsia="Times New Roman"/>
          <w:sz w:val="28"/>
          <w:szCs w:val="28"/>
          <w:lang w:val="x-none" w:eastAsia="ar-SA"/>
        </w:rPr>
        <w:t>ам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 составило 1 546</w:t>
      </w:r>
      <w:r w:rsidRPr="00FD667F">
        <w:rPr>
          <w:rFonts w:eastAsia="Times New Roman"/>
          <w:sz w:val="28"/>
          <w:szCs w:val="28"/>
          <w:lang w:val="x-none" w:eastAsia="ar-SA"/>
        </w:rPr>
        <w:t>,1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 </w:t>
      </w:r>
      <w:r w:rsidRPr="00FD667F">
        <w:rPr>
          <w:rFonts w:eastAsia="Times New Roman"/>
          <w:sz w:val="28"/>
          <w:szCs w:val="28"/>
          <w:lang w:val="x-none" w:eastAsia="ar-SA"/>
        </w:rPr>
        <w:t>млн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. руб. </w:t>
      </w:r>
      <w:proofErr w:type="gramStart"/>
      <w:r w:rsidRPr="00A41BF2">
        <w:rPr>
          <w:rFonts w:eastAsia="Times New Roman"/>
          <w:sz w:val="28"/>
          <w:szCs w:val="28"/>
          <w:lang w:val="x-none" w:eastAsia="ar-SA"/>
        </w:rPr>
        <w:t>или  99</w:t>
      </w:r>
      <w:proofErr w:type="gramEnd"/>
      <w:r w:rsidRPr="00A41BF2">
        <w:rPr>
          <w:rFonts w:eastAsia="Times New Roman"/>
          <w:sz w:val="28"/>
          <w:szCs w:val="28"/>
          <w:lang w:val="x-none" w:eastAsia="ar-SA"/>
        </w:rPr>
        <w:t>,</w:t>
      </w:r>
      <w:r w:rsidRPr="00FD667F">
        <w:rPr>
          <w:rFonts w:eastAsia="Times New Roman"/>
          <w:sz w:val="28"/>
          <w:szCs w:val="28"/>
          <w:lang w:val="x-none" w:eastAsia="ar-SA"/>
        </w:rPr>
        <w:t>2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% к </w:t>
      </w:r>
      <w:r w:rsidRPr="00FD667F">
        <w:rPr>
          <w:rFonts w:eastAsia="Times New Roman"/>
          <w:sz w:val="28"/>
          <w:szCs w:val="28"/>
          <w:lang w:val="x-none" w:eastAsia="ar-SA"/>
        </w:rPr>
        <w:t>плановым назначениям (1 558,5 млн. руб.)</w:t>
      </w:r>
      <w:r w:rsidRPr="00A41BF2">
        <w:rPr>
          <w:rFonts w:eastAsia="Times New Roman"/>
          <w:sz w:val="28"/>
          <w:szCs w:val="28"/>
          <w:lang w:val="x-none" w:eastAsia="ar-SA"/>
        </w:rPr>
        <w:t>, в том числе:</w:t>
      </w:r>
    </w:p>
    <w:p w:rsidR="009F0782" w:rsidRPr="00933B58" w:rsidRDefault="009F0782" w:rsidP="009F0782">
      <w:pPr>
        <w:suppressAutoHyphens/>
        <w:spacing w:after="0" w:line="240" w:lineRule="auto"/>
        <w:ind w:right="-2" w:firstLine="709"/>
        <w:jc w:val="both"/>
        <w:rPr>
          <w:rFonts w:eastAsia="Times New Roman"/>
          <w:sz w:val="28"/>
          <w:szCs w:val="28"/>
          <w:lang w:eastAsia="ar-SA"/>
        </w:rPr>
      </w:pPr>
      <w:r w:rsidRPr="00A41BF2">
        <w:rPr>
          <w:rFonts w:eastAsia="Times New Roman"/>
          <w:sz w:val="28"/>
          <w:szCs w:val="28"/>
          <w:lang w:val="x-none" w:eastAsia="ar-SA"/>
        </w:rPr>
        <w:t>- налоговые и неналоговые доходы поступили в сумме 403</w:t>
      </w:r>
      <w:r w:rsidRPr="00FD667F">
        <w:rPr>
          <w:rFonts w:eastAsia="Times New Roman"/>
          <w:sz w:val="28"/>
          <w:szCs w:val="28"/>
          <w:lang w:val="x-none" w:eastAsia="ar-SA"/>
        </w:rPr>
        <w:t>,</w:t>
      </w:r>
      <w:r w:rsidRPr="00A41BF2">
        <w:rPr>
          <w:rFonts w:eastAsia="Times New Roman"/>
          <w:sz w:val="28"/>
          <w:szCs w:val="28"/>
          <w:lang w:val="x-none" w:eastAsia="ar-SA"/>
        </w:rPr>
        <w:t>8</w:t>
      </w:r>
      <w:r w:rsidRPr="00A41BF2">
        <w:rPr>
          <w:rFonts w:eastAsia="Times New Roman"/>
          <w:sz w:val="28"/>
          <w:szCs w:val="28"/>
          <w:lang w:eastAsia="ar-SA"/>
        </w:rPr>
        <w:t xml:space="preserve"> млн</w:t>
      </w:r>
      <w:r w:rsidRPr="00A41BF2">
        <w:rPr>
          <w:rFonts w:eastAsia="Times New Roman"/>
          <w:sz w:val="28"/>
          <w:szCs w:val="28"/>
          <w:lang w:val="x-none" w:eastAsia="ar-SA"/>
        </w:rPr>
        <w:t>. руб. или 99,2 % к плану (407</w:t>
      </w:r>
      <w:r w:rsidRPr="00A41BF2">
        <w:rPr>
          <w:rFonts w:eastAsia="Times New Roman"/>
          <w:sz w:val="28"/>
          <w:szCs w:val="28"/>
          <w:lang w:eastAsia="ar-SA"/>
        </w:rPr>
        <w:t>,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1 </w:t>
      </w:r>
      <w:r w:rsidRPr="00A41BF2">
        <w:rPr>
          <w:rFonts w:eastAsia="Times New Roman"/>
          <w:sz w:val="28"/>
          <w:szCs w:val="28"/>
          <w:lang w:eastAsia="ar-SA"/>
        </w:rPr>
        <w:t>млн</w:t>
      </w:r>
      <w:r w:rsidRPr="00A41BF2">
        <w:rPr>
          <w:rFonts w:eastAsia="Times New Roman"/>
          <w:sz w:val="28"/>
          <w:szCs w:val="28"/>
          <w:lang w:val="x-none" w:eastAsia="ar-SA"/>
        </w:rPr>
        <w:t>. руб.)</w:t>
      </w:r>
      <w:r>
        <w:rPr>
          <w:rFonts w:eastAsia="Times New Roman"/>
          <w:sz w:val="28"/>
          <w:szCs w:val="28"/>
          <w:lang w:eastAsia="ar-SA"/>
        </w:rPr>
        <w:t>.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 </w:t>
      </w:r>
      <w:r w:rsidRPr="001068D9">
        <w:rPr>
          <w:rFonts w:eastAsia="Times New Roman"/>
          <w:sz w:val="28"/>
          <w:szCs w:val="28"/>
          <w:u w:val="single"/>
          <w:lang w:eastAsia="ar-SA"/>
        </w:rPr>
        <w:t xml:space="preserve">Темп роста </w:t>
      </w:r>
      <w:r w:rsidRPr="001068D9">
        <w:rPr>
          <w:rFonts w:eastAsia="Times New Roman"/>
          <w:sz w:val="28"/>
          <w:szCs w:val="28"/>
          <w:u w:val="single"/>
          <w:lang w:val="x-none" w:eastAsia="ar-SA"/>
        </w:rPr>
        <w:t>налоговых и неналоговых доходов</w:t>
      </w:r>
      <w:r w:rsidRPr="001068D9">
        <w:rPr>
          <w:rFonts w:eastAsia="Times New Roman"/>
          <w:sz w:val="28"/>
          <w:szCs w:val="28"/>
          <w:u w:val="single"/>
          <w:lang w:eastAsia="ar-SA"/>
        </w:rPr>
        <w:t xml:space="preserve"> к поступлениям 2020 года составил 107,5 %.</w:t>
      </w:r>
    </w:p>
    <w:p w:rsidR="009F0782" w:rsidRPr="00A41BF2" w:rsidRDefault="009F0782" w:rsidP="009F0782">
      <w:pPr>
        <w:suppressAutoHyphens/>
        <w:spacing w:after="0" w:line="240" w:lineRule="auto"/>
        <w:ind w:right="-2" w:firstLine="709"/>
        <w:jc w:val="both"/>
        <w:rPr>
          <w:rFonts w:eastAsia="Times New Roman"/>
          <w:sz w:val="28"/>
          <w:szCs w:val="28"/>
          <w:lang w:val="x-none" w:eastAsia="ar-SA"/>
        </w:rPr>
      </w:pPr>
      <w:r w:rsidRPr="00A41BF2">
        <w:rPr>
          <w:rFonts w:eastAsia="Times New Roman"/>
          <w:sz w:val="28"/>
          <w:szCs w:val="28"/>
          <w:lang w:val="x-none" w:eastAsia="ar-SA"/>
        </w:rPr>
        <w:t>- безвозмездные поступления составили 1 142</w:t>
      </w:r>
      <w:r w:rsidRPr="00A41BF2">
        <w:rPr>
          <w:rFonts w:eastAsia="Times New Roman"/>
          <w:sz w:val="28"/>
          <w:szCs w:val="28"/>
          <w:lang w:eastAsia="ar-SA"/>
        </w:rPr>
        <w:t>,3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 </w:t>
      </w:r>
      <w:r w:rsidRPr="00A41BF2">
        <w:rPr>
          <w:rFonts w:eastAsia="Times New Roman"/>
          <w:sz w:val="28"/>
          <w:szCs w:val="28"/>
          <w:lang w:eastAsia="ar-SA"/>
        </w:rPr>
        <w:t>млн</w:t>
      </w:r>
      <w:r w:rsidRPr="00A41BF2">
        <w:rPr>
          <w:rFonts w:eastAsia="Times New Roman"/>
          <w:sz w:val="28"/>
          <w:szCs w:val="28"/>
          <w:lang w:val="x-none" w:eastAsia="ar-SA"/>
        </w:rPr>
        <w:t>. руб. или  99,2% к плану (1 1</w:t>
      </w:r>
      <w:r w:rsidRPr="00A41BF2">
        <w:rPr>
          <w:rFonts w:eastAsia="Times New Roman"/>
          <w:sz w:val="28"/>
          <w:szCs w:val="28"/>
          <w:lang w:eastAsia="ar-SA"/>
        </w:rPr>
        <w:t>51,4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 </w:t>
      </w:r>
      <w:r w:rsidRPr="00A41BF2">
        <w:rPr>
          <w:rFonts w:eastAsia="Times New Roman"/>
          <w:sz w:val="28"/>
          <w:szCs w:val="28"/>
          <w:lang w:eastAsia="ar-SA"/>
        </w:rPr>
        <w:t>млн</w:t>
      </w:r>
      <w:r w:rsidRPr="00A41BF2">
        <w:rPr>
          <w:rFonts w:eastAsia="Times New Roman"/>
          <w:sz w:val="28"/>
          <w:szCs w:val="28"/>
          <w:lang w:val="x-none" w:eastAsia="ar-SA"/>
        </w:rPr>
        <w:t>. руб.)</w:t>
      </w:r>
      <w:r>
        <w:rPr>
          <w:rFonts w:eastAsia="Times New Roman"/>
          <w:sz w:val="28"/>
          <w:szCs w:val="28"/>
          <w:lang w:eastAsia="ar-SA"/>
        </w:rPr>
        <w:t xml:space="preserve"> и </w:t>
      </w:r>
      <w:r w:rsidRPr="00A41BF2">
        <w:rPr>
          <w:rFonts w:eastAsia="Times New Roman"/>
          <w:sz w:val="28"/>
          <w:szCs w:val="28"/>
          <w:lang w:val="x-none" w:eastAsia="ar-SA"/>
        </w:rPr>
        <w:t>97,1 % к поступлениям за 2020 год (1 176</w:t>
      </w:r>
      <w:r w:rsidRPr="00A41BF2">
        <w:rPr>
          <w:rFonts w:eastAsia="Times New Roman"/>
          <w:sz w:val="28"/>
          <w:szCs w:val="28"/>
          <w:lang w:eastAsia="ar-SA"/>
        </w:rPr>
        <w:t>,9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 </w:t>
      </w:r>
      <w:r w:rsidRPr="00A41BF2">
        <w:rPr>
          <w:rFonts w:eastAsia="Times New Roman"/>
          <w:sz w:val="28"/>
          <w:szCs w:val="28"/>
          <w:lang w:eastAsia="ar-SA"/>
        </w:rPr>
        <w:t>млн</w:t>
      </w:r>
      <w:r>
        <w:rPr>
          <w:rFonts w:eastAsia="Times New Roman"/>
          <w:sz w:val="28"/>
          <w:szCs w:val="28"/>
          <w:lang w:val="x-none" w:eastAsia="ar-SA"/>
        </w:rPr>
        <w:t>. руб.)</w:t>
      </w:r>
      <w:r>
        <w:rPr>
          <w:rFonts w:eastAsia="Times New Roman"/>
          <w:sz w:val="28"/>
          <w:szCs w:val="28"/>
          <w:lang w:eastAsia="ar-SA"/>
        </w:rPr>
        <w:t>.</w:t>
      </w:r>
      <w:r w:rsidRPr="00A41BF2">
        <w:rPr>
          <w:rFonts w:eastAsia="Times New Roman"/>
          <w:sz w:val="28"/>
          <w:szCs w:val="28"/>
          <w:lang w:val="x-none" w:eastAsia="ar-SA"/>
        </w:rPr>
        <w:t xml:space="preserve"> </w:t>
      </w:r>
    </w:p>
    <w:p w:rsidR="009F0782" w:rsidRPr="00A41BF2" w:rsidRDefault="009F0782" w:rsidP="009F0782">
      <w:pPr>
        <w:pStyle w:val="ConsPlusNormal0"/>
        <w:ind w:firstLine="709"/>
        <w:jc w:val="both"/>
        <w:rPr>
          <w:sz w:val="28"/>
          <w:szCs w:val="28"/>
        </w:rPr>
      </w:pPr>
      <w:r w:rsidRPr="00A41BF2">
        <w:rPr>
          <w:sz w:val="28"/>
          <w:szCs w:val="28"/>
        </w:rPr>
        <w:t xml:space="preserve">Расходная часть бюджета исполнена в размере 1 664,6 млн. руб. (98,7% к уточненному плану 1 686,3 </w:t>
      </w:r>
      <w:proofErr w:type="spellStart"/>
      <w:r w:rsidRPr="00A41BF2">
        <w:rPr>
          <w:sz w:val="28"/>
          <w:szCs w:val="28"/>
        </w:rPr>
        <w:t>млн.руб</w:t>
      </w:r>
      <w:proofErr w:type="spellEnd"/>
      <w:r w:rsidRPr="00A41BF2">
        <w:rPr>
          <w:sz w:val="28"/>
          <w:szCs w:val="28"/>
        </w:rPr>
        <w:t xml:space="preserve">.), или 115,9% к уровню 2020 года (1 436,7 млн. руб.), </w:t>
      </w:r>
    </w:p>
    <w:p w:rsidR="009F0782" w:rsidRPr="00A41BF2" w:rsidRDefault="009F0782" w:rsidP="009F0782">
      <w:pPr>
        <w:pStyle w:val="af"/>
        <w:spacing w:after="0" w:line="240" w:lineRule="auto"/>
        <w:ind w:left="0" w:right="-2"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Pr="00A41BF2">
        <w:rPr>
          <w:rFonts w:eastAsia="Arial"/>
          <w:sz w:val="28"/>
          <w:szCs w:val="28"/>
          <w:lang w:eastAsia="ar-SA"/>
        </w:rPr>
        <w:t xml:space="preserve">ефицит бюджета составил 118,5 </w:t>
      </w:r>
      <w:proofErr w:type="spellStart"/>
      <w:r w:rsidRPr="00A41BF2">
        <w:rPr>
          <w:rFonts w:eastAsia="Arial"/>
          <w:sz w:val="28"/>
          <w:szCs w:val="28"/>
          <w:lang w:eastAsia="ar-SA"/>
        </w:rPr>
        <w:t>млн.руб</w:t>
      </w:r>
      <w:proofErr w:type="spellEnd"/>
      <w:r w:rsidRPr="00A41BF2">
        <w:rPr>
          <w:rFonts w:eastAsia="Arial"/>
          <w:sz w:val="28"/>
          <w:szCs w:val="28"/>
          <w:lang w:eastAsia="ar-SA"/>
        </w:rPr>
        <w:t xml:space="preserve">. </w:t>
      </w:r>
    </w:p>
    <w:p w:rsidR="009F0782" w:rsidRDefault="009F0782" w:rsidP="009F0782">
      <w:pPr>
        <w:spacing w:after="0" w:line="240" w:lineRule="auto"/>
        <w:rPr>
          <w:sz w:val="28"/>
          <w:szCs w:val="28"/>
        </w:rPr>
      </w:pPr>
    </w:p>
    <w:p w:rsidR="009F0782" w:rsidRDefault="009F0782" w:rsidP="009F0782">
      <w:pPr>
        <w:spacing w:after="0" w:line="240" w:lineRule="auto"/>
        <w:ind w:firstLine="709"/>
        <w:rPr>
          <w:sz w:val="28"/>
          <w:szCs w:val="28"/>
        </w:rPr>
      </w:pPr>
      <w:r w:rsidRPr="00F7385C">
        <w:rPr>
          <w:sz w:val="28"/>
          <w:szCs w:val="28"/>
        </w:rPr>
        <w:t>Параметры бюджета МО «Ахтубинский район» на 202</w:t>
      </w:r>
      <w:r>
        <w:rPr>
          <w:sz w:val="28"/>
          <w:szCs w:val="28"/>
        </w:rPr>
        <w:t>2</w:t>
      </w:r>
      <w:r w:rsidRPr="00F7385C">
        <w:rPr>
          <w:sz w:val="28"/>
          <w:szCs w:val="28"/>
        </w:rPr>
        <w:t xml:space="preserve"> год:</w:t>
      </w:r>
    </w:p>
    <w:p w:rsidR="009F0782" w:rsidRDefault="009F0782" w:rsidP="009F0782">
      <w:pPr>
        <w:spacing w:after="0" w:line="240" w:lineRule="auto"/>
        <w:ind w:firstLine="709"/>
        <w:rPr>
          <w:sz w:val="28"/>
          <w:szCs w:val="28"/>
        </w:rPr>
      </w:pPr>
      <w:r w:rsidRPr="00F7385C">
        <w:rPr>
          <w:sz w:val="28"/>
          <w:szCs w:val="28"/>
        </w:rPr>
        <w:t>доходы - 1</w:t>
      </w:r>
      <w:r>
        <w:rPr>
          <w:sz w:val="28"/>
          <w:szCs w:val="28"/>
        </w:rPr>
        <w:t> 456,4 млн</w:t>
      </w:r>
      <w:r w:rsidRPr="00F7385C">
        <w:rPr>
          <w:sz w:val="28"/>
          <w:szCs w:val="28"/>
        </w:rPr>
        <w:t>. руб.,</w:t>
      </w:r>
    </w:p>
    <w:p w:rsidR="009F0782" w:rsidRDefault="009F0782" w:rsidP="009F0782">
      <w:pPr>
        <w:spacing w:after="0" w:line="240" w:lineRule="auto"/>
        <w:ind w:firstLine="709"/>
        <w:rPr>
          <w:sz w:val="28"/>
          <w:szCs w:val="28"/>
        </w:rPr>
      </w:pPr>
      <w:r w:rsidRPr="00F7385C">
        <w:rPr>
          <w:sz w:val="28"/>
          <w:szCs w:val="28"/>
        </w:rPr>
        <w:t>расходы - 1</w:t>
      </w:r>
      <w:r>
        <w:rPr>
          <w:sz w:val="28"/>
          <w:szCs w:val="28"/>
        </w:rPr>
        <w:t> 459,8 млн</w:t>
      </w:r>
      <w:r w:rsidRPr="00F7385C">
        <w:rPr>
          <w:sz w:val="28"/>
          <w:szCs w:val="28"/>
        </w:rPr>
        <w:t>. руб., из них:</w:t>
      </w:r>
    </w:p>
    <w:p w:rsidR="009F0782" w:rsidRDefault="009F0782" w:rsidP="009F0782">
      <w:pPr>
        <w:spacing w:after="0" w:line="240" w:lineRule="auto"/>
        <w:ind w:firstLine="709"/>
        <w:jc w:val="both"/>
        <w:rPr>
          <w:sz w:val="28"/>
          <w:szCs w:val="28"/>
        </w:rPr>
      </w:pPr>
      <w:r w:rsidRPr="00F7385C">
        <w:rPr>
          <w:sz w:val="28"/>
          <w:szCs w:val="28"/>
        </w:rPr>
        <w:t>- межбюджетные трансферты, получаемые из других бюджетов бюджетной системы РФ – 9</w:t>
      </w:r>
      <w:r>
        <w:rPr>
          <w:sz w:val="28"/>
          <w:szCs w:val="28"/>
        </w:rPr>
        <w:t xml:space="preserve">70,2 </w:t>
      </w:r>
      <w:proofErr w:type="spellStart"/>
      <w:r>
        <w:rPr>
          <w:sz w:val="28"/>
          <w:szCs w:val="28"/>
        </w:rPr>
        <w:t>млн</w:t>
      </w:r>
      <w:r w:rsidRPr="00F7385C">
        <w:rPr>
          <w:sz w:val="28"/>
          <w:szCs w:val="28"/>
        </w:rPr>
        <w:t>.руб</w:t>
      </w:r>
      <w:proofErr w:type="spellEnd"/>
      <w:r w:rsidRPr="00F7385C">
        <w:rPr>
          <w:sz w:val="28"/>
          <w:szCs w:val="28"/>
        </w:rPr>
        <w:t>.;</w:t>
      </w:r>
    </w:p>
    <w:p w:rsidR="009F0782" w:rsidRDefault="009F0782" w:rsidP="009F0782">
      <w:pPr>
        <w:spacing w:after="0" w:line="240" w:lineRule="auto"/>
        <w:ind w:firstLine="709"/>
        <w:jc w:val="both"/>
        <w:rPr>
          <w:sz w:val="28"/>
          <w:szCs w:val="28"/>
        </w:rPr>
      </w:pPr>
      <w:r w:rsidRPr="00F7385C">
        <w:rPr>
          <w:sz w:val="28"/>
          <w:szCs w:val="28"/>
        </w:rPr>
        <w:t>- собственные средства составляют 4</w:t>
      </w:r>
      <w:r>
        <w:rPr>
          <w:sz w:val="28"/>
          <w:szCs w:val="28"/>
        </w:rPr>
        <w:t xml:space="preserve">86,2 </w:t>
      </w:r>
      <w:proofErr w:type="spellStart"/>
      <w:r>
        <w:rPr>
          <w:sz w:val="28"/>
          <w:szCs w:val="28"/>
        </w:rPr>
        <w:t>млн</w:t>
      </w:r>
      <w:r w:rsidRPr="00F7385C">
        <w:rPr>
          <w:sz w:val="28"/>
          <w:szCs w:val="28"/>
        </w:rPr>
        <w:t>.руб</w:t>
      </w:r>
      <w:proofErr w:type="spellEnd"/>
      <w:r w:rsidRPr="00F7385C">
        <w:rPr>
          <w:sz w:val="28"/>
          <w:szCs w:val="28"/>
        </w:rPr>
        <w:t xml:space="preserve">.; </w:t>
      </w:r>
    </w:p>
    <w:p w:rsidR="009F0782" w:rsidRPr="00F7385C" w:rsidRDefault="009F0782" w:rsidP="009F078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профи</w:t>
      </w:r>
      <w:r w:rsidRPr="00F7385C">
        <w:rPr>
          <w:sz w:val="28"/>
          <w:szCs w:val="28"/>
        </w:rPr>
        <w:t xml:space="preserve">цит бюджета </w:t>
      </w:r>
      <w:r>
        <w:rPr>
          <w:sz w:val="28"/>
          <w:szCs w:val="28"/>
        </w:rPr>
        <w:t xml:space="preserve">0,055 </w:t>
      </w:r>
      <w:proofErr w:type="spellStart"/>
      <w:r>
        <w:rPr>
          <w:sz w:val="28"/>
          <w:szCs w:val="28"/>
        </w:rPr>
        <w:t>млн</w:t>
      </w:r>
      <w:r w:rsidRPr="00F7385C">
        <w:rPr>
          <w:sz w:val="28"/>
          <w:szCs w:val="28"/>
        </w:rPr>
        <w:t>.руб</w:t>
      </w:r>
      <w:proofErr w:type="spellEnd"/>
      <w:r w:rsidRPr="00F7385C">
        <w:rPr>
          <w:sz w:val="28"/>
          <w:szCs w:val="28"/>
        </w:rPr>
        <w:t xml:space="preserve">. </w:t>
      </w:r>
    </w:p>
    <w:p w:rsidR="009F0782" w:rsidRDefault="009F0782" w:rsidP="009F0782">
      <w:pPr>
        <w:spacing w:after="0" w:line="240" w:lineRule="auto"/>
        <w:jc w:val="both"/>
        <w:rPr>
          <w:sz w:val="28"/>
          <w:szCs w:val="28"/>
        </w:rPr>
      </w:pPr>
    </w:p>
    <w:p w:rsidR="004D2797" w:rsidRPr="00CD5623" w:rsidRDefault="0083407A" w:rsidP="00DA773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является сохранение положительной тенденции увеличения доходной части бюджета в части налоговых поступлений, и увеличение неналоговых поступлений, в частности за счет решения проблем в сфере управления </w:t>
      </w:r>
      <w:r w:rsidR="000D3AA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имущества. </w:t>
      </w:r>
    </w:p>
    <w:sectPr w:rsidR="004D2797" w:rsidRPr="00CD5623" w:rsidSect="004B7CDA">
      <w:pgSz w:w="11906" w:h="16838"/>
      <w:pgMar w:top="1134" w:right="567" w:bottom="1134" w:left="1985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CDA"/>
    <w:multiLevelType w:val="hybridMultilevel"/>
    <w:tmpl w:val="0DCA4D88"/>
    <w:lvl w:ilvl="0" w:tplc="15CCADAC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145B1"/>
    <w:multiLevelType w:val="hybridMultilevel"/>
    <w:tmpl w:val="C7F0D306"/>
    <w:lvl w:ilvl="0" w:tplc="E4BEE46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7A4074"/>
    <w:multiLevelType w:val="hybridMultilevel"/>
    <w:tmpl w:val="AA96A91A"/>
    <w:lvl w:ilvl="0" w:tplc="B9D80944">
      <w:start w:val="1"/>
      <w:numFmt w:val="bullet"/>
      <w:lvlText w:val=""/>
      <w:lvlJc w:val="left"/>
      <w:pPr>
        <w:ind w:left="2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3" w15:restartNumberingAfterBreak="0">
    <w:nsid w:val="2E4138FF"/>
    <w:multiLevelType w:val="hybridMultilevel"/>
    <w:tmpl w:val="BAB09E4E"/>
    <w:lvl w:ilvl="0" w:tplc="E4BEE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DF3456"/>
    <w:multiLevelType w:val="hybridMultilevel"/>
    <w:tmpl w:val="706E8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7255"/>
    <w:multiLevelType w:val="hybridMultilevel"/>
    <w:tmpl w:val="F48089C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67A3"/>
    <w:multiLevelType w:val="hybridMultilevel"/>
    <w:tmpl w:val="555C3AC0"/>
    <w:lvl w:ilvl="0" w:tplc="63460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89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8E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4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84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6A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66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C6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AE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C549C5"/>
    <w:multiLevelType w:val="hybridMultilevel"/>
    <w:tmpl w:val="5CB88E84"/>
    <w:lvl w:ilvl="0" w:tplc="4F4C9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095E06"/>
    <w:multiLevelType w:val="hybridMultilevel"/>
    <w:tmpl w:val="C7CED3AC"/>
    <w:lvl w:ilvl="0" w:tplc="0B285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C3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28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47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2D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2B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C1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40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9365F1"/>
    <w:multiLevelType w:val="hybridMultilevel"/>
    <w:tmpl w:val="4B1E302E"/>
    <w:lvl w:ilvl="0" w:tplc="B9D80944">
      <w:start w:val="1"/>
      <w:numFmt w:val="bullet"/>
      <w:lvlText w:val="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 w15:restartNumberingAfterBreak="0">
    <w:nsid w:val="7FA069E9"/>
    <w:multiLevelType w:val="hybridMultilevel"/>
    <w:tmpl w:val="A9362DDC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97"/>
    <w:rsid w:val="00060E4E"/>
    <w:rsid w:val="00070DDB"/>
    <w:rsid w:val="00075DF3"/>
    <w:rsid w:val="00085AFD"/>
    <w:rsid w:val="000958D1"/>
    <w:rsid w:val="000D3AAB"/>
    <w:rsid w:val="000E2933"/>
    <w:rsid w:val="0010643C"/>
    <w:rsid w:val="001068D9"/>
    <w:rsid w:val="0010767F"/>
    <w:rsid w:val="00121AB8"/>
    <w:rsid w:val="0014104C"/>
    <w:rsid w:val="001C2055"/>
    <w:rsid w:val="001E7FB7"/>
    <w:rsid w:val="001F6887"/>
    <w:rsid w:val="002115A7"/>
    <w:rsid w:val="002636DB"/>
    <w:rsid w:val="002A3E73"/>
    <w:rsid w:val="002F0AE6"/>
    <w:rsid w:val="002F5918"/>
    <w:rsid w:val="00317EDB"/>
    <w:rsid w:val="0036216F"/>
    <w:rsid w:val="00391B3D"/>
    <w:rsid w:val="00461C2A"/>
    <w:rsid w:val="00465966"/>
    <w:rsid w:val="00483917"/>
    <w:rsid w:val="004B03A8"/>
    <w:rsid w:val="004B3705"/>
    <w:rsid w:val="004B7CDA"/>
    <w:rsid w:val="004D2797"/>
    <w:rsid w:val="00500826"/>
    <w:rsid w:val="005449E4"/>
    <w:rsid w:val="005A09C4"/>
    <w:rsid w:val="005C115B"/>
    <w:rsid w:val="005D6710"/>
    <w:rsid w:val="006062B0"/>
    <w:rsid w:val="00666C02"/>
    <w:rsid w:val="006A7A4E"/>
    <w:rsid w:val="006C6062"/>
    <w:rsid w:val="0074436D"/>
    <w:rsid w:val="007525CF"/>
    <w:rsid w:val="00763E39"/>
    <w:rsid w:val="00764656"/>
    <w:rsid w:val="00766CD6"/>
    <w:rsid w:val="007E20D1"/>
    <w:rsid w:val="0082415D"/>
    <w:rsid w:val="0083407A"/>
    <w:rsid w:val="00843E54"/>
    <w:rsid w:val="00875D49"/>
    <w:rsid w:val="008B6BE5"/>
    <w:rsid w:val="008C4E61"/>
    <w:rsid w:val="0091149F"/>
    <w:rsid w:val="00952C5B"/>
    <w:rsid w:val="00961693"/>
    <w:rsid w:val="009C2F98"/>
    <w:rsid w:val="009F0782"/>
    <w:rsid w:val="009F13CA"/>
    <w:rsid w:val="00A075B2"/>
    <w:rsid w:val="00AA74CD"/>
    <w:rsid w:val="00B164DE"/>
    <w:rsid w:val="00B40E22"/>
    <w:rsid w:val="00B4297D"/>
    <w:rsid w:val="00B652A7"/>
    <w:rsid w:val="00B8352D"/>
    <w:rsid w:val="00BB7E26"/>
    <w:rsid w:val="00BC6FA5"/>
    <w:rsid w:val="00C82E22"/>
    <w:rsid w:val="00CA0248"/>
    <w:rsid w:val="00CD5623"/>
    <w:rsid w:val="00CF1B30"/>
    <w:rsid w:val="00D236CC"/>
    <w:rsid w:val="00DA7739"/>
    <w:rsid w:val="00DD77B8"/>
    <w:rsid w:val="00E101B1"/>
    <w:rsid w:val="00E20C6F"/>
    <w:rsid w:val="00E64E05"/>
    <w:rsid w:val="00E97C07"/>
    <w:rsid w:val="00EA0343"/>
    <w:rsid w:val="00ED2D01"/>
    <w:rsid w:val="00F0087C"/>
    <w:rsid w:val="00F04E80"/>
    <w:rsid w:val="00F07A19"/>
    <w:rsid w:val="00F20967"/>
    <w:rsid w:val="00FC3942"/>
    <w:rsid w:val="00FD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C9F39-F1AF-415D-8F0A-0AD48E1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C3"/>
    <w:pPr>
      <w:spacing w:after="200" w:line="276" w:lineRule="auto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rsid w:val="00C8666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9C5C91"/>
    <w:rPr>
      <w:rFonts w:ascii="Segoe UI" w:eastAsia="Calibr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0B2836"/>
    <w:rPr>
      <w:b/>
      <w:bCs/>
    </w:rPr>
  </w:style>
  <w:style w:type="character" w:customStyle="1" w:styleId="a5">
    <w:name w:val="Без интервала Знак"/>
    <w:qFormat/>
    <w:rsid w:val="00E96F05"/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 Знак"/>
    <w:basedOn w:val="a0"/>
    <w:qFormat/>
    <w:rsid w:val="006F66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3A5B57"/>
    <w:rPr>
      <w:rFonts w:cs="Courier New"/>
    </w:rPr>
  </w:style>
  <w:style w:type="character" w:customStyle="1" w:styleId="ListLabel2">
    <w:name w:val="ListLabel 2"/>
    <w:qFormat/>
    <w:rsid w:val="003A5B57"/>
    <w:rPr>
      <w:rFonts w:cs="Courier New"/>
    </w:rPr>
  </w:style>
  <w:style w:type="character" w:customStyle="1" w:styleId="ListLabel3">
    <w:name w:val="ListLabel 3"/>
    <w:qFormat/>
    <w:rsid w:val="003A5B57"/>
    <w:rPr>
      <w:rFonts w:cs="Courier New"/>
    </w:rPr>
  </w:style>
  <w:style w:type="paragraph" w:customStyle="1" w:styleId="1">
    <w:name w:val="Заголовок1"/>
    <w:basedOn w:val="a"/>
    <w:next w:val="a7"/>
    <w:qFormat/>
    <w:rsid w:val="003A5B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F6666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paragraph" w:styleId="a8">
    <w:name w:val="List"/>
    <w:basedOn w:val="a7"/>
    <w:rsid w:val="003A5B57"/>
    <w:rPr>
      <w:rFonts w:cs="Mangal"/>
    </w:rPr>
  </w:style>
  <w:style w:type="paragraph" w:styleId="a9">
    <w:name w:val="caption"/>
    <w:basedOn w:val="a"/>
    <w:qFormat/>
    <w:rsid w:val="002F5918"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rsid w:val="003A5B57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3A5B5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Обычный1"/>
    <w:qFormat/>
    <w:rsid w:val="00075C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сновной текст1"/>
    <w:basedOn w:val="11"/>
    <w:qFormat/>
    <w:rsid w:val="00C86660"/>
    <w:pPr>
      <w:jc w:val="center"/>
    </w:pPr>
    <w:rPr>
      <w:b/>
      <w:sz w:val="32"/>
    </w:rPr>
  </w:style>
  <w:style w:type="paragraph" w:customStyle="1" w:styleId="ConsPlusNormal0">
    <w:name w:val="ConsPlusNormal"/>
    <w:qFormat/>
    <w:rsid w:val="00C86660"/>
    <w:pPr>
      <w:widowContro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Normal (Web)"/>
    <w:basedOn w:val="a"/>
    <w:qFormat/>
    <w:rsid w:val="00FA72E2"/>
    <w:pPr>
      <w:spacing w:beforeAutospacing="1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0">
    <w:name w:val="КК0"/>
    <w:basedOn w:val="a"/>
    <w:qFormat/>
    <w:rsid w:val="00740410"/>
    <w:pPr>
      <w:suppressAutoHyphens/>
      <w:spacing w:before="120" w:after="120" w:line="240" w:lineRule="auto"/>
      <w:ind w:firstLine="709"/>
      <w:jc w:val="both"/>
    </w:pPr>
    <w:rPr>
      <w:rFonts w:eastAsia="Times New Roman"/>
      <w:sz w:val="26"/>
      <w:szCs w:val="26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9C5C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73FAE"/>
    <w:pPr>
      <w:suppressAutoHyphens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ad">
    <w:name w:val="List Paragraph"/>
    <w:basedOn w:val="Standard"/>
    <w:uiPriority w:val="34"/>
    <w:qFormat/>
    <w:rsid w:val="006A223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No Spacing"/>
    <w:qFormat/>
    <w:rsid w:val="00E96F05"/>
    <w:pPr>
      <w:suppressAutoHyphens/>
    </w:pPr>
    <w:rPr>
      <w:rFonts w:cs="Times New Roman"/>
      <w:sz w:val="24"/>
      <w:lang w:eastAsia="ar-SA"/>
    </w:rPr>
  </w:style>
  <w:style w:type="paragraph" w:customStyle="1" w:styleId="Default">
    <w:name w:val="Default"/>
    <w:qFormat/>
    <w:rsid w:val="00D236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F0AE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F078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F078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3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9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1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9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1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1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9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4437</Words>
  <Characters>25294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Совет МО Ахтубинский район</cp:lastModifiedBy>
  <cp:revision>2</cp:revision>
  <cp:lastPrinted>2022-06-30T04:30:00Z</cp:lastPrinted>
  <dcterms:created xsi:type="dcterms:W3CDTF">2022-06-30T11:32:00Z</dcterms:created>
  <dcterms:modified xsi:type="dcterms:W3CDTF">2022-06-30T11:32:00Z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