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569FD" w14:textId="77777777" w:rsidR="00E30500" w:rsidRDefault="000000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КОНТРОЛЬНО - СЧЕТНАЯ ПАЛАТА МУНИЦИПАЛЬНОГО ОБРАЗОВАНИЯ </w:t>
      </w:r>
    </w:p>
    <w:p w14:paraId="55C0067F" w14:textId="77777777" w:rsidR="00E30500" w:rsidRDefault="000000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«АХТУБИНСКИЙ РАЙОН»</w:t>
      </w:r>
    </w:p>
    <w:p w14:paraId="42C60C14" w14:textId="77777777" w:rsidR="00E30500" w:rsidRDefault="00E305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CA4238" w14:textId="5BB77666" w:rsidR="00E30500" w:rsidRDefault="000000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Волгоградская ул., д.141, г. Ахтубинск, Астраханская обл.,416500, Тел.</w:t>
      </w:r>
      <w:r w:rsidR="00904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(8-85141) 4-04-24 ОКПО 78317643, ОГРН 1063022000282, ИНН/КПП 3001040259/300101001</w:t>
      </w:r>
    </w:p>
    <w:p w14:paraId="645B27D9" w14:textId="77777777" w:rsidR="00E30500" w:rsidRDefault="00E305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1490F1" w14:textId="77777777" w:rsidR="00E30500" w:rsidRDefault="00E30500">
      <w:pPr>
        <w:pBdr>
          <w:top w:val="thinThickSmallGap" w:sz="24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09309C" w14:textId="77777777" w:rsidR="00E30500" w:rsidRDefault="00000000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ЗАКЛЮЧЕНИЕ</w:t>
      </w:r>
    </w:p>
    <w:p w14:paraId="439AC051" w14:textId="77777777" w:rsidR="00E30500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результатам внешней проверки годовой бюджетной отчетности</w:t>
      </w:r>
    </w:p>
    <w:p w14:paraId="22D0AFA1" w14:textId="551B305A" w:rsidR="00E30500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Совета муниципального образования «Ахтубинский</w:t>
      </w:r>
      <w:r w:rsidRPr="004937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муниципальный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</w:t>
      </w:r>
      <w:r w:rsidRPr="004937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Астраханской области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за 202</w:t>
      </w:r>
      <w:r w:rsidR="004937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14:paraId="3AEE82EA" w14:textId="77777777" w:rsidR="00E30500" w:rsidRDefault="00E305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211329" w14:textId="3F7CB470" w:rsidR="00E30500" w:rsidRPr="00AB7AEC" w:rsidRDefault="00AB7A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AEC">
        <w:rPr>
          <w:rFonts w:ascii="Times New Roman" w:eastAsia="Times New Roman" w:hAnsi="Times New Roman" w:cs="Times New Roman"/>
          <w:sz w:val="24"/>
          <w:szCs w:val="24"/>
          <w:lang w:eastAsia="ru-RU"/>
        </w:rPr>
        <w:t>22.04.202</w:t>
      </w:r>
      <w:r w:rsidR="00493765" w:rsidRPr="00AB7AE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B7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                                                                           №З-09/202</w:t>
      </w:r>
      <w:r w:rsidR="00493765" w:rsidRPr="00AB7AE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14:paraId="6EE90906" w14:textId="77777777" w:rsidR="00E30500" w:rsidRPr="00AB7AEC" w:rsidRDefault="00E3050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6F1CE2" w14:textId="77777777" w:rsidR="00493765" w:rsidRDefault="00000000" w:rsidP="0049376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7A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Основание для проведения контрольного мероприятия: </w:t>
      </w:r>
      <w:r w:rsidR="00493765" w:rsidRPr="00AB7A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Статья 264.4 Бюджетного</w:t>
      </w:r>
      <w:r w:rsidR="004937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кодекса Российской Федерации, п.3.1. План работы Контрольно-счетной палаты муниципального образования «Ахтубинский муниципальный район Астраханской области» на 2026 год, распоряжение Контрольно-счетной палаты муниципального образования «Ахтубинский муниципальный район Астраханской </w:t>
      </w:r>
      <w:r w:rsidR="00493765" w:rsidRPr="001C6E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области» от 20.03.202</w:t>
      </w:r>
      <w:r w:rsidR="004937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493765" w:rsidRPr="001C6E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 №03-р.</w:t>
      </w:r>
    </w:p>
    <w:p w14:paraId="53234BCD" w14:textId="08B40716" w:rsidR="00E30500" w:rsidRDefault="0000000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Целью проведения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внешней проверки являются:</w:t>
      </w:r>
    </w:p>
    <w:p w14:paraId="0C1FDB81" w14:textId="77777777" w:rsidR="00E30500" w:rsidRDefault="00000000">
      <w:pPr>
        <w:pStyle w:val="ae"/>
        <w:numPr>
          <w:ilvl w:val="0"/>
          <w:numId w:val="1"/>
        </w:numPr>
        <w:shd w:val="clear" w:color="auto" w:fill="FFFFFF"/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установление полноты бюджетной отчетности главных администраторов средств районного бюджета;</w:t>
      </w:r>
    </w:p>
    <w:p w14:paraId="3D34AA26" w14:textId="77777777" w:rsidR="00E30500" w:rsidRDefault="00000000">
      <w:pPr>
        <w:pStyle w:val="ae"/>
        <w:numPr>
          <w:ilvl w:val="0"/>
          <w:numId w:val="1"/>
        </w:numPr>
        <w:shd w:val="clear" w:color="auto" w:fill="FFFFFF"/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оценка достоверности показателей бюджетной отчетности главных администраторов средств районного бюджета;</w:t>
      </w:r>
    </w:p>
    <w:p w14:paraId="287035D1" w14:textId="77777777" w:rsidR="00E30500" w:rsidRDefault="00000000">
      <w:pPr>
        <w:pStyle w:val="ae"/>
        <w:numPr>
          <w:ilvl w:val="0"/>
          <w:numId w:val="1"/>
        </w:numPr>
        <w:shd w:val="clear" w:color="auto" w:fill="FFFFFF"/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проверка на соответствие порядку ведения бюджетного учета, законодательству Российской Федерации, Астраханской области, муниципальным правовым актам Ахтубинского района;</w:t>
      </w:r>
    </w:p>
    <w:p w14:paraId="73CD6DBC" w14:textId="77777777" w:rsidR="00E30500" w:rsidRDefault="00000000">
      <w:pPr>
        <w:pStyle w:val="ae"/>
        <w:numPr>
          <w:ilvl w:val="0"/>
          <w:numId w:val="1"/>
        </w:numPr>
        <w:shd w:val="clear" w:color="auto" w:fill="FFFFFF"/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анализ эффективности и результативности использования бюджетных средств.</w:t>
      </w:r>
    </w:p>
    <w:p w14:paraId="2AF7CB32" w14:textId="12EE740C" w:rsidR="00E30500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  <w:t>Проверяемый период: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202</w:t>
      </w:r>
      <w:r w:rsidR="0049376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год.</w:t>
      </w:r>
    </w:p>
    <w:p w14:paraId="7F3B076A" w14:textId="0A7022B2" w:rsidR="00E30500" w:rsidRDefault="0000000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Предметом внешней проверки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годовая бюджетная отчетность</w:t>
      </w:r>
      <w:r w:rsidRPr="00493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образования «Ахтубинский муниципальный район Астраханской области»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202</w:t>
      </w:r>
      <w:r w:rsidR="0049376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14:paraId="16986DF0" w14:textId="77777777" w:rsidR="00E30500" w:rsidRDefault="0000000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Метод проведения проверки: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камеральный, выборочный.</w:t>
      </w:r>
    </w:p>
    <w:p w14:paraId="70BE508C" w14:textId="561552CB" w:rsidR="00E30500" w:rsidRDefault="0000000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Срок проведения контрольного мероприятия: </w:t>
      </w:r>
      <w:r w:rsidR="0049376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zh-CN"/>
        </w:rPr>
        <w:t>с 23.03.2026 г. по 30.04.2026 г.</w:t>
      </w:r>
    </w:p>
    <w:p w14:paraId="50250C2F" w14:textId="77777777" w:rsidR="00E30500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Ответственные должностные лица, подписавшие отчетность:</w:t>
      </w:r>
    </w:p>
    <w:p w14:paraId="385154B2" w14:textId="1E7DC371" w:rsidR="00E30500" w:rsidRPr="00493765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– </w:t>
      </w:r>
      <w:r w:rsidR="0049376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Занина М.В.</w:t>
      </w:r>
    </w:p>
    <w:p w14:paraId="232B008A" w14:textId="681D8BEF" w:rsidR="00E30500" w:rsidRPr="00493765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 бухгалтер – </w:t>
      </w:r>
      <w:r w:rsidR="0049376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Белоусова С.В.</w:t>
      </w:r>
    </w:p>
    <w:p w14:paraId="43C079BC" w14:textId="77777777" w:rsidR="00E30500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Исполнитель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контрольного мероприятия: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председатель Контрольно-счетной палаты Журавлева Ю.Ю.</w:t>
      </w:r>
    </w:p>
    <w:p w14:paraId="4A0B05B3" w14:textId="77777777" w:rsidR="00E30500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Применяемые сокращения:</w:t>
      </w:r>
    </w:p>
    <w:p w14:paraId="23E68D27" w14:textId="77777777" w:rsidR="00E30500" w:rsidRDefault="00000000">
      <w:pPr>
        <w:spacing w:after="0" w:line="240" w:lineRule="auto"/>
        <w:ind w:firstLineChars="200" w:firstLine="484"/>
        <w:jc w:val="both"/>
        <w:rPr>
          <w:rFonts w:ascii="Times New Roman" w:eastAsia="Times New Roman" w:hAnsi="Times New Roman" w:cs="Times New Roman"/>
          <w:i/>
          <w:iCs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Контрольно-счетная палата муниципального образования «Ахтубинский муниципальный район Астраханской области» далее - </w:t>
      </w:r>
      <w:r>
        <w:rPr>
          <w:rFonts w:ascii="Times New Roman" w:eastAsia="Times New Roman" w:hAnsi="Times New Roman" w:cs="Times New Roman"/>
          <w:i/>
          <w:iCs/>
          <w:color w:val="2D2D2D"/>
          <w:spacing w:val="2"/>
          <w:sz w:val="24"/>
          <w:szCs w:val="24"/>
          <w:lang w:eastAsia="ru-RU"/>
        </w:rPr>
        <w:t>Контрольно-счетная палата, КСП МО «Ахтубинский район»;</w:t>
      </w:r>
    </w:p>
    <w:p w14:paraId="5EC1E4F0" w14:textId="77777777" w:rsidR="00E30500" w:rsidRDefault="00000000">
      <w:pPr>
        <w:pStyle w:val="ae"/>
        <w:spacing w:afterLines="50" w:after="120" w:line="240" w:lineRule="auto"/>
        <w:ind w:left="0" w:firstLineChars="200" w:firstLine="48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образования «Ахтубинский муниципальный район Астраханской области»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Совет;</w:t>
      </w:r>
    </w:p>
    <w:p w14:paraId="4F78A7E0" w14:textId="77777777" w:rsidR="00E30500" w:rsidRDefault="00000000">
      <w:pPr>
        <w:pStyle w:val="ae"/>
        <w:spacing w:afterLines="50" w:after="120" w:line="240" w:lineRule="auto"/>
        <w:ind w:left="0" w:firstLineChars="200"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муниципального образования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«Ахтубинский муниципальный район Астраханской области» -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Администрация МО «Ахтубинский район»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1DEABE04" w14:textId="77777777" w:rsidR="00493765" w:rsidRDefault="00493765" w:rsidP="00493765">
      <w:pPr>
        <w:pStyle w:val="ae"/>
        <w:spacing w:afterLines="50" w:after="120" w:line="240" w:lineRule="auto"/>
        <w:ind w:left="0" w:firstLineChars="200" w:firstLine="4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5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 финансового управления администрации муниципального образования «Ахтубинский муниципальный район Астраханской области» «О внесении изменений в сводную бюджетную роспись бюджета муниципального образования «Ахтубинский </w:t>
      </w:r>
      <w:r w:rsidRPr="004A579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муниципальный район Астраханской области» на 2025 год и плановый период 2026 и 2027 годов» от 30.12.2025 г. №150-С - </w:t>
      </w:r>
      <w:r w:rsidRPr="004A579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сводная бюджетная роспись</w:t>
      </w:r>
      <w:r w:rsidRPr="004A579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188631D" w14:textId="77777777" w:rsidR="00493765" w:rsidRDefault="00493765" w:rsidP="00493765">
      <w:pPr>
        <w:pStyle w:val="ae"/>
        <w:spacing w:afterLines="50" w:after="120" w:line="240" w:lineRule="auto"/>
        <w:ind w:left="0" w:firstLineChars="200" w:firstLine="48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Pr="006060C2">
        <w:rPr>
          <w:rFonts w:ascii="Times New Roman" w:hAnsi="Times New Roman" w:cs="Times New Roman"/>
          <w:color w:val="000000" w:themeColor="text1"/>
          <w:sz w:val="24"/>
          <w:szCs w:val="24"/>
        </w:rPr>
        <w:t>лавный распорядитель бюджетных средств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Pr="006060C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ГРБС.</w:t>
      </w:r>
    </w:p>
    <w:p w14:paraId="6F110236" w14:textId="0AAF27BB" w:rsidR="00E30500" w:rsidRDefault="00000000">
      <w:pPr>
        <w:spacing w:after="0" w:line="240" w:lineRule="auto"/>
        <w:ind w:right="79" w:firstLineChars="200"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Основанием для проведения внешней проверки годового отчета за 202</w:t>
      </w:r>
      <w:r w:rsidR="00493765">
        <w:rPr>
          <w:rFonts w:ascii="Times New Roman" w:hAnsi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год являются следующие нормативные правовые акты:</w:t>
      </w:r>
    </w:p>
    <w:p w14:paraId="7C0E3A49" w14:textId="77777777" w:rsidR="00493765" w:rsidRDefault="00493765" w:rsidP="00493765">
      <w:pPr>
        <w:spacing w:after="0" w:line="240" w:lineRule="auto"/>
        <w:ind w:right="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Бюджетный кодекс Российской Федерации (далее – БК РФ);</w:t>
      </w:r>
    </w:p>
    <w:p w14:paraId="48DEEB45" w14:textId="77777777" w:rsidR="00493765" w:rsidRDefault="00493765" w:rsidP="00493765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C40ADB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Федеральный закон от 06.12.2011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Pr="00C40ADB">
        <w:rPr>
          <w:rFonts w:ascii="Times New Roman" w:eastAsia="Times New Roman" w:hAnsi="Times New Roman"/>
          <w:sz w:val="24"/>
          <w:szCs w:val="24"/>
          <w:lang w:eastAsia="ru-RU"/>
        </w:rPr>
        <w:t xml:space="preserve">402-ФЗ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C40ADB">
        <w:rPr>
          <w:rFonts w:ascii="Times New Roman" w:eastAsia="Times New Roman" w:hAnsi="Times New Roman"/>
          <w:sz w:val="24"/>
          <w:szCs w:val="24"/>
          <w:lang w:eastAsia="ru-RU"/>
        </w:rPr>
        <w:t>О бухгалтерском учете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 (далее - №</w:t>
      </w:r>
      <w:r w:rsidRPr="00C40ADB">
        <w:rPr>
          <w:rFonts w:ascii="Times New Roman" w:eastAsia="Times New Roman" w:hAnsi="Times New Roman"/>
          <w:sz w:val="24"/>
          <w:szCs w:val="24"/>
          <w:lang w:eastAsia="ru-RU"/>
        </w:rPr>
        <w:t>402-ФЗ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14:paraId="2AF48D82" w14:textId="77777777" w:rsidR="00493765" w:rsidRDefault="00493765" w:rsidP="00493765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Порядок осуществления внешней проверки годового отчета об исполнении бюджета муниципального образования «Ахтубинский район», утвержденным решением Совета МО «Ахтубинский район» от 16.03.2017 г. №295 (далее – Порядок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16.03.2017г №295); </w:t>
      </w:r>
    </w:p>
    <w:p w14:paraId="02E58D18" w14:textId="77777777" w:rsidR="00493765" w:rsidRDefault="00493765" w:rsidP="00493765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Минфина России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- Инструкция №191н);</w:t>
      </w:r>
    </w:p>
    <w:p w14:paraId="3B629588" w14:textId="77777777" w:rsidR="00493765" w:rsidRDefault="00493765" w:rsidP="00493765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Приказ Минфина России от 01.12.2010 №157н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(далее - Инструкция №157н), </w:t>
      </w:r>
      <w:r w:rsidRPr="005327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(документ утратил силу с 01.01.2026 г.)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00F44A5" w14:textId="77777777" w:rsidR="00493765" w:rsidRDefault="00493765" w:rsidP="00493765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Минфина России от 06.12.2010 №162н «Об утверждении Плана счетов бюджетного учета и Инструкции по его применению» (далее – Инструкция №162н),</w:t>
      </w:r>
      <w:r w:rsidRPr="0053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27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(документ утратил силу с 01.01.2026 г.)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4C94E4C" w14:textId="77777777" w:rsidR="00493765" w:rsidRDefault="00493765" w:rsidP="00493765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Приказ Минфина России от 31.12.2016 №257н «Об утверждении федерального стандарта бухгалтерского учета для организаций государственного сектора «Основные средства» (далее - Приказ №257н);</w:t>
      </w:r>
    </w:p>
    <w:p w14:paraId="69CDAA13" w14:textId="77777777" w:rsidR="00493765" w:rsidRPr="004A579B" w:rsidRDefault="00493765" w:rsidP="00493765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Приказ Минфина России от 15.04.2021 №61н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(далее - Приказ №61н);</w:t>
      </w:r>
    </w:p>
    <w:p w14:paraId="12028D79" w14:textId="77777777" w:rsidR="00493765" w:rsidRDefault="00493765" w:rsidP="00493765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360DA7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Минфина России от 31.12.2016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Pr="00360DA7">
        <w:rPr>
          <w:rFonts w:ascii="Times New Roman" w:eastAsia="Times New Roman" w:hAnsi="Times New Roman"/>
          <w:sz w:val="24"/>
          <w:szCs w:val="24"/>
          <w:lang w:eastAsia="ru-RU"/>
        </w:rPr>
        <w:t xml:space="preserve">256н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360DA7">
        <w:rPr>
          <w:rFonts w:ascii="Times New Roman" w:eastAsia="Times New Roman" w:hAnsi="Times New Roman"/>
          <w:sz w:val="24"/>
          <w:szCs w:val="24"/>
          <w:lang w:eastAsia="ru-RU"/>
        </w:rPr>
        <w:t xml:space="preserve">Об утверждении федерального стандарта бухгалтерского учета для организаций государственного сектора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360DA7">
        <w:rPr>
          <w:rFonts w:ascii="Times New Roman" w:eastAsia="Times New Roman" w:hAnsi="Times New Roman"/>
          <w:sz w:val="24"/>
          <w:szCs w:val="24"/>
          <w:lang w:eastAsia="ru-RU"/>
        </w:rPr>
        <w:t>Концептуальные основы бухгалтерского учета и отчетности организаций государственного сектора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» (далее – </w:t>
      </w:r>
      <w:r w:rsidRPr="00A70E41">
        <w:rPr>
          <w:rFonts w:ascii="Times New Roman" w:eastAsia="SimSun" w:hAnsi="Times New Roman" w:cs="Times New Roman"/>
          <w:sz w:val="24"/>
          <w:szCs w:val="24"/>
        </w:rPr>
        <w:t>СГС «Концептуальные основы»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14:paraId="06FA0406" w14:textId="77777777" w:rsidR="00493765" w:rsidRDefault="00493765" w:rsidP="00493765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497A83">
        <w:rPr>
          <w:rFonts w:ascii="Times New Roman" w:hAnsi="Times New Roman" w:cs="Times New Roman"/>
          <w:color w:val="000000" w:themeColor="text1"/>
          <w:sz w:val="24"/>
          <w:szCs w:val="24"/>
        </w:rPr>
        <w:t>Приказ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497A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Минфина России от 30.12.2017 N 274н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497A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утверждении федерального стандарта бухгалтерского учета для организаций государственного сектора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497A83">
        <w:rPr>
          <w:rFonts w:ascii="Times New Roman" w:hAnsi="Times New Roman" w:cs="Times New Roman"/>
          <w:color w:val="000000" w:themeColor="text1"/>
          <w:sz w:val="24"/>
          <w:szCs w:val="24"/>
        </w:rPr>
        <w:t>Учетная политика, оценочные значения и ошибки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(далее – СГС </w:t>
      </w:r>
      <w:r w:rsidRPr="002C61E9">
        <w:rPr>
          <w:rFonts w:ascii="Times New Roman" w:hAnsi="Times New Roman" w:cs="Times New Roman"/>
          <w:color w:val="000000" w:themeColor="text1"/>
          <w:sz w:val="24"/>
          <w:szCs w:val="24"/>
        </w:rPr>
        <w:t>«Учетная политика, оценочные значения и ошибки»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071B9929" w14:textId="77777777" w:rsidR="00E30500" w:rsidRPr="00493765" w:rsidRDefault="00E30500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8CF6E92" w14:textId="77777777" w:rsidR="00E30500" w:rsidRDefault="00000000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сведения</w:t>
      </w:r>
    </w:p>
    <w:p w14:paraId="58D1A51D" w14:textId="77777777" w:rsidR="00E30500" w:rsidRDefault="00000000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наименование: Совет муниципального образования «Ахтубинский муниципальный</w:t>
      </w:r>
      <w:r w:rsidRPr="00493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</w:t>
      </w:r>
      <w:r w:rsidRPr="00493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Астраханской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- Совет).</w:t>
      </w:r>
    </w:p>
    <w:p w14:paraId="7DB82DB6" w14:textId="77777777" w:rsidR="00E30500" w:rsidRDefault="00000000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Местонахождение объекта контроля и его юридический адрес: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416500 Россия, Астраханская область, г. Ахтубинск, ул. Волгоградская, 141.</w:t>
      </w:r>
    </w:p>
    <w:p w14:paraId="1DBE99B4" w14:textId="77777777" w:rsidR="00E30500" w:rsidRDefault="00000000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Контактная информация: телефон/факс: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(85141) 4-04-15, 4-04-16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41B4829" w14:textId="77777777" w:rsidR="00E30500" w:rsidRDefault="00000000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Официальная эл. почта: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sovet.mo.ahtubinskij.raion@yandex.ru</w:t>
      </w:r>
    </w:p>
    <w:p w14:paraId="15AC2876" w14:textId="77777777" w:rsidR="00E30500" w:rsidRDefault="00000000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ИНН/КПП: 3001039870 / 300101001.</w:t>
      </w:r>
    </w:p>
    <w:p w14:paraId="0898E8FF" w14:textId="77777777" w:rsidR="00E30500" w:rsidRDefault="00000000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Совету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 лицевой счет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Территориальном отделе №9 Управления Федерального казначейства по Астраханской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действующий в проверяемом периоде и на момент проверки:</w:t>
      </w:r>
    </w:p>
    <w:p w14:paraId="52E227A5" w14:textId="1F514D98" w:rsidR="00493765" w:rsidRDefault="00493765" w:rsidP="00493765">
      <w:pPr>
        <w:widowControl w:val="0"/>
        <w:suppressAutoHyphens/>
        <w:overflowPunct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№1</w:t>
      </w:r>
    </w:p>
    <w:tbl>
      <w:tblPr>
        <w:tblW w:w="93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6"/>
        <w:gridCol w:w="1752"/>
        <w:gridCol w:w="7113"/>
      </w:tblGrid>
      <w:tr w:rsidR="00E30500" w14:paraId="15EB3E0D" w14:textId="77777777">
        <w:trPr>
          <w:cantSplit/>
          <w:trHeight w:val="9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2F45F7" w14:textId="77777777" w:rsidR="00E30500" w:rsidRDefault="0000000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№</w:t>
            </w:r>
          </w:p>
          <w:p w14:paraId="499C11EF" w14:textId="77777777" w:rsidR="00E30500" w:rsidRDefault="000000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п/п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68EBBF" w14:textId="77777777" w:rsidR="00E30500" w:rsidRDefault="000000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Номер лицевого счета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8C3C5" w14:textId="77777777" w:rsidR="00E30500" w:rsidRDefault="000000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Назначение счета</w:t>
            </w:r>
          </w:p>
        </w:tc>
      </w:tr>
      <w:tr w:rsidR="00E30500" w14:paraId="10A1B173" w14:textId="77777777">
        <w:trPr>
          <w:cantSplit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B83855" w14:textId="77777777" w:rsidR="00E30500" w:rsidRDefault="000000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561D40" w14:textId="77777777" w:rsidR="00E30500" w:rsidRDefault="000000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03</w:t>
            </w:r>
            <w:r>
              <w:rPr>
                <w:rFonts w:ascii="Times New Roman" w:eastAsia="Calibri" w:hAnsi="Times New Roman" w:cs="Times New Roman"/>
                <w:bCs/>
              </w:rPr>
              <w:t>253</w:t>
            </w:r>
            <w:r>
              <w:rPr>
                <w:rFonts w:ascii="Times New Roman" w:eastAsia="Calibri" w:hAnsi="Times New Roman" w:cs="Times New Roman"/>
                <w:bCs/>
                <w:lang w:val="en-US"/>
              </w:rPr>
              <w:t>D</w:t>
            </w:r>
            <w:r>
              <w:rPr>
                <w:rFonts w:ascii="Times New Roman" w:eastAsia="Calibri" w:hAnsi="Times New Roman" w:cs="Times New Roman"/>
                <w:bCs/>
              </w:rPr>
              <w:t>03960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CEA33" w14:textId="77777777" w:rsidR="00E30500" w:rsidRDefault="000000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Лицевой счет ПБС</w:t>
            </w:r>
          </w:p>
        </w:tc>
      </w:tr>
    </w:tbl>
    <w:p w14:paraId="26213343" w14:textId="77777777" w:rsidR="00E30500" w:rsidRDefault="00000000">
      <w:pPr>
        <w:widowControl w:val="0"/>
        <w:suppressAutoHyphens/>
        <w:overflowPunct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Ответственными должностными лицами за финансово - хозяйственную деятельность Совета в проверяемом периоде являлись с правом:</w:t>
      </w:r>
    </w:p>
    <w:p w14:paraId="62B86ACD" w14:textId="77777777" w:rsidR="00E30500" w:rsidRDefault="00000000">
      <w:pPr>
        <w:pStyle w:val="ac"/>
        <w:spacing w:before="0" w:beforeAutospacing="0" w:afterAutospacing="0"/>
        <w:jc w:val="both"/>
        <w:rPr>
          <w:i/>
          <w:iCs/>
        </w:rPr>
      </w:pPr>
      <w:r>
        <w:rPr>
          <w:i/>
          <w:iCs/>
        </w:rPr>
        <w:t>первой подписи:</w:t>
      </w:r>
    </w:p>
    <w:p w14:paraId="57E63607" w14:textId="4AF545B0" w:rsidR="00E30500" w:rsidRDefault="00000000">
      <w:pPr>
        <w:pStyle w:val="ac"/>
        <w:spacing w:before="0" w:beforeAutospacing="0" w:afterAutospacing="0"/>
        <w:jc w:val="both"/>
      </w:pPr>
      <w:r>
        <w:t xml:space="preserve">- Председатель Совета муниципального образования «Ахтубинский муниципальный район </w:t>
      </w:r>
      <w:r w:rsidR="00493765">
        <w:t>А</w:t>
      </w:r>
      <w:r>
        <w:t xml:space="preserve">страханской области» - </w:t>
      </w:r>
      <w:r w:rsidR="00493765">
        <w:t>Занина Марина Владимировна</w:t>
      </w:r>
      <w:r>
        <w:t xml:space="preserve"> назначен</w:t>
      </w:r>
      <w:r w:rsidR="00493765">
        <w:t>а</w:t>
      </w:r>
      <w:r>
        <w:t xml:space="preserve"> на должность с </w:t>
      </w:r>
      <w:r w:rsidR="00493765">
        <w:t>12</w:t>
      </w:r>
      <w:r>
        <w:t>.09.20</w:t>
      </w:r>
      <w:r w:rsidR="00493765">
        <w:t xml:space="preserve">25 </w:t>
      </w:r>
      <w:r>
        <w:t xml:space="preserve">г. </w:t>
      </w:r>
      <w:r w:rsidR="00493765">
        <w:t>по настоящее время</w:t>
      </w:r>
      <w:r>
        <w:t xml:space="preserve"> (Решение Совета </w:t>
      </w:r>
      <w:r w:rsidR="00493765">
        <w:t>муниципального образования «Ахтубинский муниципальный район Астраханской области»</w:t>
      </w:r>
      <w:r>
        <w:t xml:space="preserve"> от </w:t>
      </w:r>
      <w:r w:rsidR="00493765">
        <w:t xml:space="preserve">11.09.2025 </w:t>
      </w:r>
      <w:r>
        <w:t>г. №</w:t>
      </w:r>
      <w:r w:rsidR="00493765">
        <w:t>83</w:t>
      </w:r>
      <w:r>
        <w:t>);</w:t>
      </w:r>
    </w:p>
    <w:p w14:paraId="45EFB27C" w14:textId="77777777" w:rsidR="00E30500" w:rsidRDefault="00000000">
      <w:pPr>
        <w:pStyle w:val="ac"/>
        <w:spacing w:before="0" w:beforeAutospacing="0" w:afterAutospacing="0"/>
        <w:jc w:val="both"/>
        <w:rPr>
          <w:i/>
          <w:iCs/>
        </w:rPr>
      </w:pPr>
      <w:r>
        <w:rPr>
          <w:i/>
          <w:iCs/>
        </w:rPr>
        <w:t>второй подписи:</w:t>
      </w:r>
    </w:p>
    <w:p w14:paraId="179F1C69" w14:textId="36F08868" w:rsidR="00E30500" w:rsidRDefault="00000000">
      <w:pPr>
        <w:pStyle w:val="ac"/>
        <w:spacing w:before="0" w:beforeAutospacing="0" w:afterAutospacing="0"/>
        <w:jc w:val="both"/>
      </w:pPr>
      <w:r>
        <w:t xml:space="preserve">- Ведущий бухгалтер </w:t>
      </w:r>
      <w:r w:rsidR="00493765">
        <w:t>–</w:t>
      </w:r>
      <w:r>
        <w:t xml:space="preserve"> </w:t>
      </w:r>
      <w:r w:rsidR="00493765">
        <w:t>Белоусова Светлана Викторовна</w:t>
      </w:r>
      <w:r>
        <w:t xml:space="preserve"> назначена на должность </w:t>
      </w:r>
      <w:r w:rsidR="00C237F3">
        <w:t>03.06.2025</w:t>
      </w:r>
      <w:r>
        <w:t xml:space="preserve"> г. по настоящее время (Распоряжение </w:t>
      </w:r>
      <w:r w:rsidR="00C237F3">
        <w:t>Совета муниципального образования «Ахтубинский муниципальный район Астраханской области» по личному составу</w:t>
      </w:r>
      <w:r>
        <w:t xml:space="preserve"> от </w:t>
      </w:r>
      <w:r w:rsidR="00C237F3">
        <w:t>03.06.2025</w:t>
      </w:r>
      <w:r>
        <w:t xml:space="preserve"> г. №</w:t>
      </w:r>
      <w:r w:rsidR="00C237F3">
        <w:t>5</w:t>
      </w:r>
      <w:r>
        <w:t xml:space="preserve"> л/с.).</w:t>
      </w:r>
    </w:p>
    <w:p w14:paraId="5DC375CC" w14:textId="77777777" w:rsidR="00C237F3" w:rsidRDefault="00C237F3" w:rsidP="00C237F3">
      <w:pPr>
        <w:pStyle w:val="ac"/>
        <w:spacing w:before="0" w:beforeAutospacing="0" w:after="0" w:afterAutospacing="0"/>
        <w:ind w:firstLine="709"/>
        <w:jc w:val="both"/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>В соответствии с п.3.3. Порядка от 16.03.2017 № 295 для ГРБС установлен срок представления годовой отчетности не позднее 20 марта текущего финансового года.</w:t>
      </w:r>
    </w:p>
    <w:p w14:paraId="2E8AF20B" w14:textId="07C0711D" w:rsidR="00C237F3" w:rsidRDefault="00C237F3" w:rsidP="00C237F3">
      <w:pPr>
        <w:widowControl w:val="0"/>
        <w:suppressAutoHyphens/>
        <w:overflowPunct w:val="0"/>
        <w:spacing w:afterLines="30" w:after="72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Бюджетная отчетность за 2025 год направлена в адрес КСП МО «Ахтубинский район» в соответствии с установленным сроком (сопроводительное письмо от 20.03.2026 исх. №56).</w:t>
      </w:r>
    </w:p>
    <w:p w14:paraId="59D5C990" w14:textId="77777777" w:rsidR="00E30500" w:rsidRDefault="00E30500">
      <w:pPr>
        <w:pStyle w:val="ac"/>
        <w:spacing w:before="0" w:beforeAutospacing="0" w:after="0" w:afterAutospacing="0"/>
        <w:ind w:firstLineChars="200" w:firstLine="480"/>
        <w:jc w:val="both"/>
        <w:rPr>
          <w:lang w:eastAsia="zh-CN"/>
        </w:rPr>
      </w:pPr>
    </w:p>
    <w:p w14:paraId="79A27F5D" w14:textId="77777777" w:rsidR="00E30500" w:rsidRDefault="00000000">
      <w:pPr>
        <w:pStyle w:val="ae"/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Предоставление годовой бюджетной отчетности</w:t>
      </w:r>
    </w:p>
    <w:p w14:paraId="69FCFBC2" w14:textId="77777777" w:rsidR="00E30500" w:rsidRDefault="00000000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Проверка комплектности, соответствия и полноты информации бюджетной отчетности проведена в соответствии с требованиями Инструкции № 191н. </w:t>
      </w:r>
    </w:p>
    <w:p w14:paraId="29532DC0" w14:textId="77777777" w:rsidR="00E30500" w:rsidRDefault="00000000">
      <w:pPr>
        <w:pStyle w:val="ae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п.11.1, п.59.1, п.70.1 Инструкции №191н представлена следующая бюджетная отчетность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70EE448" w14:textId="77777777" w:rsidR="00E30500" w:rsidRDefault="0000000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№2</w:t>
      </w:r>
    </w:p>
    <w:tbl>
      <w:tblPr>
        <w:tblStyle w:val="ad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623"/>
        <w:gridCol w:w="7726"/>
        <w:gridCol w:w="1711"/>
      </w:tblGrid>
      <w:tr w:rsidR="00E30500" w14:paraId="49F46FDE" w14:textId="77777777">
        <w:trPr>
          <w:jc w:val="center"/>
        </w:trPr>
        <w:tc>
          <w:tcPr>
            <w:tcW w:w="623" w:type="dxa"/>
            <w:vAlign w:val="center"/>
          </w:tcPr>
          <w:p w14:paraId="11588D94" w14:textId="77777777" w:rsidR="00E3050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726" w:type="dxa"/>
            <w:vAlign w:val="center"/>
          </w:tcPr>
          <w:p w14:paraId="0D3C1E24" w14:textId="77777777" w:rsidR="00E3050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11" w:type="dxa"/>
            <w:vAlign w:val="center"/>
          </w:tcPr>
          <w:p w14:paraId="565D0778" w14:textId="77777777" w:rsidR="00E3050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</w:tr>
      <w:tr w:rsidR="00E30500" w14:paraId="56710055" w14:textId="77777777">
        <w:trPr>
          <w:jc w:val="center"/>
        </w:trPr>
        <w:tc>
          <w:tcPr>
            <w:tcW w:w="623" w:type="dxa"/>
            <w:vAlign w:val="center"/>
          </w:tcPr>
          <w:p w14:paraId="4174795B" w14:textId="77777777" w:rsidR="00E3050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26" w:type="dxa"/>
            <w:vAlign w:val="center"/>
          </w:tcPr>
          <w:p w14:paraId="2C606C81" w14:textId="77777777" w:rsidR="00E3050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</w:t>
            </w:r>
          </w:p>
        </w:tc>
        <w:tc>
          <w:tcPr>
            <w:tcW w:w="1711" w:type="dxa"/>
            <w:vAlign w:val="center"/>
          </w:tcPr>
          <w:p w14:paraId="0A2F5F8B" w14:textId="77777777" w:rsidR="00E3050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ф.0503130</w:t>
            </w:r>
          </w:p>
        </w:tc>
      </w:tr>
      <w:tr w:rsidR="00E30500" w14:paraId="3470FC96" w14:textId="77777777">
        <w:trPr>
          <w:jc w:val="center"/>
        </w:trPr>
        <w:tc>
          <w:tcPr>
            <w:tcW w:w="623" w:type="dxa"/>
            <w:vAlign w:val="center"/>
          </w:tcPr>
          <w:p w14:paraId="4826967E" w14:textId="77777777" w:rsidR="00E3050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26" w:type="dxa"/>
            <w:vAlign w:val="center"/>
          </w:tcPr>
          <w:p w14:paraId="0B6842E8" w14:textId="77777777" w:rsidR="00E3050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по заключению счетов бюджетного учета отчетного финансового года</w:t>
            </w:r>
          </w:p>
        </w:tc>
        <w:tc>
          <w:tcPr>
            <w:tcW w:w="1711" w:type="dxa"/>
            <w:vAlign w:val="center"/>
          </w:tcPr>
          <w:p w14:paraId="39DB7DAC" w14:textId="77777777" w:rsidR="00E3050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ф.0503110</w:t>
            </w:r>
          </w:p>
        </w:tc>
      </w:tr>
      <w:tr w:rsidR="00E30500" w14:paraId="20712B9A" w14:textId="77777777">
        <w:trPr>
          <w:jc w:val="center"/>
        </w:trPr>
        <w:tc>
          <w:tcPr>
            <w:tcW w:w="623" w:type="dxa"/>
            <w:vAlign w:val="center"/>
          </w:tcPr>
          <w:p w14:paraId="6D96DCCF" w14:textId="77777777" w:rsidR="00E3050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26" w:type="dxa"/>
            <w:vAlign w:val="center"/>
          </w:tcPr>
          <w:p w14:paraId="4FA1D4A1" w14:textId="77777777" w:rsidR="00E3050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(ГРБС)</w:t>
            </w:r>
          </w:p>
        </w:tc>
        <w:tc>
          <w:tcPr>
            <w:tcW w:w="1711" w:type="dxa"/>
            <w:vAlign w:val="center"/>
          </w:tcPr>
          <w:p w14:paraId="0E66FFD4" w14:textId="77777777" w:rsidR="00E3050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ф.0503127</w:t>
            </w:r>
          </w:p>
        </w:tc>
      </w:tr>
      <w:tr w:rsidR="00E30500" w14:paraId="2E9052E7" w14:textId="77777777">
        <w:trPr>
          <w:jc w:val="center"/>
        </w:trPr>
        <w:tc>
          <w:tcPr>
            <w:tcW w:w="623" w:type="dxa"/>
            <w:vAlign w:val="center"/>
          </w:tcPr>
          <w:p w14:paraId="30A286A4" w14:textId="77777777" w:rsidR="00E3050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26" w:type="dxa"/>
            <w:vAlign w:val="center"/>
          </w:tcPr>
          <w:p w14:paraId="6614174B" w14:textId="77777777" w:rsidR="00E3050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(ПБС)</w:t>
            </w:r>
          </w:p>
        </w:tc>
        <w:tc>
          <w:tcPr>
            <w:tcW w:w="1711" w:type="dxa"/>
            <w:vAlign w:val="center"/>
          </w:tcPr>
          <w:p w14:paraId="2BCE90A8" w14:textId="77777777" w:rsidR="00E3050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ф.0503127</w:t>
            </w:r>
          </w:p>
        </w:tc>
      </w:tr>
      <w:tr w:rsidR="00E30500" w14:paraId="0B325D34" w14:textId="77777777">
        <w:trPr>
          <w:jc w:val="center"/>
        </w:trPr>
        <w:tc>
          <w:tcPr>
            <w:tcW w:w="623" w:type="dxa"/>
            <w:vAlign w:val="center"/>
          </w:tcPr>
          <w:p w14:paraId="71C92189" w14:textId="77777777" w:rsidR="00E3050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26" w:type="dxa"/>
            <w:vAlign w:val="center"/>
          </w:tcPr>
          <w:p w14:paraId="4C1878C2" w14:textId="77777777" w:rsidR="00E3050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бюджетных обязательствах (ГРБС)</w:t>
            </w:r>
          </w:p>
        </w:tc>
        <w:tc>
          <w:tcPr>
            <w:tcW w:w="1711" w:type="dxa"/>
            <w:vAlign w:val="center"/>
          </w:tcPr>
          <w:p w14:paraId="61DD8B35" w14:textId="77777777" w:rsidR="00E3050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ф.0503128</w:t>
            </w:r>
          </w:p>
        </w:tc>
      </w:tr>
      <w:tr w:rsidR="00E30500" w14:paraId="2968FB63" w14:textId="77777777">
        <w:trPr>
          <w:jc w:val="center"/>
        </w:trPr>
        <w:tc>
          <w:tcPr>
            <w:tcW w:w="623" w:type="dxa"/>
            <w:vAlign w:val="center"/>
          </w:tcPr>
          <w:p w14:paraId="262E4B6A" w14:textId="77777777" w:rsidR="00E3050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26" w:type="dxa"/>
            <w:vAlign w:val="center"/>
          </w:tcPr>
          <w:p w14:paraId="590FEBD6" w14:textId="77777777" w:rsidR="00E3050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бюджетных назначениях (ПБС)</w:t>
            </w:r>
          </w:p>
        </w:tc>
        <w:tc>
          <w:tcPr>
            <w:tcW w:w="1711" w:type="dxa"/>
            <w:vAlign w:val="center"/>
          </w:tcPr>
          <w:p w14:paraId="52D751C6" w14:textId="77777777" w:rsidR="00E3050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ф.0503128</w:t>
            </w:r>
          </w:p>
        </w:tc>
      </w:tr>
      <w:tr w:rsidR="00E30500" w14:paraId="561083F7" w14:textId="77777777">
        <w:trPr>
          <w:jc w:val="center"/>
        </w:trPr>
        <w:tc>
          <w:tcPr>
            <w:tcW w:w="623" w:type="dxa"/>
            <w:vAlign w:val="center"/>
          </w:tcPr>
          <w:p w14:paraId="3B80D25E" w14:textId="77777777" w:rsidR="00E3050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26" w:type="dxa"/>
            <w:vAlign w:val="center"/>
          </w:tcPr>
          <w:p w14:paraId="58132BFA" w14:textId="77777777" w:rsidR="00E3050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финансовых результатах деятельности</w:t>
            </w:r>
          </w:p>
        </w:tc>
        <w:tc>
          <w:tcPr>
            <w:tcW w:w="1711" w:type="dxa"/>
            <w:vAlign w:val="center"/>
          </w:tcPr>
          <w:p w14:paraId="728AE8C3" w14:textId="77777777" w:rsidR="00E3050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ф.0503121</w:t>
            </w:r>
          </w:p>
        </w:tc>
      </w:tr>
      <w:tr w:rsidR="00E30500" w14:paraId="3FB2857A" w14:textId="77777777">
        <w:trPr>
          <w:jc w:val="center"/>
        </w:trPr>
        <w:tc>
          <w:tcPr>
            <w:tcW w:w="623" w:type="dxa"/>
            <w:vAlign w:val="center"/>
          </w:tcPr>
          <w:p w14:paraId="52A36FC6" w14:textId="77777777" w:rsidR="00E3050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26" w:type="dxa"/>
            <w:vAlign w:val="center"/>
          </w:tcPr>
          <w:p w14:paraId="6303DEFC" w14:textId="77777777" w:rsidR="00E3050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движении денежных средств</w:t>
            </w:r>
          </w:p>
        </w:tc>
        <w:tc>
          <w:tcPr>
            <w:tcW w:w="1711" w:type="dxa"/>
            <w:vAlign w:val="center"/>
          </w:tcPr>
          <w:p w14:paraId="268E6482" w14:textId="77777777" w:rsidR="00E30500" w:rsidRDefault="00E30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ф.0503123</w:t>
              </w:r>
            </w:hyperlink>
          </w:p>
        </w:tc>
      </w:tr>
      <w:tr w:rsidR="00E30500" w14:paraId="7966904D" w14:textId="77777777">
        <w:trPr>
          <w:jc w:val="center"/>
        </w:trPr>
        <w:tc>
          <w:tcPr>
            <w:tcW w:w="623" w:type="dxa"/>
            <w:vAlign w:val="center"/>
          </w:tcPr>
          <w:p w14:paraId="3EB76047" w14:textId="77777777" w:rsidR="00E3050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26" w:type="dxa"/>
            <w:vAlign w:val="center"/>
          </w:tcPr>
          <w:p w14:paraId="1BF55E29" w14:textId="77777777" w:rsidR="00E3050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1711" w:type="dxa"/>
            <w:vAlign w:val="center"/>
          </w:tcPr>
          <w:p w14:paraId="2F2A009F" w14:textId="77777777" w:rsidR="00E3050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ф.0503160</w:t>
            </w:r>
          </w:p>
        </w:tc>
      </w:tr>
    </w:tbl>
    <w:p w14:paraId="6EBAD12E" w14:textId="77777777" w:rsidR="00E30500" w:rsidRDefault="00000000">
      <w:pPr>
        <w:spacing w:beforeLines="50"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сводной пояснительной записке (ф.0503160) представлены следующие таблицы и приложения:</w:t>
      </w:r>
    </w:p>
    <w:p w14:paraId="0FF7D19E" w14:textId="77777777" w:rsidR="00E30500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Таблица №4 «Сведения об основных положениях учетной политики»;</w:t>
      </w:r>
    </w:p>
    <w:p w14:paraId="31315046" w14:textId="77777777" w:rsidR="00E30500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Таблица №11 «Сведения об организационной структуре субъекта бюджетной отчетности»;</w:t>
      </w:r>
    </w:p>
    <w:p w14:paraId="4BE157E8" w14:textId="77777777" w:rsidR="00E30500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Таблица №12 «</w:t>
      </w:r>
      <w:r>
        <w:rPr>
          <w:rFonts w:ascii="Times New Roman" w:hAnsi="Times New Roman"/>
          <w:sz w:val="24"/>
          <w:szCs w:val="24"/>
        </w:rPr>
        <w:t>Сведения о результатах деятельности субъекта бюджетной отчетности»;</w:t>
      </w:r>
    </w:p>
    <w:p w14:paraId="1EF64E41" w14:textId="77777777" w:rsidR="00E30500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Таблица №13 «Анализ отчета об исполнении бюджета субъектом бюджетной отчетности»;</w:t>
      </w:r>
    </w:p>
    <w:p w14:paraId="6A24C776" w14:textId="77777777" w:rsidR="00E30500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Таблица №16 «Прочие вопросы деятельности субъекта бюджетной отчетности»;</w:t>
      </w:r>
    </w:p>
    <w:p w14:paraId="2004EE62" w14:textId="77777777" w:rsidR="00E30500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«Сведения об исполнении бюджета» (ф.0503164);</w:t>
      </w:r>
    </w:p>
    <w:p w14:paraId="7839EA62" w14:textId="77777777" w:rsidR="00E30500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«Сведения о движении нефинансовых активов» (ф.0503168);</w:t>
      </w:r>
    </w:p>
    <w:p w14:paraId="60E1A810" w14:textId="70419D1F" w:rsidR="00E30500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«Сведения по дебиторской и кредиторской задолженности» (ф.0503169)</w:t>
      </w:r>
      <w:r w:rsidR="00C237F3">
        <w:rPr>
          <w:rFonts w:ascii="Times New Roman" w:hAnsi="Times New Roman" w:cs="Times New Roman"/>
          <w:sz w:val="24"/>
          <w:szCs w:val="24"/>
        </w:rPr>
        <w:t>.</w:t>
      </w:r>
    </w:p>
    <w:p w14:paraId="03CE5429" w14:textId="4530EB76" w:rsidR="00E30500" w:rsidRDefault="00000000" w:rsidP="00C237F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Дополнительно предоставлены: </w:t>
      </w:r>
      <w:r>
        <w:rPr>
          <w:rFonts w:ascii="Times New Roman" w:hAnsi="Times New Roman" w:cs="Times New Roman"/>
          <w:bCs/>
          <w:sz w:val="24"/>
          <w:szCs w:val="24"/>
        </w:rPr>
        <w:t>Главная книга за 202</w:t>
      </w:r>
      <w:r w:rsidR="00C237F3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год и материалы по инвентаризации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1D7F4C1D" w14:textId="5280F9CA" w:rsidR="00E3050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 исполнение п.4 Инструкции №191н бюджетная отчетность представлена на бумажном носителе в сброшюрованном и пронумерованном виде с оглавлением и сопроводительным письмом. Бюджетная отчетность содержит все формы отчетов (за исключением форм бюджетной отчетности, не имеющих числового значения) и подписана ведущим бухгалтером </w:t>
      </w:r>
      <w:r w:rsidR="00C237F3">
        <w:rPr>
          <w:rFonts w:ascii="Times New Roman" w:hAnsi="Times New Roman" w:cs="Times New Roman"/>
          <w:color w:val="000000" w:themeColor="text1"/>
          <w:sz w:val="24"/>
          <w:szCs w:val="24"/>
        </w:rPr>
        <w:t>Белоусовой С.В.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руководителем </w:t>
      </w:r>
      <w:r w:rsidR="00C237F3">
        <w:rPr>
          <w:rFonts w:ascii="Times New Roman" w:hAnsi="Times New Roman" w:cs="Times New Roman"/>
          <w:color w:val="000000" w:themeColor="text1"/>
          <w:sz w:val="24"/>
          <w:szCs w:val="24"/>
        </w:rPr>
        <w:t>Заниной М.В.</w:t>
      </w:r>
    </w:p>
    <w:p w14:paraId="3797B640" w14:textId="77777777" w:rsidR="00E3050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Бюджетная отчетность составлена нарастающим итогом с начала года в рублях с точностью до второго десятичного знака после запятой (п.9 Инструкции №191н).</w:t>
      </w:r>
    </w:p>
    <w:p w14:paraId="52377430" w14:textId="52A83B31" w:rsidR="00E3050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Результаты проведения проверки выполнения контрольных соотношений между показателями форм бюджетной отчетности в автоматическом режиме подтверждены протоколом проверки контрольных соотношений с отметкой «проверка выполнена успешно».</w:t>
      </w:r>
    </w:p>
    <w:p w14:paraId="34714575" w14:textId="7B0D4A98" w:rsidR="00E30500" w:rsidRPr="00904291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п.7 Инструкции №191н в целях составления годовой бюджетной отчетности проводится инвентаризация активов и обязательств в порядке, установленном экономическим субъектом в рамках формирования его учетной политики. В целях подтверждения показателей годовой бюджетной отчетности в соответствии с Решением о проведении </w:t>
      </w:r>
      <w:r w:rsidRPr="00904291">
        <w:rPr>
          <w:rFonts w:ascii="Times New Roman" w:hAnsi="Times New Roman" w:cs="Times New Roman"/>
          <w:color w:val="000000" w:themeColor="text1"/>
          <w:sz w:val="24"/>
          <w:szCs w:val="24"/>
        </w:rPr>
        <w:t>инвентаризации от 2</w:t>
      </w:r>
      <w:r w:rsidR="0043371B" w:rsidRPr="0090429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904291">
        <w:rPr>
          <w:rFonts w:ascii="Times New Roman" w:hAnsi="Times New Roman" w:cs="Times New Roman"/>
          <w:color w:val="000000" w:themeColor="text1"/>
          <w:sz w:val="24"/>
          <w:szCs w:val="24"/>
        </w:rPr>
        <w:t>.12.202</w:t>
      </w:r>
      <w:r w:rsidR="00097C52" w:rsidRPr="0090429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9042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№0</w:t>
      </w:r>
      <w:r w:rsidR="0043371B" w:rsidRPr="00904291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904291">
        <w:rPr>
          <w:rFonts w:ascii="Times New Roman" w:hAnsi="Times New Roman" w:cs="Times New Roman"/>
          <w:color w:val="000000" w:themeColor="text1"/>
          <w:sz w:val="24"/>
          <w:szCs w:val="24"/>
        </w:rPr>
        <w:t>00-000001</w:t>
      </w:r>
      <w:r w:rsidRPr="009042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904291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проведена инвентаризация.</w:t>
      </w:r>
    </w:p>
    <w:p w14:paraId="7882622E" w14:textId="77777777" w:rsidR="00E30500" w:rsidRDefault="00000000">
      <w:pPr>
        <w:spacing w:afterLines="30" w:after="72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4291">
        <w:rPr>
          <w:rFonts w:ascii="Times New Roman" w:hAnsi="Times New Roman" w:cs="Times New Roman"/>
          <w:color w:val="000000" w:themeColor="text1"/>
          <w:sz w:val="24"/>
          <w:szCs w:val="24"/>
        </w:rPr>
        <w:t>По результатам инвентаризации расхождений между фактическим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наличием активов и состоянием расчетов с данными бюджетного учета не выявлено.</w:t>
      </w:r>
    </w:p>
    <w:p w14:paraId="15B4CFEB" w14:textId="77777777" w:rsidR="00097C52" w:rsidRDefault="00097C52" w:rsidP="00097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4D6F">
        <w:rPr>
          <w:rFonts w:ascii="Times New Roman" w:hAnsi="Times New Roman" w:cs="Times New Roman"/>
          <w:sz w:val="24"/>
          <w:szCs w:val="24"/>
        </w:rPr>
        <w:t>К проверке представлены инвентаризационные описи ф. 0504087, утвержденные</w:t>
      </w:r>
      <w:r w:rsidRPr="003F4D6F">
        <w:t xml:space="preserve"> </w:t>
      </w:r>
      <w:r w:rsidRPr="000C3BD2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0C3BD2">
        <w:rPr>
          <w:rFonts w:ascii="Times New Roman" w:hAnsi="Times New Roman" w:cs="Times New Roman"/>
          <w:sz w:val="24"/>
          <w:szCs w:val="24"/>
        </w:rPr>
        <w:t xml:space="preserve"> Минфина России от 30.03.2015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C3BD2">
        <w:rPr>
          <w:rFonts w:ascii="Times New Roman" w:hAnsi="Times New Roman" w:cs="Times New Roman"/>
          <w:sz w:val="24"/>
          <w:szCs w:val="24"/>
        </w:rPr>
        <w:t xml:space="preserve"> 52н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C3BD2">
        <w:rPr>
          <w:rFonts w:ascii="Times New Roman" w:hAnsi="Times New Roman" w:cs="Times New Roman"/>
          <w:sz w:val="24"/>
          <w:szCs w:val="24"/>
        </w:rPr>
        <w:t>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F4D6F">
        <w:rPr>
          <w:rFonts w:ascii="Times New Roman" w:hAnsi="Times New Roman" w:cs="Times New Roman"/>
          <w:sz w:val="24"/>
          <w:szCs w:val="24"/>
        </w:rPr>
        <w:t>.</w:t>
      </w:r>
    </w:p>
    <w:p w14:paraId="14709919" w14:textId="77777777" w:rsidR="00097C52" w:rsidRPr="003F4D6F" w:rsidRDefault="00097C52" w:rsidP="00097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D6F">
        <w:rPr>
          <w:rFonts w:ascii="Times New Roman" w:hAnsi="Times New Roman" w:cs="Times New Roman"/>
          <w:sz w:val="24"/>
          <w:szCs w:val="24"/>
        </w:rPr>
        <w:t>Контрольно-счетная палата отмечает, что с 01.01.202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F4D6F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Приказа </w:t>
      </w:r>
      <w:r w:rsidRPr="001F7511">
        <w:rPr>
          <w:rFonts w:ascii="Times New Roman" w:hAnsi="Times New Roman" w:cs="Times New Roman"/>
          <w:sz w:val="24"/>
          <w:szCs w:val="24"/>
        </w:rPr>
        <w:t xml:space="preserve">Минфина России от 30.10.2023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F7511">
        <w:rPr>
          <w:rFonts w:ascii="Times New Roman" w:hAnsi="Times New Roman" w:cs="Times New Roman"/>
          <w:sz w:val="24"/>
          <w:szCs w:val="24"/>
        </w:rPr>
        <w:t xml:space="preserve"> 174н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F7511">
        <w:rPr>
          <w:rFonts w:ascii="Times New Roman" w:hAnsi="Times New Roman" w:cs="Times New Roman"/>
          <w:sz w:val="24"/>
          <w:szCs w:val="24"/>
        </w:rPr>
        <w:t xml:space="preserve">О внесении изменений в приложения N 1, 2, 4 и 5 к приказу Министерства финансов Российской Федерации от 15 апреля 2021 г. N 61н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F7511">
        <w:rPr>
          <w:rFonts w:ascii="Times New Roman" w:hAnsi="Times New Roman" w:cs="Times New Roman"/>
          <w:sz w:val="24"/>
          <w:szCs w:val="24"/>
        </w:rPr>
        <w:t>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F75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3F4D6F">
        <w:rPr>
          <w:rFonts w:ascii="Times New Roman" w:hAnsi="Times New Roman" w:cs="Times New Roman"/>
          <w:sz w:val="24"/>
          <w:szCs w:val="24"/>
        </w:rPr>
        <w:t xml:space="preserve"> целях отражения результатов проведенной в учреждении инвентаризации объектов нефинансовых активов, применяется Инвентаризационная опись НФА (ф. 0510466)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AE0AC8" w14:textId="77777777" w:rsidR="00097C52" w:rsidRDefault="00097C52" w:rsidP="00097C5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5E06510" w14:textId="492B23D5" w:rsidR="00097C52" w:rsidRDefault="00097C52" w:rsidP="00097C5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F4D6F">
        <w:rPr>
          <w:rFonts w:ascii="Times New Roman" w:hAnsi="Times New Roman" w:cs="Times New Roman"/>
          <w:i/>
          <w:iCs/>
          <w:sz w:val="24"/>
          <w:szCs w:val="24"/>
        </w:rPr>
        <w:t>Контрольно-счетная палата рекомендует применять новые электронные первичные документы, утвержденные Приказом № 61н.</w:t>
      </w:r>
    </w:p>
    <w:p w14:paraId="3CFD8642" w14:textId="77777777" w:rsidR="00E30500" w:rsidRDefault="00E30500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  <w:lang w:eastAsia="zh-CN"/>
        </w:rPr>
      </w:pPr>
    </w:p>
    <w:p w14:paraId="65145C14" w14:textId="77777777" w:rsidR="00E30500" w:rsidRDefault="00000000">
      <w:pPr>
        <w:numPr>
          <w:ilvl w:val="0"/>
          <w:numId w:val="2"/>
        </w:numPr>
        <w:spacing w:after="6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>Проверка правильности составления, ведения бюджетной росписи ГРБС</w:t>
      </w:r>
    </w:p>
    <w:p w14:paraId="57ADBE8E" w14:textId="77777777" w:rsidR="00097C52" w:rsidRPr="00097C52" w:rsidRDefault="00097C52" w:rsidP="00097C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097C52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В соответствии с п.1 ст.217, п.1 ст.219.1 БК РФ утвержден приказ Финансового управления от 31.12.2015 №44-с «Об утверждении Порядка составления и ведения сводной бюджетной росписи бюджета муниципального образования «Ахтубинский </w:t>
      </w:r>
      <w:r w:rsidRPr="00097C52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lastRenderedPageBreak/>
        <w:t>район» и бюджетных росписей главных распорядителей средств бюджета муниципального образования «Ахтубинский район» (главных администраторов источников финансирования дефицита бюджета муниципального образования «Ахтубинский район»), (далее - Порядок ведения бюджетной росписи).</w:t>
      </w:r>
    </w:p>
    <w:p w14:paraId="3F742FF8" w14:textId="77777777" w:rsidR="00097C52" w:rsidRPr="00097C52" w:rsidRDefault="00097C52" w:rsidP="00097C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097C52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Бюджетные ассигнования по расходам на 2025 год утверждены решением Совета </w:t>
      </w:r>
      <w:r w:rsidRPr="00097C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 «Ахтубинский район» от 23.12.2025 №111 «О внесении изменений в решение Совета муниципального образования «Ахтубинский муниципальный район Астраханской области» от 12.12.2024 №37 «О бюджете муниципального образования «Ахтубинский муниципальный район Астраханской области» на 2025 год и плановый период 2026 и 2027 годов» и </w:t>
      </w:r>
      <w:r w:rsidRPr="00097C52">
        <w:rPr>
          <w:rFonts w:ascii="Times New Roman" w:hAnsi="Times New Roman"/>
          <w:color w:val="000000" w:themeColor="text1"/>
          <w:sz w:val="24"/>
          <w:szCs w:val="24"/>
        </w:rPr>
        <w:t>сводной бюджетной росписью</w:t>
      </w:r>
      <w:r w:rsidRPr="00097C52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. </w:t>
      </w:r>
    </w:p>
    <w:p w14:paraId="67610386" w14:textId="77777777" w:rsidR="00097C52" w:rsidRPr="00097C52" w:rsidRDefault="00097C52" w:rsidP="00097C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097C52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Показатели сводной бюджетной росписи главного распорядителя бюджетных средств представлены в таблице:</w:t>
      </w:r>
    </w:p>
    <w:p w14:paraId="659C5F23" w14:textId="77777777" w:rsidR="00E30500" w:rsidRDefault="00000000">
      <w:pPr>
        <w:wordWrap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Таблица №3 (руб.)</w:t>
      </w:r>
    </w:p>
    <w:tbl>
      <w:tblPr>
        <w:tblStyle w:val="ad"/>
        <w:tblW w:w="9231" w:type="dxa"/>
        <w:jc w:val="center"/>
        <w:tblLayout w:type="fixed"/>
        <w:tblLook w:val="04A0" w:firstRow="1" w:lastRow="0" w:firstColumn="1" w:lastColumn="0" w:noHBand="0" w:noVBand="1"/>
      </w:tblPr>
      <w:tblGrid>
        <w:gridCol w:w="864"/>
        <w:gridCol w:w="2902"/>
        <w:gridCol w:w="1842"/>
        <w:gridCol w:w="2321"/>
        <w:gridCol w:w="1302"/>
      </w:tblGrid>
      <w:tr w:rsidR="00097C52" w:rsidRPr="00097C52" w14:paraId="6842A6EE" w14:textId="77777777" w:rsidTr="00097C52">
        <w:trPr>
          <w:trHeight w:hRule="exact" w:val="1379"/>
          <w:jc w:val="center"/>
        </w:trPr>
        <w:tc>
          <w:tcPr>
            <w:tcW w:w="864" w:type="dxa"/>
            <w:vAlign w:val="center"/>
          </w:tcPr>
          <w:p w14:paraId="3AFABF38" w14:textId="77777777" w:rsidR="00097C52" w:rsidRPr="00097C52" w:rsidRDefault="00097C52" w:rsidP="00097C52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</w:rPr>
            </w:pPr>
            <w:r w:rsidRPr="00097C52">
              <w:rPr>
                <w:rFonts w:ascii="Times New Roman" w:eastAsia="SimSun" w:hAnsi="Times New Roman" w:cs="Times New Roman"/>
                <w:color w:val="000000" w:themeColor="text1"/>
                <w:lang w:val="en-US" w:eastAsia="zh-CN" w:bidi="ar"/>
              </w:rPr>
              <w:t>Раздел/подраздел</w:t>
            </w:r>
          </w:p>
        </w:tc>
        <w:tc>
          <w:tcPr>
            <w:tcW w:w="2902" w:type="dxa"/>
            <w:vAlign w:val="center"/>
          </w:tcPr>
          <w:p w14:paraId="4086AAB3" w14:textId="77777777" w:rsidR="00097C52" w:rsidRPr="00097C52" w:rsidRDefault="00097C52" w:rsidP="00097C52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</w:rPr>
            </w:pPr>
            <w:r w:rsidRPr="00097C52">
              <w:rPr>
                <w:rFonts w:ascii="Times New Roman" w:eastAsia="SimSun" w:hAnsi="Times New Roman" w:cs="Times New Roman"/>
                <w:color w:val="000000" w:themeColor="text1"/>
                <w:lang w:val="en-US" w:eastAsia="zh-CN" w:bidi="ar"/>
              </w:rPr>
              <w:t>Наименование раздела, подраздела</w:t>
            </w:r>
          </w:p>
        </w:tc>
        <w:tc>
          <w:tcPr>
            <w:tcW w:w="1842" w:type="dxa"/>
          </w:tcPr>
          <w:p w14:paraId="094F6953" w14:textId="6DC08C38" w:rsidR="00097C52" w:rsidRPr="00097C52" w:rsidRDefault="00097C52" w:rsidP="00097C52">
            <w:pPr>
              <w:spacing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97C52">
              <w:rPr>
                <w:rFonts w:ascii="Times New Roman" w:hAnsi="Times New Roman" w:cs="Times New Roman"/>
                <w:color w:val="000000"/>
              </w:rPr>
              <w:t>Утверждено Решением Совета от 23.12.2025 №111 на 2025 год</w:t>
            </w:r>
          </w:p>
        </w:tc>
        <w:tc>
          <w:tcPr>
            <w:tcW w:w="2321" w:type="dxa"/>
          </w:tcPr>
          <w:p w14:paraId="468855E4" w14:textId="62AB763F" w:rsidR="00097C52" w:rsidRPr="00097C52" w:rsidRDefault="00097C52" w:rsidP="00097C52">
            <w:pPr>
              <w:spacing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097C52">
              <w:rPr>
                <w:rFonts w:ascii="Times New Roman" w:hAnsi="Times New Roman" w:cs="Times New Roman"/>
                <w:color w:val="000000"/>
              </w:rPr>
              <w:t>Утверждено бюджетной росписью на 2025 год (приказ №150-С от 30.12.2025г.)</w:t>
            </w:r>
          </w:p>
        </w:tc>
        <w:tc>
          <w:tcPr>
            <w:tcW w:w="1302" w:type="dxa"/>
            <w:vAlign w:val="center"/>
          </w:tcPr>
          <w:p w14:paraId="7753E344" w14:textId="77777777" w:rsidR="00097C52" w:rsidRPr="00097C52" w:rsidRDefault="00097C52" w:rsidP="00097C52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</w:rPr>
            </w:pPr>
            <w:r w:rsidRPr="00097C52">
              <w:rPr>
                <w:rFonts w:ascii="Times New Roman" w:eastAsia="SimSun" w:hAnsi="Times New Roman" w:cs="Times New Roman"/>
                <w:color w:val="000000" w:themeColor="text1"/>
                <w:lang w:val="en-US" w:eastAsia="zh-CN" w:bidi="ar"/>
              </w:rPr>
              <w:t>Изменение</w:t>
            </w:r>
          </w:p>
        </w:tc>
      </w:tr>
      <w:tr w:rsidR="00097C52" w:rsidRPr="00097C52" w14:paraId="1C5843F4" w14:textId="77777777" w:rsidTr="00097C52">
        <w:trPr>
          <w:trHeight w:hRule="exact" w:val="1966"/>
          <w:jc w:val="center"/>
        </w:trPr>
        <w:tc>
          <w:tcPr>
            <w:tcW w:w="864" w:type="dxa"/>
            <w:vAlign w:val="center"/>
          </w:tcPr>
          <w:p w14:paraId="3B99239E" w14:textId="13585F5B" w:rsidR="00097C52" w:rsidRPr="00097C52" w:rsidRDefault="00097C52" w:rsidP="00097C52">
            <w:pPr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97C52">
              <w:rPr>
                <w:rFonts w:ascii="Times New Roman" w:hAnsi="Times New Roman" w:cs="Times New Roman"/>
                <w:color w:val="000000"/>
              </w:rPr>
              <w:t>0103</w:t>
            </w:r>
          </w:p>
        </w:tc>
        <w:tc>
          <w:tcPr>
            <w:tcW w:w="2902" w:type="dxa"/>
            <w:vAlign w:val="center"/>
          </w:tcPr>
          <w:p w14:paraId="7CF835D8" w14:textId="404EF269" w:rsidR="00097C52" w:rsidRPr="00097C52" w:rsidRDefault="00097C52" w:rsidP="00097C52">
            <w:pPr>
              <w:spacing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97C52">
              <w:rPr>
                <w:rFonts w:ascii="Times New Roman" w:hAnsi="Times New Roman" w:cs="Times New Roman"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2" w:type="dxa"/>
            <w:vAlign w:val="center"/>
          </w:tcPr>
          <w:p w14:paraId="59368A51" w14:textId="68FA42E8" w:rsidR="00097C52" w:rsidRPr="00097C52" w:rsidRDefault="00097C52" w:rsidP="00097C52">
            <w:pPr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97C52">
              <w:rPr>
                <w:rFonts w:ascii="Times New Roman" w:hAnsi="Times New Roman" w:cs="Times New Roman"/>
                <w:color w:val="000000"/>
              </w:rPr>
              <w:t>3147613,48</w:t>
            </w:r>
          </w:p>
        </w:tc>
        <w:tc>
          <w:tcPr>
            <w:tcW w:w="2321" w:type="dxa"/>
            <w:vAlign w:val="center"/>
          </w:tcPr>
          <w:p w14:paraId="1C65202B" w14:textId="63E5A66E" w:rsidR="00097C52" w:rsidRPr="00097C52" w:rsidRDefault="00097C52" w:rsidP="00097C52">
            <w:pPr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097C52">
              <w:rPr>
                <w:rFonts w:ascii="Times New Roman" w:hAnsi="Times New Roman" w:cs="Times New Roman"/>
                <w:color w:val="000000"/>
              </w:rPr>
              <w:t>3147613,48</w:t>
            </w:r>
          </w:p>
        </w:tc>
        <w:tc>
          <w:tcPr>
            <w:tcW w:w="1302" w:type="dxa"/>
            <w:vAlign w:val="center"/>
          </w:tcPr>
          <w:p w14:paraId="6E8FC3D2" w14:textId="77777777" w:rsidR="00097C52" w:rsidRPr="00097C52" w:rsidRDefault="00097C52" w:rsidP="00097C52">
            <w:p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</w:rPr>
            </w:pPr>
            <w:r w:rsidRPr="00097C52">
              <w:rPr>
                <w:rFonts w:ascii="Times New Roman" w:eastAsia="SimSun" w:hAnsi="Times New Roman" w:cs="Times New Roman"/>
                <w:color w:val="000000" w:themeColor="text1"/>
                <w:lang w:val="en-US" w:eastAsia="zh-CN" w:bidi="ar"/>
              </w:rPr>
              <w:t>0,00</w:t>
            </w:r>
          </w:p>
        </w:tc>
      </w:tr>
    </w:tbl>
    <w:p w14:paraId="0133BA71" w14:textId="001ED3DC" w:rsidR="00E30500" w:rsidRDefault="00000000">
      <w:pPr>
        <w:spacing w:beforeLines="50" w:before="1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В соответствии с представленной бухгалтерской отчетностью Совет не является администратором доходов. Расходы составили </w:t>
      </w:r>
      <w:r w:rsidR="00097C52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3 106 100,47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руб. при плане </w:t>
      </w:r>
      <w:r w:rsidR="00097C52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3 147 613,48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руб., исполнение составило </w:t>
      </w:r>
      <w:r w:rsidR="00097C52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98,68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%.</w:t>
      </w:r>
    </w:p>
    <w:p w14:paraId="38842983" w14:textId="77777777" w:rsidR="00E30500" w:rsidRDefault="00E305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65F91" w:themeColor="accent1" w:themeShade="BF"/>
          <w:sz w:val="24"/>
          <w:szCs w:val="24"/>
          <w:lang w:eastAsia="zh-CN"/>
        </w:rPr>
      </w:pPr>
    </w:p>
    <w:p w14:paraId="413963BA" w14:textId="77777777" w:rsidR="00E30500" w:rsidRDefault="00000000">
      <w:pPr>
        <w:spacing w:after="6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>Проверка правильности составления, ведения бюджетной отчетности</w:t>
      </w:r>
    </w:p>
    <w:p w14:paraId="51B3B368" w14:textId="77777777" w:rsidR="00E3050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Проверкой полноты бюджетной отчетности в части ее соответствия по составу и установленным формам, достоверности отражения показателей бюджетной отчетности по их соответствию положениям Инструкции №191н определен выборочный способ проверки.</w:t>
      </w:r>
    </w:p>
    <w:p w14:paraId="75F678A4" w14:textId="77777777" w:rsidR="00E30500" w:rsidRDefault="00000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требованиями п.7 Инструкции №191н бюджетная отчетность составлена:</w:t>
      </w:r>
    </w:p>
    <w:p w14:paraId="0B7F1FF2" w14:textId="77777777" w:rsidR="00E30500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на основе данных Главной книги и (или) других регистров бюджетного учета;</w:t>
      </w:r>
    </w:p>
    <w:p w14:paraId="26F93DD7" w14:textId="77777777" w:rsidR="00E30500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на основе плановых (прогнозных) и (или) аналитических (управленческих) данных, сформированных в ходе осуществления субъектом учета своей деятельности.</w:t>
      </w:r>
    </w:p>
    <w:p w14:paraId="42C61A0D" w14:textId="77777777" w:rsidR="00E30500" w:rsidRDefault="00000000">
      <w:pPr>
        <w:spacing w:afterLines="30" w:after="72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оказатели форм отчетности соответствуют остаткам и оборотам по счетам, отраженным в главной книге.</w:t>
      </w:r>
    </w:p>
    <w:p w14:paraId="44E2405C" w14:textId="77777777" w:rsidR="00E30500" w:rsidRDefault="00E3050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2"/>
          <w:szCs w:val="12"/>
        </w:rPr>
      </w:pPr>
    </w:p>
    <w:p w14:paraId="36CBE8E2" w14:textId="77777777" w:rsidR="00E30500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4.1. Справка по заключению счетов бюджетного учета отчетного финансового года (ф.0503110)</w:t>
      </w:r>
    </w:p>
    <w:p w14:paraId="161C4D57" w14:textId="77777777" w:rsidR="00097C52" w:rsidRPr="005029BA" w:rsidRDefault="00097C52" w:rsidP="00097C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9BA">
        <w:rPr>
          <w:rFonts w:ascii="Times New Roman" w:hAnsi="Times New Roman" w:cs="Times New Roman"/>
          <w:color w:val="000000" w:themeColor="text1"/>
          <w:sz w:val="24"/>
          <w:szCs w:val="24"/>
        </w:rPr>
        <w:t>Во исполнение п.43 Инструкции №191н справка отражает обороты по счетам бюджетного учета, подлежащим закрытию по завершении отчетного финансового года в установленном порядке, в разрезе бюджетной деятельности (раздел 1 и раздел 3) и деятельности со средствами, поступающими во временное распоряжение (раздел 2).</w:t>
      </w:r>
    </w:p>
    <w:p w14:paraId="56CFC3DE" w14:textId="4514EAF3" w:rsidR="00097C52" w:rsidRPr="005029BA" w:rsidRDefault="00097C52" w:rsidP="00097C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9BA">
        <w:rPr>
          <w:rFonts w:ascii="Times New Roman" w:hAnsi="Times New Roman" w:cs="Times New Roman"/>
          <w:color w:val="000000" w:themeColor="text1"/>
          <w:sz w:val="24"/>
          <w:szCs w:val="24"/>
        </w:rPr>
        <w:t>Раздел 1 «Бюджетная деятельность» справки сформирован на основании данных по соответствующ</w:t>
      </w:r>
      <w:r w:rsidR="004A0AFB">
        <w:rPr>
          <w:rFonts w:ascii="Times New Roman" w:hAnsi="Times New Roman" w:cs="Times New Roman"/>
          <w:color w:val="000000" w:themeColor="text1"/>
          <w:sz w:val="24"/>
          <w:szCs w:val="24"/>
        </w:rPr>
        <w:t>ему</w:t>
      </w:r>
      <w:r w:rsidRPr="005029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номер</w:t>
      </w:r>
      <w:r w:rsidR="004A0AFB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5029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счет</w:t>
      </w:r>
      <w:r w:rsidR="004A0AFB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5029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0.401.20 «Расходы текущего финансового года» в сумме показателей на 01.01.202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5029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(графы 2,3) и в сумме заключительных операций по закрытию </w:t>
      </w:r>
      <w:r w:rsidRPr="005029B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счетов, произведенных по завершении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5029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(графы 4-7). Данные показателей ф.0503110 сопоставимы с данными ф. 0503121.</w:t>
      </w:r>
    </w:p>
    <w:p w14:paraId="1D49831E" w14:textId="77777777" w:rsidR="00E30500" w:rsidRDefault="00E305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65F91" w:themeColor="accent1" w:themeShade="BF"/>
          <w:sz w:val="12"/>
          <w:szCs w:val="12"/>
        </w:rPr>
      </w:pPr>
    </w:p>
    <w:p w14:paraId="2837E613" w14:textId="77777777" w:rsidR="00E30500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4.2. Отчет о финансовых результатах деятельности (ф.0503121)</w:t>
      </w:r>
    </w:p>
    <w:p w14:paraId="6B3F5663" w14:textId="77777777" w:rsidR="004A0AFB" w:rsidRDefault="004A0AFB" w:rsidP="004A0AF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Отчет ф.0503121 представлен в составе годовой бюджетной отчетности (п.10, 92 Инструкции №191н). Во исполнение п.92-96 Инструкции №191н отчет содержит данные о финансовых результатах деятельности в разрезе кодов КОСГУ по состоянию на 01.01.2026 г., отраженные в рамках бюджетной деятельности (гр.4) и итогового показателя (гр.6).</w:t>
      </w:r>
    </w:p>
    <w:p w14:paraId="77E20A80" w14:textId="77777777" w:rsidR="004A0AFB" w:rsidRDefault="004A0AFB" w:rsidP="004A0AFB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Таблица №4</w:t>
      </w:r>
    </w:p>
    <w:tbl>
      <w:tblPr>
        <w:tblW w:w="92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"/>
        <w:gridCol w:w="6919"/>
        <w:gridCol w:w="1624"/>
      </w:tblGrid>
      <w:tr w:rsidR="004A0AFB" w14:paraId="36B69680" w14:textId="77777777" w:rsidTr="00D87BA6">
        <w:trPr>
          <w:trHeight w:hRule="exact" w:val="594"/>
          <w:jc w:val="center"/>
        </w:trPr>
        <w:tc>
          <w:tcPr>
            <w:tcW w:w="729" w:type="dxa"/>
            <w:vAlign w:val="center"/>
          </w:tcPr>
          <w:p w14:paraId="35B9B820" w14:textId="77777777" w:rsidR="004A0AFB" w:rsidRDefault="004A0AFB" w:rsidP="00444C30">
            <w:pPr>
              <w:spacing w:after="0" w:line="240" w:lineRule="auto"/>
              <w:ind w:left="-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6919" w:type="dxa"/>
            <w:vAlign w:val="center"/>
          </w:tcPr>
          <w:p w14:paraId="30D9858F" w14:textId="77777777" w:rsidR="004A0AFB" w:rsidRDefault="004A0AFB" w:rsidP="00444C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Показатель</w:t>
            </w:r>
          </w:p>
        </w:tc>
        <w:tc>
          <w:tcPr>
            <w:tcW w:w="1624" w:type="dxa"/>
            <w:vAlign w:val="center"/>
          </w:tcPr>
          <w:p w14:paraId="23E581F0" w14:textId="77777777" w:rsidR="004A0AFB" w:rsidRDefault="004A0AFB" w:rsidP="00444C3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Бюджетная деятельность, руб.</w:t>
            </w:r>
          </w:p>
        </w:tc>
      </w:tr>
      <w:tr w:rsidR="004A0AFB" w14:paraId="1695098D" w14:textId="77777777" w:rsidTr="00D87BA6">
        <w:trPr>
          <w:trHeight w:hRule="exact" w:val="284"/>
          <w:jc w:val="center"/>
        </w:trPr>
        <w:tc>
          <w:tcPr>
            <w:tcW w:w="729" w:type="dxa"/>
            <w:vAlign w:val="center"/>
          </w:tcPr>
          <w:p w14:paraId="15B87CD3" w14:textId="77777777" w:rsidR="004A0AFB" w:rsidRDefault="004A0AFB" w:rsidP="00444C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919" w:type="dxa"/>
            <w:vAlign w:val="center"/>
          </w:tcPr>
          <w:p w14:paraId="619979B3" w14:textId="77777777" w:rsidR="004A0AFB" w:rsidRDefault="004A0AFB" w:rsidP="00444C30">
            <w:pPr>
              <w:spacing w:after="0" w:line="240" w:lineRule="auto"/>
              <w:ind w:left="-60" w:right="-22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(стр. 010)</w:t>
            </w:r>
          </w:p>
        </w:tc>
        <w:tc>
          <w:tcPr>
            <w:tcW w:w="1624" w:type="dxa"/>
            <w:vAlign w:val="bottom"/>
          </w:tcPr>
          <w:p w14:paraId="57DEBA11" w14:textId="16B2C2C9" w:rsidR="004A0AFB" w:rsidRPr="005029BA" w:rsidRDefault="004A0AFB" w:rsidP="00444C30">
            <w:pPr>
              <w:spacing w:line="240" w:lineRule="auto"/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4A0AFB" w14:paraId="71442240" w14:textId="77777777" w:rsidTr="00D87BA6">
        <w:trPr>
          <w:trHeight w:hRule="exact" w:val="271"/>
          <w:jc w:val="center"/>
        </w:trPr>
        <w:tc>
          <w:tcPr>
            <w:tcW w:w="729" w:type="dxa"/>
            <w:vAlign w:val="center"/>
          </w:tcPr>
          <w:p w14:paraId="6E9C24DC" w14:textId="77777777" w:rsidR="004A0AFB" w:rsidRDefault="004A0AFB" w:rsidP="00444C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919" w:type="dxa"/>
            <w:vAlign w:val="center"/>
          </w:tcPr>
          <w:p w14:paraId="773F066D" w14:textId="77777777" w:rsidR="004A0AFB" w:rsidRDefault="004A0AFB" w:rsidP="00444C30">
            <w:pPr>
              <w:spacing w:after="0" w:line="240" w:lineRule="auto"/>
              <w:ind w:left="-60" w:right="-22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(стр.150)</w:t>
            </w:r>
          </w:p>
        </w:tc>
        <w:tc>
          <w:tcPr>
            <w:tcW w:w="1624" w:type="dxa"/>
            <w:vAlign w:val="bottom"/>
          </w:tcPr>
          <w:p w14:paraId="47E68333" w14:textId="60D857A1" w:rsidR="004A0AFB" w:rsidRPr="005029BA" w:rsidRDefault="004A0AFB" w:rsidP="00444C30">
            <w:pPr>
              <w:spacing w:line="240" w:lineRule="auto"/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3 121 773,47</w:t>
            </w:r>
          </w:p>
        </w:tc>
      </w:tr>
      <w:tr w:rsidR="004A0AFB" w14:paraId="78E019AF" w14:textId="77777777" w:rsidTr="00D87BA6">
        <w:trPr>
          <w:trHeight w:hRule="exact" w:val="284"/>
          <w:jc w:val="center"/>
        </w:trPr>
        <w:tc>
          <w:tcPr>
            <w:tcW w:w="729" w:type="dxa"/>
            <w:vAlign w:val="center"/>
          </w:tcPr>
          <w:p w14:paraId="5DE2F293" w14:textId="77777777" w:rsidR="004A0AFB" w:rsidRDefault="004A0AFB" w:rsidP="00444C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919" w:type="dxa"/>
            <w:vAlign w:val="center"/>
          </w:tcPr>
          <w:p w14:paraId="6680DF05" w14:textId="77777777" w:rsidR="004A0AFB" w:rsidRDefault="004A0AFB" w:rsidP="00444C30">
            <w:pPr>
              <w:spacing w:after="0" w:line="240" w:lineRule="auto"/>
              <w:ind w:left="-60" w:right="-22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Чистый операционный результат (стр.300)</w:t>
            </w:r>
          </w:p>
        </w:tc>
        <w:tc>
          <w:tcPr>
            <w:tcW w:w="1624" w:type="dxa"/>
            <w:vAlign w:val="bottom"/>
          </w:tcPr>
          <w:p w14:paraId="78F8B90D" w14:textId="61D020D0" w:rsidR="004A0AFB" w:rsidRPr="005029BA" w:rsidRDefault="004A0AFB" w:rsidP="00444C30">
            <w:pPr>
              <w:spacing w:line="240" w:lineRule="auto"/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-3 121 773,47</w:t>
            </w:r>
          </w:p>
        </w:tc>
      </w:tr>
    </w:tbl>
    <w:p w14:paraId="4846596B" w14:textId="77777777" w:rsidR="004A0AFB" w:rsidRPr="008D46E1" w:rsidRDefault="004A0AFB" w:rsidP="004A0AF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46E1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п.3.4</w:t>
      </w:r>
      <w:r w:rsidRPr="008D4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Приказ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8D4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Минфина России от 04.</w:t>
      </w:r>
      <w:hyperlink r:id="rId9" w:history="1">
        <w:r w:rsidRPr="008D46E1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08.2025 №102н 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«</w:t>
        </w:r>
        <w:r w:rsidRPr="007F67A1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О внесении изменений в приказ Министерства финансов Российской Федерации от 28 декабря 2010 г. 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№</w:t>
        </w:r>
        <w:r w:rsidRPr="007F67A1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191н 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«</w:t>
        </w:r>
        <w:r w:rsidRPr="007F67A1">
          <w:rPr>
            <w:rFonts w:ascii="Times New Roman" w:hAnsi="Times New Roman" w:cs="Times New Roman"/>
            <w:color w:val="000000" w:themeColor="text1"/>
            <w:sz w:val="24"/>
            <w:szCs w:val="24"/>
          </w:rPr>
          <w:t>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»</w:t>
        </w:r>
        <w:r w:rsidRPr="007F67A1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r w:rsidRPr="008D46E1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строки 310</w:t>
        </w:r>
      </w:hyperlink>
      <w:r w:rsidRPr="008D4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r:id="rId10" w:history="1">
        <w:r w:rsidRPr="008D46E1">
          <w:rPr>
            <w:rFonts w:ascii="Times New Roman" w:hAnsi="Times New Roman" w:cs="Times New Roman"/>
            <w:color w:val="000000" w:themeColor="text1"/>
            <w:sz w:val="24"/>
            <w:szCs w:val="24"/>
          </w:rPr>
          <w:t>560</w:t>
        </w:r>
      </w:hyperlink>
      <w:r w:rsidRPr="008D4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отчета ф. 0503121 не заполнены.</w:t>
      </w:r>
    </w:p>
    <w:p w14:paraId="4274F317" w14:textId="77777777" w:rsidR="00E30500" w:rsidRDefault="00E3050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B9E8C9A" w14:textId="77777777" w:rsidR="00E30500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4.3. Отчет о движении денежных средств (ф.0503123)</w:t>
      </w:r>
    </w:p>
    <w:p w14:paraId="2C84C238" w14:textId="235776CF" w:rsidR="00E3050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п.146 Инструкции №191н отчет содержит данные о движении денежных средств в кассе, на счете по состоянию на 01.01.202</w:t>
      </w:r>
      <w:r w:rsidR="004A0A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г. и составлен в разрезе КОСГУ. Информация сгруппирована по видам операций: текущие, инвестиционные, финансовые. Показатели графы 4 Отчета (ф.0503123) сформированы на основании данных по видам поступлений и выбытий, с учетом возвратов текущего финансового периода.</w:t>
      </w:r>
    </w:p>
    <w:p w14:paraId="7C1BA2C0" w14:textId="544F1E87" w:rsidR="00E3050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Сумма </w:t>
      </w:r>
      <w:hyperlink r:id="rId11" w:history="1">
        <w:r w:rsidR="00E30500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строк 5010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r:id="rId12" w:history="1">
        <w:r w:rsidR="00E30500">
          <w:rPr>
            <w:rFonts w:ascii="Times New Roman" w:hAnsi="Times New Roman" w:cs="Times New Roman"/>
            <w:color w:val="000000" w:themeColor="text1"/>
            <w:sz w:val="24"/>
            <w:szCs w:val="24"/>
          </w:rPr>
          <w:t>5020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вычетом </w:t>
      </w:r>
      <w:hyperlink r:id="rId13" w:history="1">
        <w:r w:rsidR="00E30500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строки 4400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суммы </w:t>
      </w:r>
      <w:hyperlink r:id="rId14" w:history="1">
        <w:r w:rsidR="00E30500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строк 4910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r:id="rId15" w:history="1">
        <w:r w:rsidR="00E30500">
          <w:rPr>
            <w:rFonts w:ascii="Times New Roman" w:hAnsi="Times New Roman" w:cs="Times New Roman"/>
            <w:color w:val="000000" w:themeColor="text1"/>
            <w:sz w:val="24"/>
            <w:szCs w:val="24"/>
          </w:rPr>
          <w:t>4920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отчета (ф.0503123) равняется сумме </w:t>
      </w:r>
      <w:hyperlink r:id="rId16" w:history="1">
        <w:r w:rsidR="00E30500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строк 700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r:id="rId17" w:history="1">
        <w:r w:rsidR="00E30500">
          <w:rPr>
            <w:rFonts w:ascii="Times New Roman" w:hAnsi="Times New Roman" w:cs="Times New Roman"/>
            <w:color w:val="000000" w:themeColor="text1"/>
            <w:sz w:val="24"/>
            <w:szCs w:val="24"/>
          </w:rPr>
          <w:t>810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граф 5 и 6 Отчета (ф.0503127) без учета остатков в кассе.</w:t>
      </w:r>
    </w:p>
    <w:p w14:paraId="4B3F99BC" w14:textId="77777777" w:rsidR="00E30500" w:rsidRDefault="000000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lightGray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4.4. Справка по консолидируемым расчетам (ф.0503125)</w:t>
      </w:r>
    </w:p>
    <w:p w14:paraId="61F9900B" w14:textId="77777777" w:rsidR="00E30500" w:rsidRDefault="00000000">
      <w:pPr>
        <w:spacing w:after="6" w:line="240" w:lineRule="auto"/>
        <w:ind w:firstLineChars="200"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п.23 Инструкции №191н справка по консолидируемым расчетам формируется для определения взаимосвязанных показателей, подлежащих исключению при формировании финансовым органом, консолидированных форм бюджетной отчетности и представляется на 1 января года, следующего за отчетным, по денежным и неденежным расчетам. В соответствии с </w:t>
      </w:r>
      <w:r>
        <w:rPr>
          <w:rFonts w:ascii="Times New Roman" w:hAnsi="Times New Roman"/>
          <w:color w:val="000000" w:themeColor="text1"/>
          <w:sz w:val="24"/>
          <w:szCs w:val="24"/>
        </w:rPr>
        <w:t>абз.1 п.8 Инструкции №191н, ввиду отсутствия числовых значений ф. 0503125 в отчет не включена.</w:t>
      </w:r>
    </w:p>
    <w:p w14:paraId="3E17F287" w14:textId="77777777" w:rsidR="00E30500" w:rsidRDefault="00000000">
      <w:pPr>
        <w:spacing w:beforeLines="50" w:before="120" w:after="6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4.5. 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(ф.0503127)</w:t>
      </w:r>
    </w:p>
    <w:p w14:paraId="37BFFA89" w14:textId="77777777" w:rsidR="00E30500" w:rsidRDefault="00000000">
      <w:pPr>
        <w:spacing w:beforeLines="30" w:before="72"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Отчет раскрывает бюджетную </w:t>
      </w:r>
      <w:hyperlink r:id="rId18" w:history="1">
        <w:r w:rsidR="00E30500">
          <w:rPr>
            <w:rFonts w:ascii="Times New Roman" w:hAnsi="Times New Roman" w:cs="Times New Roman"/>
            <w:color w:val="000000" w:themeColor="text1"/>
            <w:sz w:val="24"/>
            <w:szCs w:val="24"/>
          </w:rPr>
          <w:t>информацию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обеспечивает сопоставление утвержденных (доведенных) бюджетных назначений с данными об исполнении бюджета. При заполнении документа руководствуются </w:t>
      </w:r>
      <w:hyperlink r:id="rId19" w:history="1">
        <w:r w:rsidR="00E3050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п.п.52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r:id="rId20" w:history="1">
        <w:r w:rsidR="00E30500">
          <w:rPr>
            <w:rFonts w:ascii="Times New Roman" w:hAnsi="Times New Roman" w:cs="Times New Roman"/>
            <w:color w:val="000000" w:themeColor="text1"/>
            <w:sz w:val="24"/>
            <w:szCs w:val="24"/>
          </w:rPr>
          <w:t>59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21" w:history="1">
        <w:r w:rsidR="00E30500">
          <w:rPr>
            <w:rFonts w:ascii="Times New Roman" w:hAnsi="Times New Roman" w:cs="Times New Roman"/>
            <w:color w:val="000000" w:themeColor="text1"/>
            <w:sz w:val="24"/>
            <w:szCs w:val="24"/>
          </w:rPr>
          <w:t>60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r:id="rId22" w:history="1">
        <w:r w:rsidR="00E30500">
          <w:rPr>
            <w:rFonts w:ascii="Times New Roman" w:hAnsi="Times New Roman" w:cs="Times New Roman"/>
            <w:color w:val="000000" w:themeColor="text1"/>
            <w:sz w:val="24"/>
            <w:szCs w:val="24"/>
          </w:rPr>
          <w:t>62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Инструкции №191н.</w:t>
      </w:r>
    </w:p>
    <w:p w14:paraId="5AFB3D46" w14:textId="77777777" w:rsidR="00E3050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Показатели по строке 500 раздела «Источники финансирования дефицита бюджета» в графах 5, 6, 7, 8 равны показателям, отраженным по строке 450 в графах 6, 7, 8, 9 соответственно, с противоположным знаком.</w:t>
      </w:r>
    </w:p>
    <w:p w14:paraId="736A88A8" w14:textId="77777777" w:rsidR="00E3050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Показатели Отчета (ф.0503127) сопоставимы с показателями Отчета (ф.0503123) (отчет показывает движение денежных средств на счетах учреждения).</w:t>
      </w:r>
    </w:p>
    <w:p w14:paraId="59099A41" w14:textId="77777777" w:rsidR="00E3050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Показатели граф 4, 5 и 9 разд. 2 и 3 Отчета (ф.0503127) сопоставимы с показателями граф 4, 5 и 10 разд. 1 и 2 Отчета (ф.0503128) соответственно.</w:t>
      </w:r>
    </w:p>
    <w:p w14:paraId="606F87F4" w14:textId="51667C98" w:rsidR="00E30500" w:rsidRDefault="00000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Сумма расходов, отраженная в Отчете (ф.0503127) по разделу «Расходы бюджета - всего» в графе 6 «Исполнено, через финансовые органы» – </w:t>
      </w:r>
      <w:r w:rsidR="004A0AFB">
        <w:rPr>
          <w:rFonts w:ascii="Times New Roman" w:hAnsi="Times New Roman" w:cs="Times New Roman"/>
          <w:color w:val="000000" w:themeColor="text1"/>
          <w:sz w:val="24"/>
          <w:szCs w:val="24"/>
        </w:rPr>
        <w:t>3 106 100,47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 соответствует кредитовым оборотам по соответствующим счетам счета 304.05 «Расчеты по платежам из бюджета с финансовым органом» в главной книге за 202</w:t>
      </w:r>
      <w:r w:rsidR="004A0AFB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год.</w:t>
      </w:r>
    </w:p>
    <w:p w14:paraId="31BF7B66" w14:textId="77777777" w:rsidR="00E3050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п.59.1 Инструкции №191н сформирована дополнительная ф.0503127 содержащая данные о бюджетных назначениях по доходам, расходам, источникам финансирования дефицита бюджета. Нарушения не выявлены.</w:t>
      </w:r>
    </w:p>
    <w:p w14:paraId="19EDD724" w14:textId="77777777" w:rsidR="00E30500" w:rsidRDefault="00E305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65F91" w:themeColor="accent1" w:themeShade="BF"/>
          <w:sz w:val="16"/>
          <w:szCs w:val="16"/>
        </w:rPr>
      </w:pPr>
    </w:p>
    <w:p w14:paraId="546346CF" w14:textId="77777777" w:rsidR="00E30500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4.6. Отчет о бюджетных обязательствах (ф.0503128)</w:t>
      </w:r>
    </w:p>
    <w:p w14:paraId="7FA05F04" w14:textId="252FF89E" w:rsidR="00E3050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Отчет составлен на основании данных о принятых и исполненных бюджетных обязательствах и представлен по состоянию на 01.01.202</w:t>
      </w:r>
      <w:r w:rsidR="004A0AFB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г. Показатели отражены на основании данных об обязательствах, подлежащих исполнению в 202</w:t>
      </w:r>
      <w:r w:rsidR="004A0AFB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(п.68, 69 Инструкции №191н). Отчет заполнен в порядке, приведенном в п.70, 71 - 73 Инструкции №191н.</w:t>
      </w:r>
    </w:p>
    <w:p w14:paraId="466A2B44" w14:textId="77777777" w:rsidR="00E30500" w:rsidRDefault="0000000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По разделу 1 «Бюджетные обязательства текущего (отчетного) финансового года по расходам»:</w:t>
      </w:r>
    </w:p>
    <w:p w14:paraId="720AB1A2" w14:textId="77777777" w:rsidR="00E30500" w:rsidRDefault="0000000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графа 4 в части доведенных бюджетных ассигнований заполнена на основании данных по кредитовому обороту соответствующих счетов аналитического учета счета 503.13 «Бюджетные ассигнования получателей бюджетных средств и администраторов выплат по источникам текущего финансового года»;</w:t>
      </w:r>
    </w:p>
    <w:p w14:paraId="1F4D7D34" w14:textId="77777777" w:rsidR="00E30500" w:rsidRDefault="0000000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в графе 5 отражались показатели лимитов бюджетных обязательств, доведенных себе как получателю бюджетных средств за отчетный период с учетом изменений: кредит соответствующих счетов аналитического учета счета 501.13 «Лимиты бюджетных обязательств получателей бюджетных средств текущего финансового года» в корреспонденции с дебетом соответствующих счетов аналитического учета счета 501.15 «Полученные лимиты бюджетных обязательств (на текущий финансовый год)». Нарушений не установлено.</w:t>
      </w:r>
    </w:p>
    <w:p w14:paraId="7AC8F659" w14:textId="77777777" w:rsidR="00E3050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Показатели граф 4, 5 и 10 разд. 1 и 2 Отчета (ф.0503128) сопоставимы с показателями граф 4, 5 и 9 Отчета (ф.0503127) соответственно (п.73 Инструкции №191н). </w:t>
      </w:r>
    </w:p>
    <w:p w14:paraId="0A9FB8F5" w14:textId="14CACD61" w:rsidR="00E3050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Бюджетные ассигнования по расходам в сумме </w:t>
      </w:r>
      <w:r w:rsidR="004A0AFB">
        <w:rPr>
          <w:rFonts w:ascii="Times New Roman" w:hAnsi="Times New Roman"/>
          <w:color w:val="000000" w:themeColor="text1"/>
          <w:sz w:val="24"/>
          <w:szCs w:val="24"/>
        </w:rPr>
        <w:t>3 147 613,48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руб., утвержденные сводной бюджетной росписью от </w:t>
      </w:r>
      <w:r w:rsidR="004A0AFB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.12.202</w:t>
      </w:r>
      <w:r w:rsidR="004A0AFB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соответствуют гр. 4, 5 раздела 1 «</w:t>
      </w:r>
      <w:hyperlink r:id="rId23" w:history="1">
        <w:r w:rsidR="00E30500">
          <w:rPr>
            <w:rFonts w:ascii="Times New Roman" w:hAnsi="Times New Roman" w:cs="Times New Roman"/>
            <w:color w:val="000000" w:themeColor="text1"/>
            <w:sz w:val="24"/>
            <w:szCs w:val="24"/>
          </w:rPr>
          <w:t>Бюджетные обязательства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текущего (отчетного) финансового года по расходам» Отчета (ф.0503128).</w:t>
      </w:r>
    </w:p>
    <w:p w14:paraId="2C8755F6" w14:textId="77777777" w:rsidR="00E3050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п.70.1 Инструкции №191н в целях формирования сводного Отчета (ф.0503128) дополнительно сформирован отчет (ф.0503128 о бюджетных назначениях) в части граф 4 и 5 на суммы нераспределенных бюджетных назначений (бюджетных ассигнований, лимитов бюджетных обязательств). Нарушения не выявлены.</w:t>
      </w:r>
    </w:p>
    <w:p w14:paraId="5EF998BB" w14:textId="77777777" w:rsidR="00E30500" w:rsidRDefault="00E305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</w:p>
    <w:p w14:paraId="28651A06" w14:textId="77777777" w:rsidR="00E30500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4.7. 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(Баланс (ф.0503130))</w:t>
      </w:r>
    </w:p>
    <w:p w14:paraId="49A414B9" w14:textId="77777777" w:rsidR="00E3050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Баланс (ф.0503130) содержит данные о нефинансовых и финансовых активах, обязательствах на первый и последний день отчетного периода по счетам бюджетного учета.</w:t>
      </w:r>
    </w:p>
    <w:p w14:paraId="36BBCE0E" w14:textId="77777777" w:rsidR="00E3050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п.13 Инструкции №191н показатели в Балансе (ф.0503130) отражены в разрезе бюджетной деятельности (графы 3, 6), средств во временном распоряжении (графы 4, 7) и итогового показателя (графы 5, 8) на начало года (графы 3, 4, 5) и конец отчетного периода (графы 6, 7, 8).</w:t>
      </w:r>
    </w:p>
    <w:p w14:paraId="5DDCC88C" w14:textId="025D330E" w:rsidR="00E3050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 исполнение п.14-15 Инструкции №191н в Балансе (ф.0503130) в графах «На начало года» показаны данные стоимости активов, обязательств, финансовом результате на начало года, которые соответствуют данным граф «На конец отчетного периода»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предыдущего года. В графах «На конец отчетного периода» отражены данные по состоянию на 01.01.202</w:t>
      </w:r>
      <w:r w:rsidR="004A0AFB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г. с учетом проведенных при завершении финансового года заключительных оборотов по счетам бюджетного учета.</w:t>
      </w:r>
    </w:p>
    <w:p w14:paraId="7A069E6A" w14:textId="77777777" w:rsidR="00E3050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Показатели строки 700 Баланса (ф.0503130) соответствуют идентичным показателям строки 350.</w:t>
      </w:r>
    </w:p>
    <w:p w14:paraId="6AF83680" w14:textId="77777777" w:rsidR="00E3050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Данные Баланса (ф.0503130) сопоставимы с показателями сведений о движении нефинансовых активов (ф.0503168) и сведений по дебиторской и кредиторской задолженности (ф.0503169).</w:t>
      </w:r>
    </w:p>
    <w:p w14:paraId="4F4FBF37" w14:textId="77777777" w:rsidR="00E3050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составе Баланса (ф.0503130) сформирована справка о наличии имущества и обязательств на забалансовых счетах на начало и конец периода.</w:t>
      </w:r>
    </w:p>
    <w:p w14:paraId="41677E6B" w14:textId="77777777" w:rsidR="00E30500" w:rsidRDefault="00000000">
      <w:pPr>
        <w:spacing w:afterLines="30" w:after="72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 проверке контрольных соотношений показателей между формами отчетности, а именно баланса ф.0503130 и ф.0503110, ф.0503121, ф.0503168, ф.0503169 расхождения не установлены.</w:t>
      </w:r>
    </w:p>
    <w:p w14:paraId="3A6995C1" w14:textId="77777777" w:rsidR="00E30500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4.8. Пояснительная записка (ф.0503160)</w:t>
      </w:r>
    </w:p>
    <w:p w14:paraId="7FA2E081" w14:textId="77777777" w:rsidR="00E3050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п.152 Инструкции №191н Пояснительная записка составлена в разрезе следующих разделов:</w:t>
      </w:r>
    </w:p>
    <w:p w14:paraId="268BBB70" w14:textId="77777777" w:rsidR="00E3050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Раздел 1 «Организационная структура субъекта бюджетной отчетности» содержит:</w:t>
      </w:r>
    </w:p>
    <w:p w14:paraId="59A273DB" w14:textId="77777777" w:rsidR="00E30500" w:rsidRDefault="00000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Сведения, характеризующие организационную структуру, о направлениях деятельности и нормативных документах, на основании которых составлена годовая отчетность. </w:t>
      </w:r>
    </w:p>
    <w:p w14:paraId="48436CED" w14:textId="77777777" w:rsidR="00E30500" w:rsidRDefault="00E305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hyperlink r:id="rId24" w:history="1">
        <w:r>
          <w:rPr>
            <w:rFonts w:ascii="Times New Roman" w:eastAsia="Times New Roman" w:hAnsi="Times New Roman"/>
            <w:color w:val="000000" w:themeColor="text1"/>
            <w:sz w:val="24"/>
            <w:szCs w:val="24"/>
          </w:rPr>
          <w:t>Сведения</w:t>
        </w:r>
      </w:hyperlink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об организационной структуре субъекта бюджетной отчетности (Таблица №11) предоставлена согласно п.159.4 Инструкции № 191н.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Нарушения при заполнении таблицы не выявлены.</w:t>
      </w:r>
    </w:p>
    <w:p w14:paraId="5DB6AE2A" w14:textId="77777777" w:rsidR="00E30500" w:rsidRDefault="00000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Раздел 2 «Результаты деятельности субъекта бюджетной отчетности»:</w:t>
      </w:r>
    </w:p>
    <w:p w14:paraId="0B511386" w14:textId="77777777" w:rsidR="004A0AFB" w:rsidRPr="00BC3CD2" w:rsidRDefault="004A0AFB" w:rsidP="004A0A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C3CD2">
        <w:rPr>
          <w:rFonts w:ascii="Times New Roman" w:hAnsi="Times New Roman"/>
          <w:color w:val="000000" w:themeColor="text1"/>
          <w:sz w:val="24"/>
          <w:szCs w:val="24"/>
        </w:rPr>
        <w:t xml:space="preserve">Сведения о результатах деятельности субъекта бюджетной отчетности (Таблица №12) </w:t>
      </w:r>
      <w:r w:rsidRPr="00BC3CD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предоставлена согласно п.159.5 Инструкции №191н. </w:t>
      </w:r>
    </w:p>
    <w:p w14:paraId="4066B3BA" w14:textId="77777777" w:rsidR="004A0AFB" w:rsidRPr="00BC3CD2" w:rsidRDefault="004A0AFB" w:rsidP="004A0A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</w:pPr>
      <w:r w:rsidRPr="00BC3CD2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>Выявлен</w:t>
      </w:r>
      <w:r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>о</w:t>
      </w:r>
      <w:r w:rsidRPr="00BC3CD2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 xml:space="preserve"> замечани</w:t>
      </w:r>
      <w:r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>е</w:t>
      </w:r>
      <w:r w:rsidRPr="00BC3CD2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>:</w:t>
      </w:r>
    </w:p>
    <w:p w14:paraId="3F09BB51" w14:textId="77777777" w:rsidR="004A0AFB" w:rsidRPr="00BC3CD2" w:rsidRDefault="004A0AFB" w:rsidP="004A0A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</w:pPr>
      <w:r w:rsidRPr="00BC3CD2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>-</w:t>
      </w:r>
      <w:r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 xml:space="preserve"> в таблице №12 в строке</w:t>
      </w:r>
      <w:r w:rsidRPr="00BC3CD2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 xml:space="preserve"> «Иной показатель»</w:t>
      </w:r>
      <w:r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 xml:space="preserve"> код строки</w:t>
      </w:r>
      <w:r w:rsidRPr="00BC3CD2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 xml:space="preserve"> должен быть 030, а указано 070</w:t>
      </w:r>
      <w:r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>.</w:t>
      </w:r>
    </w:p>
    <w:p w14:paraId="7363D69C" w14:textId="77777777" w:rsidR="004A0AFB" w:rsidRPr="001A0946" w:rsidRDefault="004A0AFB" w:rsidP="004A0A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0946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Представлена информация о техническом состоянии имущества и эффективности его использования.</w:t>
      </w:r>
    </w:p>
    <w:p w14:paraId="122D48CB" w14:textId="77777777" w:rsidR="00E30500" w:rsidRDefault="00000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Раздел 3 «Анализ отчета об исполнении бюджета субъектом бюджетной отчетности» содержит:</w:t>
      </w:r>
    </w:p>
    <w:p w14:paraId="6E4E5408" w14:textId="0CB77187" w:rsidR="00E30500" w:rsidRDefault="00000000">
      <w:pPr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Сведения об исполнении бюджета (ф.0503164) составлены на основе показателей отчета об исполнении бюджета (ф.0503127), процент исполнения по расходам </w:t>
      </w:r>
      <w:r w:rsidR="004A0AFB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A0AFB">
        <w:rPr>
          <w:rFonts w:ascii="Times New Roman" w:hAnsi="Times New Roman"/>
          <w:color w:val="000000" w:themeColor="text1"/>
          <w:sz w:val="24"/>
          <w:szCs w:val="24"/>
        </w:rPr>
        <w:t>98,68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%. </w:t>
      </w:r>
    </w:p>
    <w:p w14:paraId="4DFAB143" w14:textId="77777777" w:rsidR="00E30500" w:rsidRDefault="00000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Раздел 4 «Анализ показателей бухгалтерской отчетности субъекта бюджетной отчетности»:</w:t>
      </w:r>
    </w:p>
    <w:p w14:paraId="256F4902" w14:textId="1355C9B0" w:rsidR="00E30500" w:rsidRDefault="00000000">
      <w:pPr>
        <w:pStyle w:val="ae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 соответствии с п.166 Инструкции №191н Сведения о движении нефинансовых активов (ф.0503168) содержит обобщенную информацию за 202</w:t>
      </w:r>
      <w:r w:rsidR="004A0AFB">
        <w:rPr>
          <w:rFonts w:ascii="Times New Roman" w:hAnsi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год о движении нефинансовых активов.</w:t>
      </w:r>
    </w:p>
    <w:p w14:paraId="39509A42" w14:textId="0E61FA1D" w:rsidR="00E30500" w:rsidRDefault="00000000">
      <w:pPr>
        <w:pStyle w:val="ae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нефинансовых активов по состоянию на 01.01.202</w:t>
      </w:r>
      <w:r w:rsidR="004A0A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г. и 01.01.202</w:t>
      </w:r>
      <w:r w:rsidR="004A0A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г. в разрезе счетов бюджетного учета составила:</w:t>
      </w:r>
    </w:p>
    <w:p w14:paraId="643AA938" w14:textId="67E4465E" w:rsidR="00E30500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101.00 «Основные средства» - </w:t>
      </w:r>
      <w:r w:rsidR="004A0AFB">
        <w:rPr>
          <w:rFonts w:ascii="Times New Roman" w:hAnsi="Times New Roman" w:cs="Times New Roman"/>
          <w:color w:val="000000" w:themeColor="text1"/>
          <w:sz w:val="24"/>
          <w:szCs w:val="24"/>
        </w:rPr>
        <w:t>182 638,60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руб. и </w:t>
      </w:r>
      <w:r w:rsidR="004A0AFB">
        <w:rPr>
          <w:rFonts w:ascii="Times New Roman" w:hAnsi="Times New Roman" w:cs="Times New Roman"/>
          <w:color w:val="000000" w:themeColor="text1"/>
          <w:sz w:val="24"/>
          <w:szCs w:val="24"/>
        </w:rPr>
        <w:t>197 207,70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руб., что соответствует данным стр.010 Баланса (ф.0503130);</w:t>
      </w:r>
    </w:p>
    <w:p w14:paraId="397AC1FB" w14:textId="754E21F3" w:rsidR="00E30500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104.00 «Амортизация» - </w:t>
      </w:r>
      <w:r w:rsidR="004A0AFB">
        <w:rPr>
          <w:rFonts w:ascii="Times New Roman" w:hAnsi="Times New Roman" w:cs="Times New Roman"/>
          <w:color w:val="000000" w:themeColor="text1"/>
          <w:sz w:val="24"/>
          <w:szCs w:val="24"/>
        </w:rPr>
        <w:t>182 638,60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 и </w:t>
      </w:r>
      <w:r w:rsidR="004A0AFB">
        <w:rPr>
          <w:rFonts w:ascii="Times New Roman" w:hAnsi="Times New Roman" w:cs="Times New Roman"/>
          <w:color w:val="000000" w:themeColor="text1"/>
          <w:sz w:val="24"/>
          <w:szCs w:val="24"/>
        </w:rPr>
        <w:t>197 207,70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руб., что соответствует данным стр.021 Баланса (ф.0503130);</w:t>
      </w:r>
    </w:p>
    <w:p w14:paraId="35707E98" w14:textId="60ABCDA4" w:rsidR="00E30500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105.00 «Материальные запасы» - </w:t>
      </w:r>
      <w:r w:rsidR="004A0AFB">
        <w:rPr>
          <w:rFonts w:ascii="Times New Roman" w:hAnsi="Times New Roman" w:cs="Times New Roman"/>
          <w:color w:val="000000" w:themeColor="text1"/>
          <w:sz w:val="24"/>
          <w:szCs w:val="24"/>
        </w:rPr>
        <w:t>37 936,53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 и </w:t>
      </w:r>
      <w:r w:rsidR="004A0AFB">
        <w:rPr>
          <w:rFonts w:ascii="Times New Roman" w:hAnsi="Times New Roman" w:cs="Times New Roman"/>
          <w:color w:val="000000" w:themeColor="text1"/>
          <w:sz w:val="24"/>
          <w:szCs w:val="24"/>
        </w:rPr>
        <w:t>21 006,53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руб., что соответствует данным стр.080 Баланса (ф.0503130);</w:t>
      </w:r>
    </w:p>
    <w:p w14:paraId="37B560D7" w14:textId="3A0E7B48" w:rsidR="00E30500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111.60 «Права пользования нематериальными активами» - 45</w:t>
      </w:r>
      <w:r w:rsidR="004A0A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800,00 руб. и 45</w:t>
      </w:r>
      <w:r w:rsidR="004A0A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800,00 руб., что соответствует данным стр.100 Баланса (ф.0503130).</w:t>
      </w:r>
    </w:p>
    <w:p w14:paraId="4450E6DB" w14:textId="77777777" w:rsidR="00E30500" w:rsidRDefault="00000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Показатели Отчета (ф.0503168) в графе 4 «Наличие на начало года» и графе 11 «Наличие на конец года» соответствуют данным Баланса (ф.0503130).</w:t>
      </w:r>
    </w:p>
    <w:p w14:paraId="6EB535B9" w14:textId="77777777" w:rsidR="00E30500" w:rsidRDefault="00E30500">
      <w:pPr>
        <w:pStyle w:val="ae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365F91" w:themeColor="accent1" w:themeShade="BF"/>
          <w:sz w:val="12"/>
          <w:szCs w:val="12"/>
          <w:highlight w:val="lightGray"/>
        </w:rPr>
      </w:pPr>
    </w:p>
    <w:p w14:paraId="38DAF610" w14:textId="142EB50B" w:rsidR="00E30500" w:rsidRDefault="00000000">
      <w:pPr>
        <w:pStyle w:val="ae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соответствии с п.167 Инструкции №191н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Сведения по дебиторской и кредиторской задолженности (ф.0503169) содержит обобщенные за отчетный период данные о состоянии расчетов по дебиторской и кредиторской задолженности субъекта бюджетной отчетности в разрезе видов расчетов.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Дебиторская</w:t>
      </w:r>
      <w:r w:rsidR="004337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задолженность по выплатам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01.01.202</w:t>
      </w:r>
      <w:r w:rsidR="0043371B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  <w:r w:rsidR="004337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 1 257,00 руб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337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(переплата по НДФЛ).</w:t>
      </w:r>
    </w:p>
    <w:p w14:paraId="431EA764" w14:textId="5C00C680" w:rsidR="00E30500" w:rsidRDefault="00000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Резерв предстоящих расходов сч.401.60 </w:t>
      </w:r>
      <w:r w:rsidR="0043371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371B">
        <w:rPr>
          <w:rFonts w:ascii="Times New Roman" w:hAnsi="Times New Roman" w:cs="Times New Roman"/>
          <w:color w:val="000000" w:themeColor="text1"/>
          <w:sz w:val="24"/>
          <w:szCs w:val="24"/>
        </w:rPr>
        <w:t>69 227,87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 соответствует данным стр. 520 Баланса (ф.0503130).</w:t>
      </w:r>
    </w:p>
    <w:p w14:paraId="0A089088" w14:textId="77777777" w:rsidR="00E30500" w:rsidRDefault="00E305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12"/>
          <w:szCs w:val="12"/>
          <w:highlight w:val="lightGray"/>
        </w:rPr>
      </w:pPr>
    </w:p>
    <w:p w14:paraId="1986D55B" w14:textId="77777777" w:rsidR="00E30500" w:rsidRDefault="00000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Раздел 5 «Прочие вопросы деятельности субъекта бюджетной отчетности» содержит:</w:t>
      </w:r>
    </w:p>
    <w:p w14:paraId="64B3D5BB" w14:textId="77777777" w:rsidR="00E30500" w:rsidRDefault="00000000">
      <w:pPr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Сведения об основных положениях учетной политики (Таблица №4) - в соответствии с п.156 Инструкции №191н характеризуют основные положения учетной политики субъекта бюджетной отчетности, раскрывающие за отчетный период особенности отражения в бюджетном учете операций с активами и обязательствами в части установленного нормативными правовыми актами, регулирующими ведение бюджетного учета, права самостоятельного определения таких особенностей. Нарушения при заполнении таблицы не выявлены.</w:t>
      </w:r>
    </w:p>
    <w:p w14:paraId="621B4052" w14:textId="583918C7" w:rsidR="00E30500" w:rsidRPr="0043371B" w:rsidRDefault="00000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Представлена таблица №16 «Прочие вопросы деятельности субъекта бюджетной отчетности» в соответствии с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п.159.9 </w:t>
      </w:r>
      <w:r w:rsidRPr="0043371B">
        <w:rPr>
          <w:rFonts w:ascii="Times New Roman" w:eastAsia="Times New Roman" w:hAnsi="Times New Roman"/>
          <w:color w:val="000000" w:themeColor="text1"/>
          <w:sz w:val="24"/>
          <w:szCs w:val="24"/>
        </w:rPr>
        <w:t>Инструкции №191н,</w:t>
      </w:r>
      <w:r w:rsidRPr="0043371B">
        <w:rPr>
          <w:rFonts w:ascii="Times New Roman" w:hAnsi="Times New Roman"/>
          <w:color w:val="000000" w:themeColor="text1"/>
          <w:sz w:val="24"/>
          <w:szCs w:val="24"/>
        </w:rPr>
        <w:t xml:space="preserve"> отражающая перечень форм отчетности, не включенных в состав бюджетной отчетности за отчетный период ввиду отсутствия числовых значений показателей: ф.0503166, ф.0503167, ф. 0503171, ф.0503172, ф.0503174, ф.0503178, ф.0503190, ф. 0503296, таблица №3, №14, №15.</w:t>
      </w:r>
    </w:p>
    <w:p w14:paraId="4A7F7E61" w14:textId="0F122554" w:rsidR="00E30500" w:rsidRDefault="00E4311D" w:rsidP="00E4311D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E4311D">
        <w:rPr>
          <w:rFonts w:ascii="Times New Roman" w:hAnsi="Times New Roman"/>
          <w:i/>
          <w:iCs/>
          <w:color w:val="000000" w:themeColor="text1"/>
          <w:sz w:val="24"/>
          <w:szCs w:val="24"/>
        </w:rPr>
        <w:t>Контрольно-счетная палата отмечает, что в таблице №16 в перечень форм отчетности, не имеющих числовых значений показателей не включен</w:t>
      </w:r>
      <w:r w:rsidR="00572B90">
        <w:rPr>
          <w:rFonts w:ascii="Times New Roman" w:hAnsi="Times New Roman"/>
          <w:i/>
          <w:iCs/>
          <w:color w:val="000000" w:themeColor="text1"/>
          <w:sz w:val="24"/>
          <w:szCs w:val="24"/>
        </w:rPr>
        <w:t>ы</w:t>
      </w:r>
      <w:r w:rsidRPr="00E4311D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форм</w:t>
      </w:r>
      <w:r w:rsidR="00572B90">
        <w:rPr>
          <w:rFonts w:ascii="Times New Roman" w:hAnsi="Times New Roman"/>
          <w:i/>
          <w:iCs/>
          <w:color w:val="000000" w:themeColor="text1"/>
          <w:sz w:val="24"/>
          <w:szCs w:val="24"/>
        </w:rPr>
        <w:t>ы</w:t>
      </w:r>
      <w:r w:rsidRPr="00E4311D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0503125</w:t>
      </w:r>
      <w:r w:rsidR="00572B90">
        <w:rPr>
          <w:rFonts w:ascii="Times New Roman" w:hAnsi="Times New Roman"/>
          <w:i/>
          <w:iCs/>
          <w:color w:val="000000" w:themeColor="text1"/>
          <w:sz w:val="24"/>
          <w:szCs w:val="24"/>
        </w:rPr>
        <w:t>, 0503173</w:t>
      </w:r>
      <w:r w:rsidR="00E51F92">
        <w:rPr>
          <w:rFonts w:ascii="Times New Roman" w:hAnsi="Times New Roman"/>
          <w:i/>
          <w:iCs/>
          <w:color w:val="000000" w:themeColor="text1"/>
          <w:sz w:val="24"/>
          <w:szCs w:val="24"/>
        </w:rPr>
        <w:t>, 0503175</w:t>
      </w:r>
      <w:r w:rsidRPr="00E4311D">
        <w:rPr>
          <w:rFonts w:ascii="Times New Roman" w:hAnsi="Times New Roman"/>
          <w:i/>
          <w:iCs/>
          <w:color w:val="000000" w:themeColor="text1"/>
          <w:sz w:val="24"/>
          <w:szCs w:val="24"/>
        </w:rPr>
        <w:t>.</w:t>
      </w:r>
    </w:p>
    <w:p w14:paraId="7D668F37" w14:textId="521CD211" w:rsidR="005C1643" w:rsidRPr="008E53D6" w:rsidRDefault="005C1643" w:rsidP="008E53D6">
      <w:pPr>
        <w:pStyle w:val="ae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8E53D6">
        <w:rPr>
          <w:rFonts w:ascii="Times New Roman" w:hAnsi="Times New Roman"/>
          <w:b/>
          <w:bCs/>
          <w:color w:val="000000" w:themeColor="text1"/>
          <w:sz w:val="24"/>
          <w:szCs w:val="24"/>
        </w:rPr>
        <w:t>Прочее</w:t>
      </w:r>
    </w:p>
    <w:p w14:paraId="7B8D3865" w14:textId="01F078D4" w:rsidR="005C1643" w:rsidRDefault="005C1643" w:rsidP="00E51F92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740B4">
        <w:rPr>
          <w:rFonts w:ascii="Times New Roman" w:hAnsi="Times New Roman"/>
          <w:color w:val="000000" w:themeColor="text1"/>
          <w:sz w:val="24"/>
          <w:szCs w:val="24"/>
        </w:rPr>
        <w:t>В К</w:t>
      </w:r>
      <w:r>
        <w:rPr>
          <w:rFonts w:ascii="Times New Roman" w:hAnsi="Times New Roman"/>
          <w:color w:val="000000" w:themeColor="text1"/>
          <w:sz w:val="24"/>
          <w:szCs w:val="24"/>
        </w:rPr>
        <w:t>онтрольно-счетную палату поступило уведомление Финансового управления администрации МО «Ахтубинский район» от 26.02.2026 г. №113 о нарушении срока предоставления бюджетной отчетности за 2025 год. Согласно, Приказа Финансового управления администрации МО «Ахтубинский район» от 19.12.2025 №143-С срок предоставления отчетности для Совета</w:t>
      </w:r>
      <w:r w:rsidRPr="005C1643">
        <w:t xml:space="preserve"> </w:t>
      </w:r>
      <w:r w:rsidRPr="005C1643">
        <w:rPr>
          <w:rFonts w:ascii="Times New Roman" w:hAnsi="Times New Roman"/>
          <w:color w:val="000000" w:themeColor="text1"/>
          <w:sz w:val="24"/>
          <w:szCs w:val="24"/>
        </w:rPr>
        <w:t>муниципального образования «Ахтубинский муниципальный район Астраханской области»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установлен 19.01.2026 г. Отчеты ф. 0503123, ф. 0503127, ф.0503128. ф. 0503168, ф.0503169, ф. 0503173 и таблицы №11, №16 сданы 20.01.2026 г.</w:t>
      </w:r>
    </w:p>
    <w:p w14:paraId="73B97F89" w14:textId="77777777" w:rsidR="005C1643" w:rsidRDefault="005C1643" w:rsidP="00E51F92">
      <w:pPr>
        <w:spacing w:before="120" w:after="0" w:line="240" w:lineRule="auto"/>
        <w:ind w:firstLine="567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295106">
        <w:rPr>
          <w:rFonts w:ascii="Times New Roman" w:hAnsi="Times New Roman"/>
          <w:i/>
          <w:iCs/>
          <w:color w:val="000000" w:themeColor="text1"/>
          <w:sz w:val="24"/>
          <w:szCs w:val="24"/>
        </w:rPr>
        <w:t>В нарушение п.10 Инструкции №191н допущено нарушение сроков предоставления годовой бюджетной отчетности за 2025 год.</w:t>
      </w:r>
    </w:p>
    <w:p w14:paraId="2E5EACEC" w14:textId="77777777" w:rsidR="005C1643" w:rsidRPr="008D04F1" w:rsidRDefault="005C1643" w:rsidP="00E51F92">
      <w:pPr>
        <w:spacing w:before="120"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04F1">
        <w:rPr>
          <w:rFonts w:ascii="Times New Roman" w:hAnsi="Times New Roman"/>
          <w:color w:val="000000" w:themeColor="text1"/>
          <w:sz w:val="24"/>
          <w:szCs w:val="24"/>
        </w:rPr>
        <w:t>За нарушение сроков предоставления бюджетной отчетности установлена административная ответственность, предусмотренная ч.1 ст.15.15.6 КоАП РФ.</w:t>
      </w:r>
    </w:p>
    <w:p w14:paraId="2D944C5E" w14:textId="574F226D" w:rsidR="008D04F1" w:rsidRPr="008D04F1" w:rsidRDefault="008D04F1" w:rsidP="00E51F92">
      <w:pPr>
        <w:tabs>
          <w:tab w:val="left" w:pos="0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D04F1">
        <w:rPr>
          <w:rFonts w:ascii="Times New Roman" w:hAnsi="Times New Roman"/>
          <w:sz w:val="24"/>
          <w:szCs w:val="24"/>
        </w:rPr>
        <w:t xml:space="preserve">В соответствии с разделом 2 должностной инструкции ведущего бухгалтера аппарата Совета </w:t>
      </w:r>
      <w:r w:rsidRPr="008D04F1">
        <w:rPr>
          <w:rFonts w:ascii="Times New Roman" w:hAnsi="Times New Roman"/>
          <w:color w:val="000000" w:themeColor="text1"/>
          <w:sz w:val="24"/>
          <w:szCs w:val="24"/>
        </w:rPr>
        <w:t>муниципального образования «Ахтубинский муниципальный район Астраханской области»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ведущий бухгалтер подготавливает данные по соответствующим участкам бухгалтерского учета для составления отчетности.</w:t>
      </w:r>
    </w:p>
    <w:p w14:paraId="42534068" w14:textId="3BD9CCD8" w:rsidR="005C1643" w:rsidRDefault="005C1643" w:rsidP="00E51F92">
      <w:pPr>
        <w:tabs>
          <w:tab w:val="left" w:pos="0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В отношении ответственного лица - ведущего бухгалтера Белоусовой С.В. возбуждается производство об административном правонарушении, предусмотренном ч.1 ст. 15.15.6 КоАП РФ.</w:t>
      </w:r>
    </w:p>
    <w:p w14:paraId="0EDAA9A1" w14:textId="77777777" w:rsidR="005C1643" w:rsidRDefault="005C1643" w:rsidP="00E51F92">
      <w:pPr>
        <w:spacing w:before="120" w:after="0" w:line="240" w:lineRule="auto"/>
        <w:ind w:firstLine="567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</w:pPr>
    </w:p>
    <w:p w14:paraId="18201AFE" w14:textId="77777777" w:rsidR="00E30500" w:rsidRDefault="00000000" w:rsidP="008B25AD">
      <w:pPr>
        <w:spacing w:before="120"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Вывод</w:t>
      </w:r>
    </w:p>
    <w:p w14:paraId="22B84E41" w14:textId="73272F75" w:rsidR="00E30500" w:rsidRDefault="00000000" w:rsidP="00E51F92">
      <w:pPr>
        <w:pStyle w:val="ae"/>
        <w:numPr>
          <w:ilvl w:val="0"/>
          <w:numId w:val="3"/>
        </w:numPr>
        <w:tabs>
          <w:tab w:val="center" w:pos="0"/>
          <w:tab w:val="left" w:pos="284"/>
        </w:tabs>
        <w:autoSpaceDE w:val="0"/>
        <w:autoSpaceDN w:val="0"/>
        <w:adjustRightInd w:val="0"/>
        <w:spacing w:before="40" w:after="0" w:line="240" w:lineRule="auto"/>
        <w:ind w:left="0" w:firstLine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Оценка полноты и достоверности бюджетной отчетности во всех существенных отношениях проводилась на выборочной основе. Бюджетная отчетность за 202</w:t>
      </w:r>
      <w:r w:rsidR="008B25A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представлена в срок, достоверна, соответствует структуре и бюджетной классификации. </w:t>
      </w:r>
    </w:p>
    <w:p w14:paraId="139ECE23" w14:textId="62096CFD" w:rsidR="00E30500" w:rsidRPr="008D04F1" w:rsidRDefault="00000000" w:rsidP="00E51F92">
      <w:pPr>
        <w:pStyle w:val="ae"/>
        <w:numPr>
          <w:ilvl w:val="0"/>
          <w:numId w:val="3"/>
        </w:numPr>
        <w:tabs>
          <w:tab w:val="center" w:pos="0"/>
          <w:tab w:val="left" w:pos="284"/>
        </w:tabs>
        <w:autoSpaceDE w:val="0"/>
        <w:autoSpaceDN w:val="0"/>
        <w:adjustRightInd w:val="0"/>
        <w:spacing w:before="40" w:after="0" w:line="240" w:lineRule="auto"/>
        <w:ind w:left="0" w:firstLine="0"/>
        <w:jc w:val="both"/>
        <w:outlineLvl w:val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Нарушений и недостатков, существенно оказавших влияние на полноту отражения показателей отчетности и на достоверность показателей представленной отчетности за 202</w:t>
      </w:r>
      <w:r w:rsidR="008B25A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год, не выявлено.</w:t>
      </w:r>
    </w:p>
    <w:p w14:paraId="3B653EAE" w14:textId="77777777" w:rsidR="008D04F1" w:rsidRPr="008D04F1" w:rsidRDefault="008D04F1" w:rsidP="00E51F92">
      <w:pPr>
        <w:pStyle w:val="ae"/>
        <w:numPr>
          <w:ilvl w:val="0"/>
          <w:numId w:val="3"/>
        </w:numPr>
        <w:tabs>
          <w:tab w:val="center" w:pos="0"/>
          <w:tab w:val="left" w:pos="284"/>
        </w:tabs>
        <w:autoSpaceDE w:val="0"/>
        <w:autoSpaceDN w:val="0"/>
        <w:adjustRightInd w:val="0"/>
        <w:spacing w:before="40" w:after="0" w:line="240" w:lineRule="auto"/>
        <w:ind w:left="0" w:firstLine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04F1">
        <w:rPr>
          <w:rFonts w:ascii="Times New Roman" w:hAnsi="Times New Roman" w:cs="Times New Roman"/>
          <w:color w:val="000000" w:themeColor="text1"/>
          <w:sz w:val="24"/>
          <w:szCs w:val="24"/>
        </w:rPr>
        <w:t>В нарушение п.10 Инструкции №191н допущено нарушение сроков предоставления годовой бюджетной отчетности за 2025 год. В отношении ответственного лица возбуждается производство об административном правонарушении, предусмотренном ч.1 ст. 15.15.6 КоАП РФ.</w:t>
      </w:r>
    </w:p>
    <w:p w14:paraId="20D38087" w14:textId="77777777" w:rsidR="008D04F1" w:rsidRPr="008D04F1" w:rsidRDefault="008D04F1" w:rsidP="008D04F1">
      <w:pPr>
        <w:pStyle w:val="ae"/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635247" w14:textId="3DE03C37" w:rsidR="008B25AD" w:rsidRDefault="008B25AD">
      <w:pPr>
        <w:pStyle w:val="ae"/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zh-CN"/>
        </w:rPr>
        <w:t>Рекомендации:</w:t>
      </w:r>
    </w:p>
    <w:p w14:paraId="7ECDD3B1" w14:textId="77777777" w:rsidR="008B25AD" w:rsidRDefault="008B25AD" w:rsidP="008B25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B61">
        <w:rPr>
          <w:rFonts w:ascii="Times New Roman" w:hAnsi="Times New Roman" w:cs="Times New Roman"/>
          <w:sz w:val="24"/>
          <w:szCs w:val="24"/>
        </w:rPr>
        <w:t>- в соответствии с Приказом №61н применять новые электронные первичные документы и регистры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93F21E4" w14:textId="1910695D" w:rsidR="008B25AD" w:rsidRDefault="008B25AD" w:rsidP="008B25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Pr="00E74BCB">
        <w:rPr>
          <w:rFonts w:ascii="Times New Roman" w:hAnsi="Times New Roman" w:cs="Times New Roman"/>
          <w:sz w:val="24"/>
          <w:szCs w:val="24"/>
        </w:rPr>
        <w:t>честь замечания при составлении таблиц №12</w:t>
      </w:r>
      <w:r>
        <w:rPr>
          <w:rFonts w:ascii="Times New Roman" w:hAnsi="Times New Roman" w:cs="Times New Roman"/>
          <w:sz w:val="24"/>
          <w:szCs w:val="24"/>
        </w:rPr>
        <w:t>, №16.</w:t>
      </w:r>
    </w:p>
    <w:p w14:paraId="25CB8A1D" w14:textId="77777777" w:rsidR="00E30500" w:rsidRDefault="00E30500">
      <w:pPr>
        <w:pStyle w:val="ae"/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14:paraId="0C7E2E50" w14:textId="77777777" w:rsidR="00E30500" w:rsidRDefault="00E30500">
      <w:pPr>
        <w:pStyle w:val="ae"/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14:paraId="5FC37A3E" w14:textId="48CA0979" w:rsidR="00E30500" w:rsidRDefault="00000000" w:rsidP="0090429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Председатель КСП МО «Ахтубинский район»</w:t>
      </w:r>
      <w:r w:rsidR="0090429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0429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0429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0429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Ю.Ю. Журавлева</w:t>
      </w:r>
    </w:p>
    <w:p w14:paraId="69358BCA" w14:textId="77777777" w:rsidR="00E30500" w:rsidRDefault="00E30500">
      <w:pPr>
        <w:spacing w:after="0" w:line="240" w:lineRule="auto"/>
        <w:ind w:right="282"/>
        <w:jc w:val="both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</w:p>
    <w:p w14:paraId="4640BA78" w14:textId="77777777" w:rsidR="00E30500" w:rsidRDefault="00E30500">
      <w:pPr>
        <w:spacing w:after="0"/>
        <w:jc w:val="both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</w:p>
    <w:sectPr w:rsidR="00E30500">
      <w:footerReference w:type="default" r:id="rId25"/>
      <w:pgSz w:w="11906" w:h="16838"/>
      <w:pgMar w:top="1134" w:right="850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63189" w14:textId="77777777" w:rsidR="0030638B" w:rsidRDefault="0030638B">
      <w:pPr>
        <w:spacing w:line="240" w:lineRule="auto"/>
      </w:pPr>
      <w:r>
        <w:separator/>
      </w:r>
    </w:p>
  </w:endnote>
  <w:endnote w:type="continuationSeparator" w:id="0">
    <w:p w14:paraId="0AC92BB6" w14:textId="77777777" w:rsidR="0030638B" w:rsidRDefault="003063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5203B" w14:textId="77777777" w:rsidR="00E30500" w:rsidRDefault="00000000">
    <w:pPr>
      <w:pStyle w:val="a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Заключение Контрольно-счетной палаты МО «Ахтубинский район»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Страница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>
      <w:rPr>
        <w:rFonts w:asciiTheme="majorHAnsi" w:eastAsiaTheme="majorEastAsia" w:hAnsiTheme="majorHAnsi" w:cstheme="majorBidi"/>
      </w:rPr>
      <w:t>7</w:t>
    </w:r>
    <w:r>
      <w:rPr>
        <w:rFonts w:asciiTheme="majorHAnsi" w:eastAsiaTheme="majorEastAsia" w:hAnsiTheme="majorHAnsi" w:cstheme="majorBidi"/>
      </w:rPr>
      <w:fldChar w:fldCharType="end"/>
    </w:r>
  </w:p>
  <w:p w14:paraId="2DA25C4A" w14:textId="77777777" w:rsidR="00E30500" w:rsidRDefault="00E3050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4A8AD" w14:textId="77777777" w:rsidR="0030638B" w:rsidRDefault="0030638B">
      <w:pPr>
        <w:spacing w:after="0"/>
      </w:pPr>
      <w:r>
        <w:separator/>
      </w:r>
    </w:p>
  </w:footnote>
  <w:footnote w:type="continuationSeparator" w:id="0">
    <w:p w14:paraId="63F6E875" w14:textId="77777777" w:rsidR="0030638B" w:rsidRDefault="0030638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2FFFB"/>
    <w:multiLevelType w:val="singleLevel"/>
    <w:tmpl w:val="3332FFFB"/>
    <w:lvl w:ilvl="0">
      <w:start w:val="2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1" w15:restartNumberingAfterBreak="0">
    <w:nsid w:val="46BF50F5"/>
    <w:multiLevelType w:val="multilevel"/>
    <w:tmpl w:val="46BF50F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C1717"/>
    <w:multiLevelType w:val="multilevel"/>
    <w:tmpl w:val="4D5C1717"/>
    <w:lvl w:ilvl="0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" w15:restartNumberingAfterBreak="0">
    <w:nsid w:val="53DD7F01"/>
    <w:multiLevelType w:val="hybridMultilevel"/>
    <w:tmpl w:val="F5543114"/>
    <w:lvl w:ilvl="0" w:tplc="33AA6BB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18139954">
    <w:abstractNumId w:val="2"/>
  </w:num>
  <w:num w:numId="2" w16cid:durableId="406270949">
    <w:abstractNumId w:val="0"/>
  </w:num>
  <w:num w:numId="3" w16cid:durableId="50884120">
    <w:abstractNumId w:val="1"/>
  </w:num>
  <w:num w:numId="4" w16cid:durableId="610301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15993"/>
    <w:rsid w:val="0002005C"/>
    <w:rsid w:val="00020CB0"/>
    <w:rsid w:val="00021BFF"/>
    <w:rsid w:val="0002347A"/>
    <w:rsid w:val="0002430A"/>
    <w:rsid w:val="00024BF8"/>
    <w:rsid w:val="000344B0"/>
    <w:rsid w:val="000415A4"/>
    <w:rsid w:val="00041F3B"/>
    <w:rsid w:val="00047905"/>
    <w:rsid w:val="00047F1F"/>
    <w:rsid w:val="0005072A"/>
    <w:rsid w:val="0005238E"/>
    <w:rsid w:val="00053841"/>
    <w:rsid w:val="0005782E"/>
    <w:rsid w:val="00061C82"/>
    <w:rsid w:val="00062F8D"/>
    <w:rsid w:val="00066609"/>
    <w:rsid w:val="00066658"/>
    <w:rsid w:val="00067C0F"/>
    <w:rsid w:val="00067CB0"/>
    <w:rsid w:val="0007141D"/>
    <w:rsid w:val="00071AB1"/>
    <w:rsid w:val="000728BD"/>
    <w:rsid w:val="00075CC8"/>
    <w:rsid w:val="00075D18"/>
    <w:rsid w:val="00075E3C"/>
    <w:rsid w:val="000766D2"/>
    <w:rsid w:val="000900F6"/>
    <w:rsid w:val="000906F8"/>
    <w:rsid w:val="00091AD6"/>
    <w:rsid w:val="000934BD"/>
    <w:rsid w:val="000934D1"/>
    <w:rsid w:val="00097C52"/>
    <w:rsid w:val="000A2708"/>
    <w:rsid w:val="000A44EE"/>
    <w:rsid w:val="000A4CA4"/>
    <w:rsid w:val="000B4533"/>
    <w:rsid w:val="000B6E4C"/>
    <w:rsid w:val="000C4801"/>
    <w:rsid w:val="000C4D53"/>
    <w:rsid w:val="000C5BDE"/>
    <w:rsid w:val="000C73E5"/>
    <w:rsid w:val="000D1EC7"/>
    <w:rsid w:val="000D2311"/>
    <w:rsid w:val="000D69B2"/>
    <w:rsid w:val="000E5F05"/>
    <w:rsid w:val="000E6906"/>
    <w:rsid w:val="000F34DA"/>
    <w:rsid w:val="000F423C"/>
    <w:rsid w:val="000F6B30"/>
    <w:rsid w:val="00101979"/>
    <w:rsid w:val="00101AD0"/>
    <w:rsid w:val="00105E6F"/>
    <w:rsid w:val="00106231"/>
    <w:rsid w:val="001062A9"/>
    <w:rsid w:val="00106D8C"/>
    <w:rsid w:val="0011015C"/>
    <w:rsid w:val="00112D6E"/>
    <w:rsid w:val="00123823"/>
    <w:rsid w:val="0012564A"/>
    <w:rsid w:val="00125D50"/>
    <w:rsid w:val="00130FEC"/>
    <w:rsid w:val="00136349"/>
    <w:rsid w:val="00140E90"/>
    <w:rsid w:val="00141494"/>
    <w:rsid w:val="00146CD7"/>
    <w:rsid w:val="00147A26"/>
    <w:rsid w:val="001566B9"/>
    <w:rsid w:val="00160877"/>
    <w:rsid w:val="0017067B"/>
    <w:rsid w:val="00172A27"/>
    <w:rsid w:val="00180229"/>
    <w:rsid w:val="00181D6A"/>
    <w:rsid w:val="00185F28"/>
    <w:rsid w:val="001963CD"/>
    <w:rsid w:val="001A3703"/>
    <w:rsid w:val="001A3963"/>
    <w:rsid w:val="001A731D"/>
    <w:rsid w:val="001B0400"/>
    <w:rsid w:val="001B3612"/>
    <w:rsid w:val="001B6F28"/>
    <w:rsid w:val="001B7C79"/>
    <w:rsid w:val="001C3C1C"/>
    <w:rsid w:val="001C4A95"/>
    <w:rsid w:val="001C587C"/>
    <w:rsid w:val="001D40B5"/>
    <w:rsid w:val="001D4FB6"/>
    <w:rsid w:val="001D6111"/>
    <w:rsid w:val="001E0A9D"/>
    <w:rsid w:val="001E2566"/>
    <w:rsid w:val="001E5405"/>
    <w:rsid w:val="001F1A1F"/>
    <w:rsid w:val="001F5DFD"/>
    <w:rsid w:val="00201A5F"/>
    <w:rsid w:val="00203002"/>
    <w:rsid w:val="00203AC1"/>
    <w:rsid w:val="002307F6"/>
    <w:rsid w:val="002313D8"/>
    <w:rsid w:val="0023161E"/>
    <w:rsid w:val="002360F1"/>
    <w:rsid w:val="00236C1D"/>
    <w:rsid w:val="0023759D"/>
    <w:rsid w:val="00244995"/>
    <w:rsid w:val="00246A6F"/>
    <w:rsid w:val="00246CCE"/>
    <w:rsid w:val="00247EE1"/>
    <w:rsid w:val="00250ECB"/>
    <w:rsid w:val="0025296E"/>
    <w:rsid w:val="002631A4"/>
    <w:rsid w:val="002636EB"/>
    <w:rsid w:val="002647A8"/>
    <w:rsid w:val="00264B14"/>
    <w:rsid w:val="00271123"/>
    <w:rsid w:val="002761A8"/>
    <w:rsid w:val="00282921"/>
    <w:rsid w:val="00285210"/>
    <w:rsid w:val="00286D69"/>
    <w:rsid w:val="00290749"/>
    <w:rsid w:val="0029324A"/>
    <w:rsid w:val="002932D2"/>
    <w:rsid w:val="002933BE"/>
    <w:rsid w:val="00293B9C"/>
    <w:rsid w:val="002A1DB6"/>
    <w:rsid w:val="002B1EE4"/>
    <w:rsid w:val="002B5B18"/>
    <w:rsid w:val="002B602E"/>
    <w:rsid w:val="002C40BD"/>
    <w:rsid w:val="002D130B"/>
    <w:rsid w:val="002D307D"/>
    <w:rsid w:val="002D3F9D"/>
    <w:rsid w:val="002D6C81"/>
    <w:rsid w:val="002E5C84"/>
    <w:rsid w:val="002E5F24"/>
    <w:rsid w:val="002E76E5"/>
    <w:rsid w:val="002E7C66"/>
    <w:rsid w:val="002F717C"/>
    <w:rsid w:val="0030069F"/>
    <w:rsid w:val="003044BE"/>
    <w:rsid w:val="00304535"/>
    <w:rsid w:val="003058BD"/>
    <w:rsid w:val="0030638B"/>
    <w:rsid w:val="00310EAC"/>
    <w:rsid w:val="0032199A"/>
    <w:rsid w:val="00321B2D"/>
    <w:rsid w:val="0032733B"/>
    <w:rsid w:val="003276D4"/>
    <w:rsid w:val="003358A4"/>
    <w:rsid w:val="00336946"/>
    <w:rsid w:val="00346A44"/>
    <w:rsid w:val="00350927"/>
    <w:rsid w:val="00353679"/>
    <w:rsid w:val="003555AE"/>
    <w:rsid w:val="0036097F"/>
    <w:rsid w:val="00361BA1"/>
    <w:rsid w:val="0036369C"/>
    <w:rsid w:val="0037657A"/>
    <w:rsid w:val="0037759E"/>
    <w:rsid w:val="0037789D"/>
    <w:rsid w:val="003836ED"/>
    <w:rsid w:val="00384B96"/>
    <w:rsid w:val="00384EC1"/>
    <w:rsid w:val="00386D2D"/>
    <w:rsid w:val="00390834"/>
    <w:rsid w:val="00392640"/>
    <w:rsid w:val="003A0323"/>
    <w:rsid w:val="003A1076"/>
    <w:rsid w:val="003A3BFE"/>
    <w:rsid w:val="003B6982"/>
    <w:rsid w:val="003C230A"/>
    <w:rsid w:val="003C25DD"/>
    <w:rsid w:val="003C2DC1"/>
    <w:rsid w:val="003D1F00"/>
    <w:rsid w:val="003D4E10"/>
    <w:rsid w:val="003E15E1"/>
    <w:rsid w:val="003E4A34"/>
    <w:rsid w:val="003F0125"/>
    <w:rsid w:val="003F0A18"/>
    <w:rsid w:val="003F665B"/>
    <w:rsid w:val="00400199"/>
    <w:rsid w:val="0040759E"/>
    <w:rsid w:val="00423114"/>
    <w:rsid w:val="00423630"/>
    <w:rsid w:val="00424826"/>
    <w:rsid w:val="00424B06"/>
    <w:rsid w:val="00425E03"/>
    <w:rsid w:val="00431141"/>
    <w:rsid w:val="004324DD"/>
    <w:rsid w:val="0043371B"/>
    <w:rsid w:val="00436A16"/>
    <w:rsid w:val="004374BD"/>
    <w:rsid w:val="004414EE"/>
    <w:rsid w:val="004425FF"/>
    <w:rsid w:val="00444D58"/>
    <w:rsid w:val="0045563D"/>
    <w:rsid w:val="004617CA"/>
    <w:rsid w:val="00462EEB"/>
    <w:rsid w:val="0047082B"/>
    <w:rsid w:val="00472D81"/>
    <w:rsid w:val="00475450"/>
    <w:rsid w:val="00477BE0"/>
    <w:rsid w:val="0048141D"/>
    <w:rsid w:val="00484014"/>
    <w:rsid w:val="00490032"/>
    <w:rsid w:val="0049277A"/>
    <w:rsid w:val="00493765"/>
    <w:rsid w:val="00493F08"/>
    <w:rsid w:val="004958C8"/>
    <w:rsid w:val="00495FF6"/>
    <w:rsid w:val="004A0AFB"/>
    <w:rsid w:val="004A2E77"/>
    <w:rsid w:val="004B59BF"/>
    <w:rsid w:val="004C1AD4"/>
    <w:rsid w:val="004C20A3"/>
    <w:rsid w:val="004D6DC6"/>
    <w:rsid w:val="004D6FA7"/>
    <w:rsid w:val="004D7F62"/>
    <w:rsid w:val="004E17C1"/>
    <w:rsid w:val="004E2AE5"/>
    <w:rsid w:val="004E2FE3"/>
    <w:rsid w:val="004E3577"/>
    <w:rsid w:val="004E493A"/>
    <w:rsid w:val="004E5A3C"/>
    <w:rsid w:val="004E7E57"/>
    <w:rsid w:val="00501BD1"/>
    <w:rsid w:val="00504068"/>
    <w:rsid w:val="005065B5"/>
    <w:rsid w:val="00506B6F"/>
    <w:rsid w:val="00510739"/>
    <w:rsid w:val="005141D8"/>
    <w:rsid w:val="00516400"/>
    <w:rsid w:val="005165A7"/>
    <w:rsid w:val="00516E6C"/>
    <w:rsid w:val="00520221"/>
    <w:rsid w:val="0052075C"/>
    <w:rsid w:val="00521894"/>
    <w:rsid w:val="0053004E"/>
    <w:rsid w:val="00536299"/>
    <w:rsid w:val="00553B2E"/>
    <w:rsid w:val="005548B7"/>
    <w:rsid w:val="00561FBD"/>
    <w:rsid w:val="0056264C"/>
    <w:rsid w:val="005639A0"/>
    <w:rsid w:val="005653D3"/>
    <w:rsid w:val="0056640F"/>
    <w:rsid w:val="00566F57"/>
    <w:rsid w:val="00572B90"/>
    <w:rsid w:val="005812B1"/>
    <w:rsid w:val="00582776"/>
    <w:rsid w:val="005847A7"/>
    <w:rsid w:val="00584F6B"/>
    <w:rsid w:val="00587FEF"/>
    <w:rsid w:val="005918DA"/>
    <w:rsid w:val="00593F96"/>
    <w:rsid w:val="005965CA"/>
    <w:rsid w:val="005A2A83"/>
    <w:rsid w:val="005A2F74"/>
    <w:rsid w:val="005A7D3C"/>
    <w:rsid w:val="005B3A7B"/>
    <w:rsid w:val="005C0CEE"/>
    <w:rsid w:val="005C1643"/>
    <w:rsid w:val="005C4F63"/>
    <w:rsid w:val="005D348E"/>
    <w:rsid w:val="005D74F1"/>
    <w:rsid w:val="005E1D7A"/>
    <w:rsid w:val="005E4A65"/>
    <w:rsid w:val="005E6C74"/>
    <w:rsid w:val="005F0D68"/>
    <w:rsid w:val="005F518A"/>
    <w:rsid w:val="00602E77"/>
    <w:rsid w:val="00606BC8"/>
    <w:rsid w:val="006104F4"/>
    <w:rsid w:val="00614AB8"/>
    <w:rsid w:val="006159C4"/>
    <w:rsid w:val="00617938"/>
    <w:rsid w:val="00624724"/>
    <w:rsid w:val="0062666C"/>
    <w:rsid w:val="006301F0"/>
    <w:rsid w:val="00631D1E"/>
    <w:rsid w:val="00633D9B"/>
    <w:rsid w:val="00634259"/>
    <w:rsid w:val="00637047"/>
    <w:rsid w:val="006403A8"/>
    <w:rsid w:val="006412FB"/>
    <w:rsid w:val="00650369"/>
    <w:rsid w:val="00650815"/>
    <w:rsid w:val="0065098E"/>
    <w:rsid w:val="00653A7C"/>
    <w:rsid w:val="00654B5A"/>
    <w:rsid w:val="00660ABF"/>
    <w:rsid w:val="00661DC8"/>
    <w:rsid w:val="00664B8A"/>
    <w:rsid w:val="006800F9"/>
    <w:rsid w:val="00686BF3"/>
    <w:rsid w:val="00692DC6"/>
    <w:rsid w:val="00693BE8"/>
    <w:rsid w:val="00694123"/>
    <w:rsid w:val="006A0A8A"/>
    <w:rsid w:val="006A147B"/>
    <w:rsid w:val="006A172E"/>
    <w:rsid w:val="006A2E9A"/>
    <w:rsid w:val="006A6638"/>
    <w:rsid w:val="006B1E44"/>
    <w:rsid w:val="006B7FF0"/>
    <w:rsid w:val="006C07D5"/>
    <w:rsid w:val="006C5EF5"/>
    <w:rsid w:val="006C6435"/>
    <w:rsid w:val="006D19ED"/>
    <w:rsid w:val="006E05B5"/>
    <w:rsid w:val="006E0C85"/>
    <w:rsid w:val="006E3E2A"/>
    <w:rsid w:val="006E6E5B"/>
    <w:rsid w:val="006F087F"/>
    <w:rsid w:val="006F1907"/>
    <w:rsid w:val="006F2BB2"/>
    <w:rsid w:val="006F4593"/>
    <w:rsid w:val="006F5B9D"/>
    <w:rsid w:val="0070265C"/>
    <w:rsid w:val="00704D5E"/>
    <w:rsid w:val="00706649"/>
    <w:rsid w:val="00706852"/>
    <w:rsid w:val="00707E78"/>
    <w:rsid w:val="007145E5"/>
    <w:rsid w:val="0071529E"/>
    <w:rsid w:val="00715D85"/>
    <w:rsid w:val="007243C3"/>
    <w:rsid w:val="00724E79"/>
    <w:rsid w:val="0072724E"/>
    <w:rsid w:val="00731D93"/>
    <w:rsid w:val="00732445"/>
    <w:rsid w:val="00734DC3"/>
    <w:rsid w:val="00736A43"/>
    <w:rsid w:val="007400A0"/>
    <w:rsid w:val="00742F56"/>
    <w:rsid w:val="00744C60"/>
    <w:rsid w:val="00744E70"/>
    <w:rsid w:val="0074556A"/>
    <w:rsid w:val="00760362"/>
    <w:rsid w:val="007606D4"/>
    <w:rsid w:val="007645D2"/>
    <w:rsid w:val="00766D0A"/>
    <w:rsid w:val="007727C2"/>
    <w:rsid w:val="00775134"/>
    <w:rsid w:val="00775FD4"/>
    <w:rsid w:val="00780E34"/>
    <w:rsid w:val="007812B3"/>
    <w:rsid w:val="00781897"/>
    <w:rsid w:val="00781AD3"/>
    <w:rsid w:val="00781B56"/>
    <w:rsid w:val="00783DA7"/>
    <w:rsid w:val="0078650C"/>
    <w:rsid w:val="00791BFC"/>
    <w:rsid w:val="0079474F"/>
    <w:rsid w:val="007953B4"/>
    <w:rsid w:val="00796742"/>
    <w:rsid w:val="007978AC"/>
    <w:rsid w:val="007A0EE6"/>
    <w:rsid w:val="007A36A7"/>
    <w:rsid w:val="007B18BB"/>
    <w:rsid w:val="007D2C06"/>
    <w:rsid w:val="007D5BBD"/>
    <w:rsid w:val="007E05DE"/>
    <w:rsid w:val="007E3B48"/>
    <w:rsid w:val="007E4846"/>
    <w:rsid w:val="007E666D"/>
    <w:rsid w:val="007F40DD"/>
    <w:rsid w:val="0080268F"/>
    <w:rsid w:val="008106AD"/>
    <w:rsid w:val="00811748"/>
    <w:rsid w:val="00814326"/>
    <w:rsid w:val="00814B64"/>
    <w:rsid w:val="00815616"/>
    <w:rsid w:val="00816E6B"/>
    <w:rsid w:val="0082095D"/>
    <w:rsid w:val="00824E40"/>
    <w:rsid w:val="0082602A"/>
    <w:rsid w:val="00835301"/>
    <w:rsid w:val="00837201"/>
    <w:rsid w:val="00840099"/>
    <w:rsid w:val="0084288B"/>
    <w:rsid w:val="00847955"/>
    <w:rsid w:val="00853F36"/>
    <w:rsid w:val="00856C70"/>
    <w:rsid w:val="008576BA"/>
    <w:rsid w:val="00860E2B"/>
    <w:rsid w:val="00862546"/>
    <w:rsid w:val="00862F66"/>
    <w:rsid w:val="0086688D"/>
    <w:rsid w:val="00872DA7"/>
    <w:rsid w:val="00875100"/>
    <w:rsid w:val="00881B8B"/>
    <w:rsid w:val="00882F05"/>
    <w:rsid w:val="00883235"/>
    <w:rsid w:val="008834C6"/>
    <w:rsid w:val="0088659C"/>
    <w:rsid w:val="00887742"/>
    <w:rsid w:val="00887DD9"/>
    <w:rsid w:val="00891F42"/>
    <w:rsid w:val="00894F7C"/>
    <w:rsid w:val="00896DDB"/>
    <w:rsid w:val="00897511"/>
    <w:rsid w:val="00897EDD"/>
    <w:rsid w:val="008A2028"/>
    <w:rsid w:val="008A25C5"/>
    <w:rsid w:val="008A36B8"/>
    <w:rsid w:val="008B1190"/>
    <w:rsid w:val="008B22F9"/>
    <w:rsid w:val="008B25AD"/>
    <w:rsid w:val="008C5856"/>
    <w:rsid w:val="008D04F1"/>
    <w:rsid w:val="008D0F61"/>
    <w:rsid w:val="008E43B8"/>
    <w:rsid w:val="008E53D6"/>
    <w:rsid w:val="008F0A78"/>
    <w:rsid w:val="008F62B8"/>
    <w:rsid w:val="008F6A2B"/>
    <w:rsid w:val="008F6E94"/>
    <w:rsid w:val="00904291"/>
    <w:rsid w:val="00907540"/>
    <w:rsid w:val="00912AFC"/>
    <w:rsid w:val="00912C97"/>
    <w:rsid w:val="00916808"/>
    <w:rsid w:val="00924889"/>
    <w:rsid w:val="00926746"/>
    <w:rsid w:val="009321C4"/>
    <w:rsid w:val="0093226A"/>
    <w:rsid w:val="009322A7"/>
    <w:rsid w:val="00933A63"/>
    <w:rsid w:val="00934AE4"/>
    <w:rsid w:val="00935A80"/>
    <w:rsid w:val="009374A9"/>
    <w:rsid w:val="00941411"/>
    <w:rsid w:val="00942AE8"/>
    <w:rsid w:val="009432BC"/>
    <w:rsid w:val="00947006"/>
    <w:rsid w:val="009509D9"/>
    <w:rsid w:val="0095173C"/>
    <w:rsid w:val="00957B48"/>
    <w:rsid w:val="009601A9"/>
    <w:rsid w:val="00964B77"/>
    <w:rsid w:val="0097191C"/>
    <w:rsid w:val="00974748"/>
    <w:rsid w:val="00981806"/>
    <w:rsid w:val="009818A2"/>
    <w:rsid w:val="00981DA8"/>
    <w:rsid w:val="009845D1"/>
    <w:rsid w:val="00985540"/>
    <w:rsid w:val="009859BE"/>
    <w:rsid w:val="009867FB"/>
    <w:rsid w:val="009873AB"/>
    <w:rsid w:val="00994B18"/>
    <w:rsid w:val="009A2834"/>
    <w:rsid w:val="009A4FDB"/>
    <w:rsid w:val="009A5998"/>
    <w:rsid w:val="009B04A3"/>
    <w:rsid w:val="009B124C"/>
    <w:rsid w:val="009B6A4F"/>
    <w:rsid w:val="009D2191"/>
    <w:rsid w:val="009E3109"/>
    <w:rsid w:val="009E346F"/>
    <w:rsid w:val="009E6889"/>
    <w:rsid w:val="009F5428"/>
    <w:rsid w:val="00A01EA5"/>
    <w:rsid w:val="00A030BF"/>
    <w:rsid w:val="00A039BA"/>
    <w:rsid w:val="00A0478D"/>
    <w:rsid w:val="00A05F04"/>
    <w:rsid w:val="00A063E6"/>
    <w:rsid w:val="00A074EE"/>
    <w:rsid w:val="00A16BED"/>
    <w:rsid w:val="00A20337"/>
    <w:rsid w:val="00A23743"/>
    <w:rsid w:val="00A27CEA"/>
    <w:rsid w:val="00A3034C"/>
    <w:rsid w:val="00A30BDA"/>
    <w:rsid w:val="00A30EC6"/>
    <w:rsid w:val="00A319F1"/>
    <w:rsid w:val="00A32A82"/>
    <w:rsid w:val="00A36EC2"/>
    <w:rsid w:val="00A36FFC"/>
    <w:rsid w:val="00A52C7D"/>
    <w:rsid w:val="00A543FC"/>
    <w:rsid w:val="00A614BF"/>
    <w:rsid w:val="00A63038"/>
    <w:rsid w:val="00A66CC3"/>
    <w:rsid w:val="00A72445"/>
    <w:rsid w:val="00A73FC1"/>
    <w:rsid w:val="00A75DB9"/>
    <w:rsid w:val="00A77588"/>
    <w:rsid w:val="00A80BF8"/>
    <w:rsid w:val="00A827B5"/>
    <w:rsid w:val="00A83EF3"/>
    <w:rsid w:val="00A915BE"/>
    <w:rsid w:val="00A979BB"/>
    <w:rsid w:val="00AB7AEC"/>
    <w:rsid w:val="00AC0658"/>
    <w:rsid w:val="00AC2372"/>
    <w:rsid w:val="00AC32AB"/>
    <w:rsid w:val="00AC3658"/>
    <w:rsid w:val="00AC4A6B"/>
    <w:rsid w:val="00AD056F"/>
    <w:rsid w:val="00AD099A"/>
    <w:rsid w:val="00AD50BD"/>
    <w:rsid w:val="00AD5DEB"/>
    <w:rsid w:val="00AD699D"/>
    <w:rsid w:val="00AE515A"/>
    <w:rsid w:val="00AE79E9"/>
    <w:rsid w:val="00AF29F7"/>
    <w:rsid w:val="00AF54AD"/>
    <w:rsid w:val="00B05E6F"/>
    <w:rsid w:val="00B06DFB"/>
    <w:rsid w:val="00B07A59"/>
    <w:rsid w:val="00B11B6D"/>
    <w:rsid w:val="00B239DE"/>
    <w:rsid w:val="00B23AA4"/>
    <w:rsid w:val="00B266A1"/>
    <w:rsid w:val="00B268FE"/>
    <w:rsid w:val="00B2694F"/>
    <w:rsid w:val="00B30CBD"/>
    <w:rsid w:val="00B37A78"/>
    <w:rsid w:val="00B50E9E"/>
    <w:rsid w:val="00B53877"/>
    <w:rsid w:val="00B543C1"/>
    <w:rsid w:val="00B545F5"/>
    <w:rsid w:val="00B566A5"/>
    <w:rsid w:val="00B56FE8"/>
    <w:rsid w:val="00B60476"/>
    <w:rsid w:val="00B6064D"/>
    <w:rsid w:val="00B6096A"/>
    <w:rsid w:val="00B65A78"/>
    <w:rsid w:val="00B70F92"/>
    <w:rsid w:val="00B718F9"/>
    <w:rsid w:val="00B73076"/>
    <w:rsid w:val="00B80708"/>
    <w:rsid w:val="00B8604F"/>
    <w:rsid w:val="00B92057"/>
    <w:rsid w:val="00B925E0"/>
    <w:rsid w:val="00B92867"/>
    <w:rsid w:val="00B933AD"/>
    <w:rsid w:val="00B93562"/>
    <w:rsid w:val="00B97C28"/>
    <w:rsid w:val="00BA0432"/>
    <w:rsid w:val="00BA0A51"/>
    <w:rsid w:val="00BA4638"/>
    <w:rsid w:val="00BA6838"/>
    <w:rsid w:val="00BA6DB9"/>
    <w:rsid w:val="00BB0915"/>
    <w:rsid w:val="00BB1678"/>
    <w:rsid w:val="00BB25A6"/>
    <w:rsid w:val="00BB5A11"/>
    <w:rsid w:val="00BB5C23"/>
    <w:rsid w:val="00BB67B7"/>
    <w:rsid w:val="00BC0C29"/>
    <w:rsid w:val="00BC5098"/>
    <w:rsid w:val="00BC70F9"/>
    <w:rsid w:val="00BD1E4E"/>
    <w:rsid w:val="00BD434E"/>
    <w:rsid w:val="00BD4D30"/>
    <w:rsid w:val="00BD7473"/>
    <w:rsid w:val="00BE0434"/>
    <w:rsid w:val="00BE0872"/>
    <w:rsid w:val="00BE193B"/>
    <w:rsid w:val="00BE2921"/>
    <w:rsid w:val="00BE3597"/>
    <w:rsid w:val="00BE43E3"/>
    <w:rsid w:val="00BF2F3B"/>
    <w:rsid w:val="00BF5A06"/>
    <w:rsid w:val="00BF66EC"/>
    <w:rsid w:val="00BF6A9A"/>
    <w:rsid w:val="00C00985"/>
    <w:rsid w:val="00C00AD7"/>
    <w:rsid w:val="00C05FC0"/>
    <w:rsid w:val="00C07245"/>
    <w:rsid w:val="00C1023A"/>
    <w:rsid w:val="00C1213D"/>
    <w:rsid w:val="00C162AB"/>
    <w:rsid w:val="00C21E65"/>
    <w:rsid w:val="00C237F3"/>
    <w:rsid w:val="00C24B17"/>
    <w:rsid w:val="00C24CF5"/>
    <w:rsid w:val="00C265ED"/>
    <w:rsid w:val="00C34E08"/>
    <w:rsid w:val="00C3734F"/>
    <w:rsid w:val="00C37874"/>
    <w:rsid w:val="00C42184"/>
    <w:rsid w:val="00C474FD"/>
    <w:rsid w:val="00C517E8"/>
    <w:rsid w:val="00C54E21"/>
    <w:rsid w:val="00C55AB2"/>
    <w:rsid w:val="00C56507"/>
    <w:rsid w:val="00C610B4"/>
    <w:rsid w:val="00C64930"/>
    <w:rsid w:val="00C65DF2"/>
    <w:rsid w:val="00C66BD6"/>
    <w:rsid w:val="00C71300"/>
    <w:rsid w:val="00C72A24"/>
    <w:rsid w:val="00C73579"/>
    <w:rsid w:val="00C767B8"/>
    <w:rsid w:val="00C77737"/>
    <w:rsid w:val="00C876C6"/>
    <w:rsid w:val="00C94E4F"/>
    <w:rsid w:val="00C951D2"/>
    <w:rsid w:val="00C9579A"/>
    <w:rsid w:val="00CA63D2"/>
    <w:rsid w:val="00CA6DFF"/>
    <w:rsid w:val="00CA7C35"/>
    <w:rsid w:val="00CB0F39"/>
    <w:rsid w:val="00CB203B"/>
    <w:rsid w:val="00CB2BA8"/>
    <w:rsid w:val="00CB60A9"/>
    <w:rsid w:val="00CC66CA"/>
    <w:rsid w:val="00CC7F01"/>
    <w:rsid w:val="00CD1BAA"/>
    <w:rsid w:val="00CD2787"/>
    <w:rsid w:val="00CD409B"/>
    <w:rsid w:val="00CD5083"/>
    <w:rsid w:val="00CD5D35"/>
    <w:rsid w:val="00CD7B23"/>
    <w:rsid w:val="00CE2BCC"/>
    <w:rsid w:val="00CE2C20"/>
    <w:rsid w:val="00CE645D"/>
    <w:rsid w:val="00CF073F"/>
    <w:rsid w:val="00D02C6D"/>
    <w:rsid w:val="00D0345C"/>
    <w:rsid w:val="00D03A6A"/>
    <w:rsid w:val="00D0409D"/>
    <w:rsid w:val="00D1309A"/>
    <w:rsid w:val="00D136C0"/>
    <w:rsid w:val="00D23165"/>
    <w:rsid w:val="00D266D8"/>
    <w:rsid w:val="00D303D8"/>
    <w:rsid w:val="00D331E3"/>
    <w:rsid w:val="00D34DF9"/>
    <w:rsid w:val="00D3609B"/>
    <w:rsid w:val="00D36AF8"/>
    <w:rsid w:val="00D37492"/>
    <w:rsid w:val="00D37B65"/>
    <w:rsid w:val="00D4076D"/>
    <w:rsid w:val="00D43A80"/>
    <w:rsid w:val="00D43A88"/>
    <w:rsid w:val="00D443B0"/>
    <w:rsid w:val="00D45A3B"/>
    <w:rsid w:val="00D46B5A"/>
    <w:rsid w:val="00D52126"/>
    <w:rsid w:val="00D525F1"/>
    <w:rsid w:val="00D55E2F"/>
    <w:rsid w:val="00D55E3A"/>
    <w:rsid w:val="00D65F8D"/>
    <w:rsid w:val="00D67F94"/>
    <w:rsid w:val="00D70D1B"/>
    <w:rsid w:val="00D83302"/>
    <w:rsid w:val="00D85DE1"/>
    <w:rsid w:val="00D8705C"/>
    <w:rsid w:val="00D87BA6"/>
    <w:rsid w:val="00D9301B"/>
    <w:rsid w:val="00D95495"/>
    <w:rsid w:val="00D954E3"/>
    <w:rsid w:val="00D96D85"/>
    <w:rsid w:val="00DA55C1"/>
    <w:rsid w:val="00DA6448"/>
    <w:rsid w:val="00DA7F6A"/>
    <w:rsid w:val="00DB1F0C"/>
    <w:rsid w:val="00DB3B5E"/>
    <w:rsid w:val="00DB675E"/>
    <w:rsid w:val="00DB7AE8"/>
    <w:rsid w:val="00DC1205"/>
    <w:rsid w:val="00DC28D7"/>
    <w:rsid w:val="00DC2B3A"/>
    <w:rsid w:val="00DC434C"/>
    <w:rsid w:val="00DC63EF"/>
    <w:rsid w:val="00DC7085"/>
    <w:rsid w:val="00DD0300"/>
    <w:rsid w:val="00DD1F96"/>
    <w:rsid w:val="00DD4808"/>
    <w:rsid w:val="00DD64C8"/>
    <w:rsid w:val="00DD74AC"/>
    <w:rsid w:val="00DE2150"/>
    <w:rsid w:val="00DF05F4"/>
    <w:rsid w:val="00DF296B"/>
    <w:rsid w:val="00DF5FEE"/>
    <w:rsid w:val="00E01EA0"/>
    <w:rsid w:val="00E049CF"/>
    <w:rsid w:val="00E11579"/>
    <w:rsid w:val="00E131CA"/>
    <w:rsid w:val="00E13DD6"/>
    <w:rsid w:val="00E14017"/>
    <w:rsid w:val="00E1620C"/>
    <w:rsid w:val="00E2304A"/>
    <w:rsid w:val="00E276B7"/>
    <w:rsid w:val="00E27766"/>
    <w:rsid w:val="00E300AF"/>
    <w:rsid w:val="00E30500"/>
    <w:rsid w:val="00E30FC2"/>
    <w:rsid w:val="00E33AD0"/>
    <w:rsid w:val="00E33D36"/>
    <w:rsid w:val="00E34E05"/>
    <w:rsid w:val="00E3590F"/>
    <w:rsid w:val="00E4311D"/>
    <w:rsid w:val="00E51F92"/>
    <w:rsid w:val="00E546DF"/>
    <w:rsid w:val="00E554EA"/>
    <w:rsid w:val="00E663F2"/>
    <w:rsid w:val="00E7310B"/>
    <w:rsid w:val="00E7589C"/>
    <w:rsid w:val="00E7792B"/>
    <w:rsid w:val="00E801DC"/>
    <w:rsid w:val="00E81134"/>
    <w:rsid w:val="00E839FB"/>
    <w:rsid w:val="00E86F3A"/>
    <w:rsid w:val="00E97E94"/>
    <w:rsid w:val="00EA2E1D"/>
    <w:rsid w:val="00EA6AEB"/>
    <w:rsid w:val="00EA7F98"/>
    <w:rsid w:val="00EB0494"/>
    <w:rsid w:val="00EB1D27"/>
    <w:rsid w:val="00EB54A2"/>
    <w:rsid w:val="00EB5AA1"/>
    <w:rsid w:val="00EC2D43"/>
    <w:rsid w:val="00ED0C97"/>
    <w:rsid w:val="00ED113D"/>
    <w:rsid w:val="00ED7325"/>
    <w:rsid w:val="00EF4287"/>
    <w:rsid w:val="00EF5597"/>
    <w:rsid w:val="00F01998"/>
    <w:rsid w:val="00F026F2"/>
    <w:rsid w:val="00F04B4C"/>
    <w:rsid w:val="00F06CDD"/>
    <w:rsid w:val="00F10608"/>
    <w:rsid w:val="00F16440"/>
    <w:rsid w:val="00F16883"/>
    <w:rsid w:val="00F1704E"/>
    <w:rsid w:val="00F218C1"/>
    <w:rsid w:val="00F230F5"/>
    <w:rsid w:val="00F239FD"/>
    <w:rsid w:val="00F244CC"/>
    <w:rsid w:val="00F2750F"/>
    <w:rsid w:val="00F31A34"/>
    <w:rsid w:val="00F31E09"/>
    <w:rsid w:val="00F42539"/>
    <w:rsid w:val="00F4302D"/>
    <w:rsid w:val="00F43147"/>
    <w:rsid w:val="00F432CB"/>
    <w:rsid w:val="00F50727"/>
    <w:rsid w:val="00F51DB7"/>
    <w:rsid w:val="00F54B12"/>
    <w:rsid w:val="00F62758"/>
    <w:rsid w:val="00F62AE8"/>
    <w:rsid w:val="00F654A7"/>
    <w:rsid w:val="00F751DE"/>
    <w:rsid w:val="00F7673F"/>
    <w:rsid w:val="00F76804"/>
    <w:rsid w:val="00F80415"/>
    <w:rsid w:val="00F8102A"/>
    <w:rsid w:val="00F84CBB"/>
    <w:rsid w:val="00F87406"/>
    <w:rsid w:val="00F87FC8"/>
    <w:rsid w:val="00F90403"/>
    <w:rsid w:val="00F91A6A"/>
    <w:rsid w:val="00FA009F"/>
    <w:rsid w:val="00FA4291"/>
    <w:rsid w:val="00FA5391"/>
    <w:rsid w:val="00FA6CF4"/>
    <w:rsid w:val="00FB0BE8"/>
    <w:rsid w:val="00FC14E5"/>
    <w:rsid w:val="00FC1B3B"/>
    <w:rsid w:val="00FC5219"/>
    <w:rsid w:val="00FD1EEA"/>
    <w:rsid w:val="00FD778E"/>
    <w:rsid w:val="00FE1CB6"/>
    <w:rsid w:val="00FE3045"/>
    <w:rsid w:val="00FE5AEB"/>
    <w:rsid w:val="00FF109A"/>
    <w:rsid w:val="00FF27E7"/>
    <w:rsid w:val="00FF538B"/>
    <w:rsid w:val="00FF7F38"/>
    <w:rsid w:val="039C5442"/>
    <w:rsid w:val="050A1096"/>
    <w:rsid w:val="09836607"/>
    <w:rsid w:val="09FD05EE"/>
    <w:rsid w:val="0BD31B10"/>
    <w:rsid w:val="0C56381E"/>
    <w:rsid w:val="0E3F58B5"/>
    <w:rsid w:val="0F6B0AEA"/>
    <w:rsid w:val="10126192"/>
    <w:rsid w:val="1097590F"/>
    <w:rsid w:val="14EE3786"/>
    <w:rsid w:val="183355E9"/>
    <w:rsid w:val="19330DBD"/>
    <w:rsid w:val="1A0F5CDB"/>
    <w:rsid w:val="1F115F72"/>
    <w:rsid w:val="221E1DAA"/>
    <w:rsid w:val="22A174EC"/>
    <w:rsid w:val="23951D5B"/>
    <w:rsid w:val="26BB03D1"/>
    <w:rsid w:val="27695E37"/>
    <w:rsid w:val="29736AC1"/>
    <w:rsid w:val="2A1E01A9"/>
    <w:rsid w:val="2C5F4402"/>
    <w:rsid w:val="2D1C439D"/>
    <w:rsid w:val="2D6051EC"/>
    <w:rsid w:val="2DC91521"/>
    <w:rsid w:val="2E1346E9"/>
    <w:rsid w:val="2F292D40"/>
    <w:rsid w:val="30916476"/>
    <w:rsid w:val="3110679C"/>
    <w:rsid w:val="35254A14"/>
    <w:rsid w:val="35934571"/>
    <w:rsid w:val="35B3402E"/>
    <w:rsid w:val="388A1F44"/>
    <w:rsid w:val="3B7F0C9B"/>
    <w:rsid w:val="3C125245"/>
    <w:rsid w:val="3CE758E8"/>
    <w:rsid w:val="3D8512D2"/>
    <w:rsid w:val="403315B9"/>
    <w:rsid w:val="42444F03"/>
    <w:rsid w:val="42A233A0"/>
    <w:rsid w:val="435153D1"/>
    <w:rsid w:val="45E4196F"/>
    <w:rsid w:val="485C36A3"/>
    <w:rsid w:val="48BC38E9"/>
    <w:rsid w:val="49025C63"/>
    <w:rsid w:val="4A7F05E8"/>
    <w:rsid w:val="55ED2937"/>
    <w:rsid w:val="575B57D8"/>
    <w:rsid w:val="5A055763"/>
    <w:rsid w:val="5BF925A6"/>
    <w:rsid w:val="61537013"/>
    <w:rsid w:val="662B4291"/>
    <w:rsid w:val="66362EBA"/>
    <w:rsid w:val="667C039E"/>
    <w:rsid w:val="67AF33CD"/>
    <w:rsid w:val="6968148A"/>
    <w:rsid w:val="697119CE"/>
    <w:rsid w:val="6A8A3E6E"/>
    <w:rsid w:val="6B0842AE"/>
    <w:rsid w:val="6B6B2D4C"/>
    <w:rsid w:val="6D111A8B"/>
    <w:rsid w:val="6FAD0E48"/>
    <w:rsid w:val="73807EBE"/>
    <w:rsid w:val="744651AE"/>
    <w:rsid w:val="74D45B78"/>
    <w:rsid w:val="78D37FAF"/>
    <w:rsid w:val="799D05BD"/>
    <w:rsid w:val="79A4267D"/>
    <w:rsid w:val="7BCB3631"/>
    <w:rsid w:val="7E9A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F3EF7"/>
  <w15:docId w15:val="{A3043A08-85FB-4A24-828F-0ED52869F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"/>
    <w:link w:val="a9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qFormat/>
    <w:pPr>
      <w:spacing w:after="120" w:line="480" w:lineRule="auto"/>
      <w:ind w:left="283"/>
    </w:p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9">
    <w:name w:val="Основной текст Знак"/>
    <w:basedOn w:val="a0"/>
    <w:link w:val="a8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qFormat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qFormat/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b">
    <w:name w:val="Нижний колонтитул Знак"/>
    <w:basedOn w:val="a0"/>
    <w:link w:val="a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6B7735309E47EE23AA00AC4214A1F2B97FFF0A08BEA69DFC7B609C652D3BC02865D8F8467701640A393B50B260736D7AEDB1DFE2730F67W6o3F" TargetMode="External"/><Relationship Id="rId13" Type="http://schemas.openxmlformats.org/officeDocument/2006/relationships/hyperlink" Target="consultantplus://offline/ref=827AC9A5E62DFDDB7D04897F3119B8BA47CEE20C384A92A7311A1AF96C7C502A7D3D2E439D8EF85A69D41AE7A2C3C7E592C86EE01B76D2wAEEL" TargetMode="External"/><Relationship Id="rId18" Type="http://schemas.openxmlformats.org/officeDocument/2006/relationships/hyperlink" Target="consultantplus://offline/ref=FF3DB571B2F08C93F47E057097A9F3D75329E5619206DA4B28C691DD3EF6BE472DB07AEE7B5DD32ED77D0113CBB4D33D5860C924B24DF3B3Y0E9M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FF3DB571B2F08C93F47E057097A9F3D7532AE66E9508DA4B28C691DD3EF6BE472DB07AEE7B5DD628D47D0113CBB4D33D5860C924B24DF3B3Y0E9M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27AC9A5E62DFDDB7D04897F3119B8BA47CEE20C384A92A7311A1AF96C7C502A7D3D2E439D81FE5169D41AE7A2C3C7E592C86EE01B76D2wAEEL" TargetMode="External"/><Relationship Id="rId17" Type="http://schemas.openxmlformats.org/officeDocument/2006/relationships/hyperlink" Target="consultantplus://offline/ref=827AC9A5E62DFDDB7D04897F3119B8BA47CEE20C384A92A7311A1AF96C7C502A7D3D2E43998BFD5A6B8B1FF2B39BCBE58DD66AFA0774D0AFw8EDL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27AC9A5E62DFDDB7D04897F3119B8BA47CEE20C384A92A7311A1AF96C7C502A7D3D2E43998BFD5A608B1FF2B39BCBE58DD66AFA0774D0AFw8EDL" TargetMode="External"/><Relationship Id="rId20" Type="http://schemas.openxmlformats.org/officeDocument/2006/relationships/hyperlink" Target="consultantplus://offline/ref=FF3DB571B2F08C93F47E057097A9F3D7532AE66E9508DA4B28C691DD3EF6BE472DB07AEE7B5DD62FD37D0113CBB4D33D5860C924B24DF3B3Y0E9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27AC9A5E62DFDDB7D04897F3119B8BA47CEE20C384A92A7311A1AF96C7C502A7D3D2E439D81FE5269D41AE7A2C3C7E592C86EE01B76D2wAEEL" TargetMode="External"/><Relationship Id="rId24" Type="http://schemas.openxmlformats.org/officeDocument/2006/relationships/hyperlink" Target="https://login.consultant.ru/link/?req=doc&amp;base=LAW&amp;n=467434&amp;dst=261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27AC9A5E62DFDDB7D04897F3119B8BA47CEE20C384A92A7311A1AF96C7C502A7D3D2E439D8EF65B69D41AE7A2C3C7E592C86EE01B76D2wAEEL" TargetMode="External"/><Relationship Id="rId23" Type="http://schemas.openxmlformats.org/officeDocument/2006/relationships/hyperlink" Target="consultantplus://offline/ref=4D973BE1B9845E6C6757B7A303DB4D29A2999F46B219EB80A89B45DBBAE6BD776605CB2664E1C3F48DD924C9E97291BBF162BF4D5395BDk764J" TargetMode="External"/><Relationship Id="rId10" Type="http://schemas.openxmlformats.org/officeDocument/2006/relationships/hyperlink" Target="https://login.consultant.ru/link/?req=doc&amp;base=LAW&amp;n=517728&amp;dst=14081" TargetMode="External"/><Relationship Id="rId19" Type="http://schemas.openxmlformats.org/officeDocument/2006/relationships/hyperlink" Target="consultantplus://offline/ref=FF3DB571B2F08C93F47E057097A9F3D7532AE66E9508DA4B28C691DD3EF6BE472DB07AEE7B5DD725D77D0113CBB4D33D5860C924B24DF3B3Y0E9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7728&amp;dst=22112" TargetMode="External"/><Relationship Id="rId14" Type="http://schemas.openxmlformats.org/officeDocument/2006/relationships/hyperlink" Target="consultantplus://offline/ref=827AC9A5E62DFDDB7D04897F3119B8BA47CEE20C384A92A7311A1AF96C7C502A7D3D2E439D8EF65469D41AE7A2C3C7E592C86EE01B76D2wAEEL" TargetMode="External"/><Relationship Id="rId22" Type="http://schemas.openxmlformats.org/officeDocument/2006/relationships/hyperlink" Target="consultantplus://offline/ref=FF3DB571B2F08C93F47E057097A9F3D7532AE66E9508DA4B28C691DD3EF6BE472DB07AE87956877D902358418FFFDE3D467CC925YAED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C0584-1498-4E3E-936E-BA6ACB0B7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10</Pages>
  <Words>4518</Words>
  <Characters>25754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KSP1</dc:creator>
  <cp:lastModifiedBy>371</cp:lastModifiedBy>
  <cp:revision>30</cp:revision>
  <cp:lastPrinted>2026-04-22T05:24:00Z</cp:lastPrinted>
  <dcterms:created xsi:type="dcterms:W3CDTF">2023-04-13T06:42:00Z</dcterms:created>
  <dcterms:modified xsi:type="dcterms:W3CDTF">2026-04-22T05:25:00Z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5026ED70E8044514A5A65CD8184D6466</vt:lpwstr>
  </property>
</Properties>
</file>